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9ADB0" w14:textId="6E9C72D4" w:rsidR="001A5851" w:rsidRPr="001C4252" w:rsidRDefault="003041E4" w:rsidP="001C4252">
      <w:pPr>
        <w:pStyle w:val="Titel"/>
        <w:jc w:val="center"/>
        <w:rPr>
          <w:rFonts w:ascii="Times New Roman" w:hAnsi="Times New Roman" w:cs="Times New Roman"/>
          <w:b/>
          <w:bCs/>
          <w:sz w:val="40"/>
          <w:szCs w:val="40"/>
        </w:rPr>
      </w:pPr>
      <w:r w:rsidRPr="001C4252">
        <w:rPr>
          <w:rFonts w:ascii="Times New Roman" w:hAnsi="Times New Roman" w:cs="Times New Roman"/>
          <w:b/>
          <w:bCs/>
          <w:sz w:val="40"/>
          <w:szCs w:val="40"/>
        </w:rPr>
        <w:t>Leitfaden</w:t>
      </w:r>
      <w:r w:rsidR="00AE314B" w:rsidRPr="001C4252">
        <w:rPr>
          <w:rFonts w:ascii="Times New Roman" w:hAnsi="Times New Roman" w:cs="Times New Roman"/>
          <w:b/>
          <w:bCs/>
          <w:sz w:val="40"/>
          <w:szCs w:val="40"/>
        </w:rPr>
        <w:t xml:space="preserve"> für</w:t>
      </w:r>
      <w:r w:rsidRPr="001C4252">
        <w:rPr>
          <w:rFonts w:ascii="Times New Roman" w:hAnsi="Times New Roman" w:cs="Times New Roman"/>
          <w:b/>
          <w:bCs/>
          <w:sz w:val="40"/>
          <w:szCs w:val="40"/>
        </w:rPr>
        <w:t xml:space="preserve"> Abschlussarbeiten</w:t>
      </w:r>
    </w:p>
    <w:p w14:paraId="64CA9458" w14:textId="77777777" w:rsidR="003041E4" w:rsidRDefault="003041E4" w:rsidP="003041E4"/>
    <w:p w14:paraId="68425C9A" w14:textId="036B57AD" w:rsidR="008B47CE" w:rsidRPr="001C4252" w:rsidRDefault="008B47CE" w:rsidP="001C4252">
      <w:pPr>
        <w:pStyle w:val="berschrift2"/>
        <w:ind w:left="-567" w:firstLine="567"/>
        <w:rPr>
          <w:b/>
          <w:bCs/>
          <w:sz w:val="28"/>
          <w:szCs w:val="28"/>
        </w:rPr>
      </w:pPr>
      <w:r w:rsidRPr="001C4252">
        <w:rPr>
          <w:b/>
          <w:bCs/>
          <w:sz w:val="28"/>
          <w:szCs w:val="28"/>
        </w:rPr>
        <w:t>Anmeldung beim Prüfungsamt</w:t>
      </w:r>
    </w:p>
    <w:p w14:paraId="094D41F1" w14:textId="02382CB0" w:rsidR="00FD4DCB" w:rsidRPr="001C4252" w:rsidRDefault="008B47CE" w:rsidP="00FD4DCB">
      <w:pPr>
        <w:pStyle w:val="Listenabsatz"/>
        <w:numPr>
          <w:ilvl w:val="0"/>
          <w:numId w:val="11"/>
        </w:numPr>
        <w:spacing w:line="360" w:lineRule="auto"/>
        <w:rPr>
          <w:sz w:val="22"/>
          <w:szCs w:val="22"/>
        </w:rPr>
      </w:pPr>
      <w:r w:rsidRPr="001C4252">
        <w:rPr>
          <w:sz w:val="22"/>
          <w:szCs w:val="22"/>
        </w:rPr>
        <w:t xml:space="preserve">Die Anmeldung beim Prüfungsamt muss </w:t>
      </w:r>
      <w:r w:rsidRPr="003F0D17">
        <w:rPr>
          <w:b/>
          <w:bCs/>
          <w:sz w:val="22"/>
          <w:szCs w:val="22"/>
        </w:rPr>
        <w:t>selbstständig</w:t>
      </w:r>
      <w:r w:rsidRPr="001C4252">
        <w:rPr>
          <w:sz w:val="22"/>
          <w:szCs w:val="22"/>
        </w:rPr>
        <w:t xml:space="preserve"> erfolgen. Informationen zu </w:t>
      </w:r>
      <w:hyperlink r:id="rId5" w:history="1">
        <w:r w:rsidR="00AE314B" w:rsidRPr="001C4252">
          <w:rPr>
            <w:rStyle w:val="Hyperlink"/>
            <w:sz w:val="22"/>
            <w:szCs w:val="22"/>
          </w:rPr>
          <w:t>Anmelde- und Ausgabezeiträumen</w:t>
        </w:r>
      </w:hyperlink>
      <w:r w:rsidRPr="001C4252">
        <w:rPr>
          <w:sz w:val="22"/>
          <w:szCs w:val="22"/>
        </w:rPr>
        <w:t>, sowie formalen Voraussetzungen</w:t>
      </w:r>
      <w:r w:rsidR="00AE314B" w:rsidRPr="001C4252">
        <w:rPr>
          <w:sz w:val="22"/>
          <w:szCs w:val="22"/>
        </w:rPr>
        <w:t xml:space="preserve"> (</w:t>
      </w:r>
      <w:hyperlink r:id="rId6" w:history="1">
        <w:r w:rsidR="00AE314B" w:rsidRPr="001C4252">
          <w:rPr>
            <w:rStyle w:val="Hyperlink"/>
            <w:sz w:val="22"/>
            <w:szCs w:val="22"/>
          </w:rPr>
          <w:t>PO Bachelor</w:t>
        </w:r>
      </w:hyperlink>
      <w:r w:rsidR="00AE314B" w:rsidRPr="001C4252">
        <w:rPr>
          <w:sz w:val="22"/>
          <w:szCs w:val="22"/>
        </w:rPr>
        <w:t xml:space="preserve"> oder </w:t>
      </w:r>
      <w:hyperlink r:id="rId7" w:history="1">
        <w:r w:rsidR="00AE314B" w:rsidRPr="001C4252">
          <w:rPr>
            <w:rStyle w:val="Hyperlink"/>
            <w:sz w:val="22"/>
            <w:szCs w:val="22"/>
          </w:rPr>
          <w:t>PO Master</w:t>
        </w:r>
      </w:hyperlink>
      <w:r w:rsidR="00AE314B" w:rsidRPr="001C4252">
        <w:rPr>
          <w:sz w:val="22"/>
          <w:szCs w:val="22"/>
        </w:rPr>
        <w:t>)</w:t>
      </w:r>
      <w:r w:rsidRPr="001C4252">
        <w:rPr>
          <w:sz w:val="22"/>
          <w:szCs w:val="22"/>
        </w:rPr>
        <w:t xml:space="preserve"> finden Sie auf der Seite des Prüfungsamtes</w:t>
      </w:r>
      <w:r w:rsidR="00AE314B" w:rsidRPr="001C4252">
        <w:rPr>
          <w:sz w:val="22"/>
          <w:szCs w:val="22"/>
        </w:rPr>
        <w:t>.</w:t>
      </w:r>
    </w:p>
    <w:p w14:paraId="769A4A28" w14:textId="7FB3737D" w:rsidR="00FD4DCB" w:rsidRPr="001C4252" w:rsidRDefault="00812431" w:rsidP="00FD4DCB">
      <w:pPr>
        <w:pStyle w:val="Listenabsatz"/>
        <w:numPr>
          <w:ilvl w:val="0"/>
          <w:numId w:val="11"/>
        </w:numPr>
        <w:rPr>
          <w:sz w:val="22"/>
          <w:szCs w:val="22"/>
        </w:rPr>
      </w:pPr>
      <w:r>
        <w:rPr>
          <w:sz w:val="22"/>
          <w:szCs w:val="22"/>
        </w:rPr>
        <w:t xml:space="preserve">Die </w:t>
      </w:r>
      <w:r w:rsidR="00FD4DCB" w:rsidRPr="001C4252">
        <w:rPr>
          <w:sz w:val="22"/>
          <w:szCs w:val="22"/>
        </w:rPr>
        <w:t>Vorgaben des Prüfungsamtes sind als verbindlich anzusehen, bitte halten Sie sich an diese.</w:t>
      </w:r>
    </w:p>
    <w:p w14:paraId="4646DAFC" w14:textId="39056884" w:rsidR="0063562B" w:rsidRPr="001C4252" w:rsidRDefault="00FD4DCB" w:rsidP="00FD4DCB">
      <w:pPr>
        <w:pStyle w:val="Listenabsatz"/>
        <w:numPr>
          <w:ilvl w:val="0"/>
          <w:numId w:val="11"/>
        </w:numPr>
        <w:rPr>
          <w:sz w:val="22"/>
          <w:szCs w:val="22"/>
        </w:rPr>
      </w:pPr>
      <w:r w:rsidRPr="001C4252">
        <w:rPr>
          <w:sz w:val="22"/>
          <w:szCs w:val="22"/>
        </w:rPr>
        <w:t>Informationen zu Fristen und weiteren formalen Voraussetzungen entnehmen Sie bitte Ihrer jeweiligen Prüfungsordnung, auch diese sind bindend.</w:t>
      </w:r>
    </w:p>
    <w:p w14:paraId="3283F862" w14:textId="77174392" w:rsidR="005D3DC6" w:rsidRPr="001C4252" w:rsidRDefault="001C4252" w:rsidP="001C4252">
      <w:pPr>
        <w:pStyle w:val="berschrift2"/>
        <w:rPr>
          <w:b/>
          <w:bCs/>
          <w:sz w:val="28"/>
          <w:szCs w:val="28"/>
        </w:rPr>
      </w:pPr>
      <w:r w:rsidRPr="001C4252">
        <w:rPr>
          <w:sz w:val="28"/>
          <w:szCs w:val="28"/>
        </w:rPr>
        <w:br/>
      </w:r>
      <w:r w:rsidR="00FD4DCB" w:rsidRPr="001C4252">
        <w:rPr>
          <w:b/>
          <w:bCs/>
          <w:sz w:val="28"/>
          <w:szCs w:val="28"/>
        </w:rPr>
        <w:t>Abgabe</w:t>
      </w:r>
    </w:p>
    <w:p w14:paraId="7ACD8132" w14:textId="77777777" w:rsidR="00812431" w:rsidRDefault="005D3DC6" w:rsidP="005D3DC6">
      <w:pPr>
        <w:pStyle w:val="Listenabsatz"/>
        <w:numPr>
          <w:ilvl w:val="0"/>
          <w:numId w:val="12"/>
        </w:numPr>
        <w:rPr>
          <w:sz w:val="22"/>
          <w:szCs w:val="22"/>
        </w:rPr>
      </w:pPr>
      <w:r w:rsidRPr="001C4252">
        <w:rPr>
          <w:sz w:val="22"/>
          <w:szCs w:val="22"/>
        </w:rPr>
        <w:t xml:space="preserve">Die Abgabe der Arbeit muss </w:t>
      </w:r>
      <w:r w:rsidRPr="003F0D17">
        <w:rPr>
          <w:b/>
          <w:bCs/>
          <w:sz w:val="22"/>
          <w:szCs w:val="22"/>
        </w:rPr>
        <w:t>fristgerecht und vollständig</w:t>
      </w:r>
      <w:r w:rsidRPr="001C4252">
        <w:rPr>
          <w:sz w:val="22"/>
          <w:szCs w:val="22"/>
        </w:rPr>
        <w:t xml:space="preserve"> erfolgen, bitte beachten Sie unbedingt den verpflichtenden Anhang aus </w:t>
      </w:r>
      <w:hyperlink r:id="rId8" w:history="1">
        <w:r w:rsidR="00812431">
          <w:rPr>
            <w:rStyle w:val="Hyperlink"/>
            <w:rFonts w:cs="Times New Roman"/>
            <w:sz w:val="22"/>
            <w:szCs w:val="22"/>
          </w:rPr>
          <w:t>Eidesstattliche Erklärung</w:t>
        </w:r>
      </w:hyperlink>
      <w:r w:rsidR="00812431">
        <w:rPr>
          <w:rFonts w:cs="Times New Roman"/>
          <w:sz w:val="22"/>
          <w:szCs w:val="22"/>
        </w:rPr>
        <w:t xml:space="preserve"> </w:t>
      </w:r>
      <w:r w:rsidRPr="001C4252">
        <w:rPr>
          <w:sz w:val="22"/>
          <w:szCs w:val="22"/>
        </w:rPr>
        <w:t xml:space="preserve">und </w:t>
      </w:r>
      <w:hyperlink r:id="rId9" w:history="1">
        <w:r w:rsidR="00812431">
          <w:rPr>
            <w:rStyle w:val="Hyperlink"/>
            <w:rFonts w:cs="Times New Roman"/>
            <w:sz w:val="22"/>
            <w:szCs w:val="22"/>
          </w:rPr>
          <w:t>Einverständniserklärung zur Plagiatsprüfung</w:t>
        </w:r>
      </w:hyperlink>
      <w:r w:rsidR="00812431">
        <w:rPr>
          <w:sz w:val="22"/>
          <w:szCs w:val="22"/>
        </w:rPr>
        <w:t xml:space="preserve"> gemäß der Vorlagen auf der Seite des Prüfungsamts</w:t>
      </w:r>
      <w:r w:rsidRPr="001C4252">
        <w:rPr>
          <w:sz w:val="22"/>
          <w:szCs w:val="22"/>
        </w:rPr>
        <w:t>.</w:t>
      </w:r>
    </w:p>
    <w:p w14:paraId="2AB157A5" w14:textId="4AD57A9C" w:rsidR="005D3DC6" w:rsidRPr="001C4252" w:rsidRDefault="005D3DC6" w:rsidP="005D3DC6">
      <w:pPr>
        <w:pStyle w:val="Listenabsatz"/>
        <w:numPr>
          <w:ilvl w:val="0"/>
          <w:numId w:val="12"/>
        </w:numPr>
        <w:rPr>
          <w:sz w:val="22"/>
          <w:szCs w:val="22"/>
        </w:rPr>
      </w:pPr>
      <w:r w:rsidRPr="001C4252">
        <w:rPr>
          <w:sz w:val="22"/>
          <w:szCs w:val="22"/>
        </w:rPr>
        <w:t xml:space="preserve">Sollte die Arbeit unvollständig oder nicht fristgerecht eingereicht werden, </w:t>
      </w:r>
      <w:r w:rsidR="00812431">
        <w:rPr>
          <w:sz w:val="22"/>
          <w:szCs w:val="22"/>
        </w:rPr>
        <w:t xml:space="preserve">muss </w:t>
      </w:r>
      <w:r w:rsidRPr="001C4252">
        <w:rPr>
          <w:sz w:val="22"/>
          <w:szCs w:val="22"/>
        </w:rPr>
        <w:t>diese mit 5,0 (nicht bestanden) bewerte</w:t>
      </w:r>
      <w:r w:rsidR="00812431">
        <w:rPr>
          <w:sz w:val="22"/>
          <w:szCs w:val="22"/>
        </w:rPr>
        <w:t>t werden.</w:t>
      </w:r>
    </w:p>
    <w:p w14:paraId="6A0375D8" w14:textId="338FF4A2" w:rsidR="005D3DC6" w:rsidRPr="001C4252" w:rsidRDefault="00AF0441" w:rsidP="005D3DC6">
      <w:pPr>
        <w:pStyle w:val="Listenabsatz"/>
        <w:numPr>
          <w:ilvl w:val="0"/>
          <w:numId w:val="12"/>
        </w:numPr>
        <w:rPr>
          <w:sz w:val="22"/>
          <w:szCs w:val="22"/>
        </w:rPr>
      </w:pPr>
      <w:r>
        <w:rPr>
          <w:sz w:val="22"/>
          <w:szCs w:val="22"/>
        </w:rPr>
        <w:t>Die Abgabe erfolgt ausschließlich in digitaler Form.</w:t>
      </w:r>
    </w:p>
    <w:p w14:paraId="208ED08D" w14:textId="38E242CA" w:rsidR="005D3DC6" w:rsidRPr="001C4252" w:rsidRDefault="005D3DC6" w:rsidP="005D3DC6">
      <w:pPr>
        <w:pStyle w:val="Listenabsatz"/>
        <w:numPr>
          <w:ilvl w:val="0"/>
          <w:numId w:val="12"/>
        </w:numPr>
        <w:rPr>
          <w:sz w:val="22"/>
          <w:szCs w:val="22"/>
        </w:rPr>
      </w:pPr>
      <w:r w:rsidRPr="001C4252">
        <w:rPr>
          <w:sz w:val="22"/>
          <w:szCs w:val="22"/>
        </w:rPr>
        <w:t>In der Regel erfolgt die Bewertung von Bachelorarbeiten innerhalb von drei Monaten</w:t>
      </w:r>
      <w:r w:rsidR="00812431">
        <w:rPr>
          <w:sz w:val="22"/>
          <w:szCs w:val="22"/>
        </w:rPr>
        <w:t>.</w:t>
      </w:r>
    </w:p>
    <w:p w14:paraId="462F1892" w14:textId="0A285F22" w:rsidR="007A21C2" w:rsidRPr="00193B2A" w:rsidRDefault="001C4252" w:rsidP="00193B2A">
      <w:pPr>
        <w:rPr>
          <w:rStyle w:val="berschrift2Zchn"/>
          <w:rFonts w:asciiTheme="minorHAnsi" w:eastAsiaTheme="minorHAnsi" w:hAnsiTheme="minorHAnsi" w:cstheme="minorBidi"/>
          <w:b/>
          <w:bCs/>
          <w:color w:val="auto"/>
          <w:sz w:val="28"/>
          <w:szCs w:val="28"/>
        </w:rPr>
      </w:pPr>
      <w:r w:rsidRPr="001C4252">
        <w:rPr>
          <w:rStyle w:val="berschrift1Zchn"/>
          <w:rFonts w:cs="Times New Roman"/>
          <w:sz w:val="28"/>
          <w:szCs w:val="28"/>
        </w:rPr>
        <w:br/>
      </w:r>
      <w:r w:rsidR="00625CD4" w:rsidRPr="001C4252">
        <w:rPr>
          <w:rStyle w:val="berschrift1Zchn"/>
          <w:rFonts w:cs="Times New Roman"/>
          <w:b/>
          <w:bCs/>
          <w:sz w:val="28"/>
          <w:szCs w:val="28"/>
        </w:rPr>
        <w:t>Formale Anforderungen</w:t>
      </w:r>
      <w:r w:rsidR="00625CD4" w:rsidRPr="001C4252">
        <w:rPr>
          <w:b/>
          <w:bCs/>
          <w:sz w:val="28"/>
          <w:szCs w:val="28"/>
        </w:rPr>
        <w:t xml:space="preserve"> </w:t>
      </w:r>
    </w:p>
    <w:p w14:paraId="3A9A2CEE" w14:textId="613EEDA1" w:rsidR="000715AA" w:rsidRPr="001C4252" w:rsidRDefault="00625CD4" w:rsidP="00BD552B">
      <w:pPr>
        <w:pStyle w:val="berschrift2"/>
        <w:rPr>
          <w:b/>
          <w:bCs/>
          <w:sz w:val="24"/>
          <w:szCs w:val="24"/>
        </w:rPr>
      </w:pPr>
      <w:r w:rsidRPr="001C4252">
        <w:rPr>
          <w:rStyle w:val="berschrift2Zchn"/>
          <w:rFonts w:cs="Times New Roman"/>
          <w:b/>
          <w:bCs/>
          <w:sz w:val="24"/>
          <w:szCs w:val="24"/>
        </w:rPr>
        <w:t>Aufbau der Arbeit</w:t>
      </w:r>
    </w:p>
    <w:p w14:paraId="5577A292" w14:textId="77777777" w:rsidR="000715AA" w:rsidRPr="001C4252" w:rsidRDefault="00625CD4" w:rsidP="000715AA">
      <w:pPr>
        <w:spacing w:after="0" w:line="360" w:lineRule="auto"/>
        <w:rPr>
          <w:rFonts w:ascii="Times New Roman" w:hAnsi="Times New Roman" w:cs="Times New Roman"/>
          <w:sz w:val="22"/>
          <w:szCs w:val="22"/>
        </w:rPr>
      </w:pPr>
      <w:r w:rsidRPr="001C4252">
        <w:rPr>
          <w:rFonts w:ascii="Times New Roman" w:hAnsi="Times New Roman" w:cs="Times New Roman"/>
          <w:sz w:val="22"/>
          <w:szCs w:val="22"/>
        </w:rPr>
        <w:t xml:space="preserve">Die Arbeit besteht aus den folgenden Teilen: </w:t>
      </w:r>
    </w:p>
    <w:p w14:paraId="1628B71C" w14:textId="77777777" w:rsidR="000715AA" w:rsidRPr="001C4252" w:rsidRDefault="00625CD4" w:rsidP="000715AA">
      <w:pPr>
        <w:pStyle w:val="Listenabsatz"/>
        <w:numPr>
          <w:ilvl w:val="0"/>
          <w:numId w:val="2"/>
        </w:numPr>
        <w:spacing w:after="0" w:line="360" w:lineRule="auto"/>
        <w:rPr>
          <w:rFonts w:cs="Times New Roman"/>
          <w:sz w:val="22"/>
          <w:szCs w:val="22"/>
        </w:rPr>
      </w:pPr>
      <w:r w:rsidRPr="001C4252">
        <w:rPr>
          <w:rFonts w:cs="Times New Roman"/>
          <w:sz w:val="22"/>
          <w:szCs w:val="22"/>
        </w:rPr>
        <w:t>Titelblatt</w:t>
      </w:r>
    </w:p>
    <w:p w14:paraId="7E2AE60A" w14:textId="77777777" w:rsidR="000715AA" w:rsidRPr="001C4252" w:rsidRDefault="00625CD4" w:rsidP="000715AA">
      <w:pPr>
        <w:pStyle w:val="Listenabsatz"/>
        <w:numPr>
          <w:ilvl w:val="0"/>
          <w:numId w:val="2"/>
        </w:numPr>
        <w:spacing w:after="0" w:line="360" w:lineRule="auto"/>
        <w:rPr>
          <w:rFonts w:cs="Times New Roman"/>
          <w:sz w:val="22"/>
          <w:szCs w:val="22"/>
        </w:rPr>
      </w:pPr>
      <w:r w:rsidRPr="001C4252">
        <w:rPr>
          <w:rFonts w:cs="Times New Roman"/>
          <w:sz w:val="22"/>
          <w:szCs w:val="22"/>
        </w:rPr>
        <w:t>Inhaltsverzeichnis</w:t>
      </w:r>
    </w:p>
    <w:p w14:paraId="4640A3C1" w14:textId="77777777" w:rsidR="000715AA" w:rsidRPr="001C4252" w:rsidRDefault="00625CD4" w:rsidP="000715AA">
      <w:pPr>
        <w:pStyle w:val="Listenabsatz"/>
        <w:numPr>
          <w:ilvl w:val="0"/>
          <w:numId w:val="2"/>
        </w:numPr>
        <w:spacing w:after="0" w:line="360" w:lineRule="auto"/>
        <w:rPr>
          <w:rFonts w:cs="Times New Roman"/>
          <w:sz w:val="22"/>
          <w:szCs w:val="22"/>
        </w:rPr>
      </w:pPr>
      <w:r w:rsidRPr="001C4252">
        <w:rPr>
          <w:rFonts w:cs="Times New Roman"/>
          <w:sz w:val="22"/>
          <w:szCs w:val="22"/>
        </w:rPr>
        <w:t>Verzeichnisse der Abbildungen, Tabellen, Symbole und Abkürzungen (soweit vorhanden)</w:t>
      </w:r>
    </w:p>
    <w:p w14:paraId="2482B373" w14:textId="77777777" w:rsidR="000715AA" w:rsidRPr="001C4252" w:rsidRDefault="00625CD4" w:rsidP="000715AA">
      <w:pPr>
        <w:pStyle w:val="Listenabsatz"/>
        <w:numPr>
          <w:ilvl w:val="0"/>
          <w:numId w:val="2"/>
        </w:numPr>
        <w:spacing w:after="0" w:line="360" w:lineRule="auto"/>
        <w:rPr>
          <w:rFonts w:cs="Times New Roman"/>
          <w:sz w:val="22"/>
          <w:szCs w:val="22"/>
        </w:rPr>
      </w:pPr>
      <w:r w:rsidRPr="001C4252">
        <w:rPr>
          <w:rFonts w:cs="Times New Roman"/>
          <w:sz w:val="22"/>
          <w:szCs w:val="22"/>
        </w:rPr>
        <w:t>Textteil</w:t>
      </w:r>
    </w:p>
    <w:p w14:paraId="04489B50" w14:textId="77777777" w:rsidR="000715AA" w:rsidRPr="001C4252" w:rsidRDefault="00625CD4" w:rsidP="000715AA">
      <w:pPr>
        <w:pStyle w:val="Listenabsatz"/>
        <w:numPr>
          <w:ilvl w:val="0"/>
          <w:numId w:val="2"/>
        </w:numPr>
        <w:spacing w:after="0" w:line="360" w:lineRule="auto"/>
        <w:rPr>
          <w:rFonts w:cs="Times New Roman"/>
          <w:sz w:val="22"/>
          <w:szCs w:val="22"/>
        </w:rPr>
      </w:pPr>
      <w:r w:rsidRPr="001C4252">
        <w:rPr>
          <w:rFonts w:cs="Times New Roman"/>
          <w:sz w:val="22"/>
          <w:szCs w:val="22"/>
        </w:rPr>
        <w:t>Anhang</w:t>
      </w:r>
    </w:p>
    <w:p w14:paraId="565D9877" w14:textId="77777777" w:rsidR="000715AA" w:rsidRPr="001C4252" w:rsidRDefault="00625CD4" w:rsidP="000715AA">
      <w:pPr>
        <w:pStyle w:val="Listenabsatz"/>
        <w:numPr>
          <w:ilvl w:val="0"/>
          <w:numId w:val="2"/>
        </w:numPr>
        <w:spacing w:after="0" w:line="360" w:lineRule="auto"/>
        <w:rPr>
          <w:rFonts w:cs="Times New Roman"/>
          <w:sz w:val="22"/>
          <w:szCs w:val="22"/>
        </w:rPr>
      </w:pPr>
      <w:r w:rsidRPr="001C4252">
        <w:rPr>
          <w:rFonts w:cs="Times New Roman"/>
          <w:sz w:val="22"/>
          <w:szCs w:val="22"/>
        </w:rPr>
        <w:t xml:space="preserve">Literaturverzeichnis </w:t>
      </w:r>
    </w:p>
    <w:p w14:paraId="6EFD25EE" w14:textId="77777777" w:rsidR="000715AA" w:rsidRPr="001C4252" w:rsidRDefault="00625CD4" w:rsidP="000715AA">
      <w:pPr>
        <w:pStyle w:val="Listenabsatz"/>
        <w:numPr>
          <w:ilvl w:val="0"/>
          <w:numId w:val="2"/>
        </w:numPr>
        <w:spacing w:after="0" w:line="360" w:lineRule="auto"/>
        <w:rPr>
          <w:rFonts w:cs="Times New Roman"/>
          <w:sz w:val="22"/>
          <w:szCs w:val="22"/>
        </w:rPr>
      </w:pPr>
      <w:r w:rsidRPr="001C4252">
        <w:rPr>
          <w:rFonts w:cs="Times New Roman"/>
          <w:sz w:val="22"/>
          <w:szCs w:val="22"/>
        </w:rPr>
        <w:t xml:space="preserve">Eidesstattliche Erklärung </w:t>
      </w:r>
    </w:p>
    <w:p w14:paraId="57686E6B" w14:textId="77777777" w:rsidR="000715AA" w:rsidRPr="001C4252" w:rsidRDefault="00625CD4" w:rsidP="000715AA">
      <w:pPr>
        <w:pStyle w:val="Listenabsatz"/>
        <w:numPr>
          <w:ilvl w:val="0"/>
          <w:numId w:val="2"/>
        </w:numPr>
        <w:spacing w:after="0" w:line="360" w:lineRule="auto"/>
        <w:rPr>
          <w:rFonts w:cs="Times New Roman"/>
          <w:sz w:val="22"/>
          <w:szCs w:val="22"/>
        </w:rPr>
      </w:pPr>
      <w:r w:rsidRPr="001C4252">
        <w:rPr>
          <w:rFonts w:cs="Times New Roman"/>
          <w:sz w:val="22"/>
          <w:szCs w:val="22"/>
        </w:rPr>
        <w:t xml:space="preserve">Einverständniserklärung Plagiatsprüfung </w:t>
      </w:r>
    </w:p>
    <w:p w14:paraId="3EE8C427" w14:textId="77777777" w:rsidR="000715AA" w:rsidRPr="001C4252" w:rsidRDefault="000715AA" w:rsidP="000715AA">
      <w:pPr>
        <w:spacing w:after="0" w:line="360" w:lineRule="auto"/>
        <w:rPr>
          <w:rFonts w:ascii="Times New Roman" w:hAnsi="Times New Roman" w:cs="Times New Roman"/>
        </w:rPr>
      </w:pPr>
    </w:p>
    <w:p w14:paraId="2E190AA9" w14:textId="31E88848" w:rsidR="000715AA" w:rsidRPr="001C4252" w:rsidRDefault="00625CD4" w:rsidP="000214D2">
      <w:pPr>
        <w:pStyle w:val="berschrift2"/>
        <w:rPr>
          <w:b/>
          <w:bCs/>
          <w:sz w:val="24"/>
          <w:szCs w:val="24"/>
        </w:rPr>
      </w:pPr>
      <w:r w:rsidRPr="001C4252">
        <w:rPr>
          <w:b/>
          <w:bCs/>
          <w:sz w:val="24"/>
          <w:szCs w:val="24"/>
        </w:rPr>
        <w:t>Titelblatt</w:t>
      </w:r>
    </w:p>
    <w:p w14:paraId="756760A7" w14:textId="5121C4F0" w:rsidR="000715AA" w:rsidRDefault="00625CD4" w:rsidP="00AF0441">
      <w:pPr>
        <w:spacing w:after="0" w:line="360" w:lineRule="auto"/>
        <w:rPr>
          <w:rFonts w:ascii="Times New Roman" w:hAnsi="Times New Roman" w:cs="Times New Roman"/>
          <w:sz w:val="22"/>
          <w:szCs w:val="22"/>
        </w:rPr>
      </w:pPr>
      <w:r w:rsidRPr="001C4252">
        <w:rPr>
          <w:rFonts w:ascii="Times New Roman" w:hAnsi="Times New Roman" w:cs="Times New Roman"/>
          <w:sz w:val="22"/>
          <w:szCs w:val="22"/>
        </w:rPr>
        <w:t>Das Titelblatt soll</w:t>
      </w:r>
      <w:r w:rsidR="00AF0441">
        <w:rPr>
          <w:rFonts w:ascii="Times New Roman" w:hAnsi="Times New Roman" w:cs="Times New Roman"/>
          <w:sz w:val="22"/>
          <w:szCs w:val="22"/>
        </w:rPr>
        <w:t xml:space="preserve">te folgende Informationen enthalten: </w:t>
      </w:r>
      <w:r w:rsidRPr="00AF0441">
        <w:rPr>
          <w:rFonts w:ascii="Times New Roman" w:hAnsi="Times New Roman" w:cs="Times New Roman"/>
          <w:sz w:val="22"/>
          <w:szCs w:val="22"/>
        </w:rPr>
        <w:t>Thema, Name des betreuenden Lehrstuhls</w:t>
      </w:r>
      <w:r w:rsidR="00AF0441">
        <w:rPr>
          <w:rFonts w:ascii="Times New Roman" w:hAnsi="Times New Roman" w:cs="Times New Roman"/>
          <w:sz w:val="22"/>
          <w:szCs w:val="22"/>
        </w:rPr>
        <w:t xml:space="preserve">, </w:t>
      </w:r>
      <w:r w:rsidRPr="00AF0441">
        <w:rPr>
          <w:rFonts w:ascii="Times New Roman" w:hAnsi="Times New Roman" w:cs="Times New Roman"/>
          <w:sz w:val="22"/>
          <w:szCs w:val="22"/>
        </w:rPr>
        <w:t>Art der Arbeit</w:t>
      </w:r>
      <w:r w:rsidR="00AF0441" w:rsidRPr="00AF0441">
        <w:rPr>
          <w:rFonts w:ascii="Times New Roman" w:hAnsi="Times New Roman" w:cs="Times New Roman"/>
          <w:sz w:val="22"/>
          <w:szCs w:val="22"/>
        </w:rPr>
        <w:t xml:space="preserve"> (</w:t>
      </w:r>
      <w:r w:rsidRPr="00AF0441">
        <w:rPr>
          <w:rFonts w:ascii="Times New Roman" w:hAnsi="Times New Roman" w:cs="Times New Roman"/>
          <w:sz w:val="22"/>
          <w:szCs w:val="22"/>
        </w:rPr>
        <w:t>Seminar</w:t>
      </w:r>
      <w:r w:rsidR="00AF0441" w:rsidRPr="00AF0441">
        <w:rPr>
          <w:rFonts w:ascii="Times New Roman" w:hAnsi="Times New Roman" w:cs="Times New Roman"/>
          <w:sz w:val="22"/>
          <w:szCs w:val="22"/>
        </w:rPr>
        <w:t xml:space="preserve">-, </w:t>
      </w:r>
      <w:r w:rsidRPr="00AF0441">
        <w:rPr>
          <w:rFonts w:ascii="Times New Roman" w:hAnsi="Times New Roman" w:cs="Times New Roman"/>
          <w:sz w:val="22"/>
          <w:szCs w:val="22"/>
        </w:rPr>
        <w:t>Bachelor</w:t>
      </w:r>
      <w:r w:rsidR="00AF0441" w:rsidRPr="00AF0441">
        <w:rPr>
          <w:rFonts w:ascii="Times New Roman" w:hAnsi="Times New Roman" w:cs="Times New Roman"/>
          <w:sz w:val="22"/>
          <w:szCs w:val="22"/>
        </w:rPr>
        <w:t xml:space="preserve"> oder </w:t>
      </w:r>
      <w:r w:rsidRPr="00AF0441">
        <w:rPr>
          <w:rFonts w:ascii="Times New Roman" w:hAnsi="Times New Roman" w:cs="Times New Roman"/>
          <w:sz w:val="22"/>
          <w:szCs w:val="22"/>
        </w:rPr>
        <w:t>Masterarbeit</w:t>
      </w:r>
      <w:r w:rsidR="00AF0441" w:rsidRPr="00AF0441">
        <w:rPr>
          <w:rFonts w:ascii="Times New Roman" w:hAnsi="Times New Roman" w:cs="Times New Roman"/>
          <w:sz w:val="22"/>
          <w:szCs w:val="22"/>
        </w:rPr>
        <w:t>)</w:t>
      </w:r>
      <w:r w:rsidR="00AF0441">
        <w:rPr>
          <w:rFonts w:ascii="Times New Roman" w:hAnsi="Times New Roman" w:cs="Times New Roman"/>
          <w:sz w:val="22"/>
          <w:szCs w:val="22"/>
        </w:rPr>
        <w:t>,</w:t>
      </w:r>
      <w:r w:rsidR="00AF0441" w:rsidRPr="00AF0441">
        <w:rPr>
          <w:rFonts w:ascii="Times New Roman" w:hAnsi="Times New Roman" w:cs="Times New Roman"/>
          <w:sz w:val="22"/>
          <w:szCs w:val="22"/>
        </w:rPr>
        <w:t xml:space="preserve"> </w:t>
      </w:r>
      <w:r w:rsidRPr="00AF0441">
        <w:rPr>
          <w:rFonts w:ascii="Times New Roman" w:hAnsi="Times New Roman" w:cs="Times New Roman"/>
          <w:sz w:val="22"/>
          <w:szCs w:val="22"/>
        </w:rPr>
        <w:t xml:space="preserve">Themensteller </w:t>
      </w:r>
      <w:r w:rsidR="00AF0441">
        <w:rPr>
          <w:rFonts w:ascii="Times New Roman" w:hAnsi="Times New Roman" w:cs="Times New Roman"/>
          <w:sz w:val="22"/>
          <w:szCs w:val="22"/>
        </w:rPr>
        <w:t xml:space="preserve">und </w:t>
      </w:r>
      <w:r w:rsidRPr="00AF0441">
        <w:rPr>
          <w:rFonts w:ascii="Times New Roman" w:hAnsi="Times New Roman" w:cs="Times New Roman"/>
          <w:sz w:val="22"/>
          <w:szCs w:val="22"/>
        </w:rPr>
        <w:t>Betreuer</w:t>
      </w:r>
      <w:r w:rsidR="00AF0441">
        <w:rPr>
          <w:rFonts w:ascii="Times New Roman" w:hAnsi="Times New Roman" w:cs="Times New Roman"/>
          <w:sz w:val="22"/>
          <w:szCs w:val="22"/>
        </w:rPr>
        <w:t xml:space="preserve">, </w:t>
      </w:r>
      <w:r w:rsidRPr="00AF0441">
        <w:rPr>
          <w:rFonts w:ascii="Times New Roman" w:hAnsi="Times New Roman" w:cs="Times New Roman"/>
          <w:sz w:val="22"/>
          <w:szCs w:val="22"/>
        </w:rPr>
        <w:t>Verfasser*in</w:t>
      </w:r>
      <w:r w:rsidR="00AF0441">
        <w:rPr>
          <w:rFonts w:ascii="Times New Roman" w:hAnsi="Times New Roman" w:cs="Times New Roman"/>
          <w:sz w:val="22"/>
          <w:szCs w:val="22"/>
        </w:rPr>
        <w:t xml:space="preserve"> </w:t>
      </w:r>
      <w:r w:rsidR="00EC3829">
        <w:rPr>
          <w:rFonts w:ascii="Times New Roman" w:hAnsi="Times New Roman" w:cs="Times New Roman"/>
          <w:sz w:val="22"/>
          <w:szCs w:val="22"/>
        </w:rPr>
        <w:t xml:space="preserve">mit </w:t>
      </w:r>
      <w:r w:rsidR="00EC3829" w:rsidRPr="00AF0441">
        <w:rPr>
          <w:rFonts w:ascii="Times New Roman" w:hAnsi="Times New Roman" w:cs="Times New Roman"/>
          <w:sz w:val="22"/>
          <w:szCs w:val="22"/>
        </w:rPr>
        <w:t>Namen</w:t>
      </w:r>
      <w:r w:rsidRPr="00AF0441">
        <w:rPr>
          <w:rFonts w:ascii="Times New Roman" w:hAnsi="Times New Roman" w:cs="Times New Roman"/>
          <w:sz w:val="22"/>
          <w:szCs w:val="22"/>
        </w:rPr>
        <w:t>, Anschrift, Matrikelnummer, E-Mail, Studienfach, Fachsemester</w:t>
      </w:r>
      <w:r w:rsidR="00AE2B4F">
        <w:rPr>
          <w:rFonts w:ascii="Times New Roman" w:hAnsi="Times New Roman" w:cs="Times New Roman"/>
          <w:sz w:val="22"/>
          <w:szCs w:val="22"/>
        </w:rPr>
        <w:t>,</w:t>
      </w:r>
      <w:r w:rsidR="00AF0441" w:rsidRPr="00AF0441">
        <w:rPr>
          <w:rFonts w:ascii="Times New Roman" w:hAnsi="Times New Roman" w:cs="Times New Roman"/>
          <w:sz w:val="22"/>
          <w:szCs w:val="22"/>
        </w:rPr>
        <w:t xml:space="preserve"> </w:t>
      </w:r>
      <w:r w:rsidRPr="00AF0441">
        <w:rPr>
          <w:rFonts w:ascii="Times New Roman" w:hAnsi="Times New Roman" w:cs="Times New Roman"/>
          <w:sz w:val="22"/>
          <w:szCs w:val="22"/>
        </w:rPr>
        <w:t xml:space="preserve">sowie </w:t>
      </w:r>
      <w:r w:rsidR="00ED5911">
        <w:rPr>
          <w:rFonts w:ascii="Times New Roman" w:hAnsi="Times New Roman" w:cs="Times New Roman"/>
          <w:sz w:val="22"/>
          <w:szCs w:val="22"/>
        </w:rPr>
        <w:t xml:space="preserve">das </w:t>
      </w:r>
      <w:r w:rsidRPr="00AF0441">
        <w:rPr>
          <w:rFonts w:ascii="Times New Roman" w:hAnsi="Times New Roman" w:cs="Times New Roman"/>
          <w:sz w:val="22"/>
          <w:szCs w:val="22"/>
        </w:rPr>
        <w:t>Abgabedatum</w:t>
      </w:r>
    </w:p>
    <w:p w14:paraId="61DFC96B" w14:textId="77777777" w:rsidR="007A21C2" w:rsidRPr="00AF0441" w:rsidRDefault="007A21C2" w:rsidP="00AF0441">
      <w:pPr>
        <w:spacing w:after="0" w:line="360" w:lineRule="auto"/>
        <w:rPr>
          <w:rFonts w:ascii="Times New Roman" w:hAnsi="Times New Roman" w:cs="Times New Roman"/>
          <w:sz w:val="22"/>
          <w:szCs w:val="22"/>
        </w:rPr>
      </w:pPr>
    </w:p>
    <w:p w14:paraId="70F805B5" w14:textId="68901D88" w:rsidR="000715AA" w:rsidRPr="001C4252" w:rsidRDefault="00625CD4" w:rsidP="000715AA">
      <w:pPr>
        <w:pStyle w:val="berschrift2"/>
        <w:rPr>
          <w:b/>
          <w:bCs/>
          <w:sz w:val="24"/>
          <w:szCs w:val="24"/>
        </w:rPr>
      </w:pPr>
      <w:r w:rsidRPr="001C4252">
        <w:rPr>
          <w:b/>
          <w:bCs/>
          <w:sz w:val="24"/>
          <w:szCs w:val="24"/>
        </w:rPr>
        <w:lastRenderedPageBreak/>
        <w:t>Inhaltsverzeichnis</w:t>
      </w:r>
    </w:p>
    <w:p w14:paraId="379A6807" w14:textId="77777777" w:rsidR="000715AA" w:rsidRPr="001C4252" w:rsidRDefault="00625CD4" w:rsidP="000715AA">
      <w:pPr>
        <w:spacing w:after="0" w:line="360" w:lineRule="auto"/>
        <w:rPr>
          <w:rFonts w:ascii="Times New Roman" w:hAnsi="Times New Roman" w:cs="Times New Roman"/>
          <w:sz w:val="22"/>
          <w:szCs w:val="22"/>
        </w:rPr>
      </w:pPr>
      <w:r w:rsidRPr="001C4252">
        <w:rPr>
          <w:rFonts w:ascii="Times New Roman" w:hAnsi="Times New Roman" w:cs="Times New Roman"/>
          <w:sz w:val="22"/>
          <w:szCs w:val="22"/>
        </w:rPr>
        <w:t xml:space="preserve">Das Inhaltsverzeichnis enthält die </w:t>
      </w:r>
      <w:r w:rsidRPr="003F0D17">
        <w:rPr>
          <w:rFonts w:ascii="Times New Roman" w:hAnsi="Times New Roman" w:cs="Times New Roman"/>
          <w:b/>
          <w:bCs/>
          <w:sz w:val="22"/>
          <w:szCs w:val="22"/>
        </w:rPr>
        <w:t>mit Seitenangaben versehenen</w:t>
      </w:r>
      <w:r w:rsidRPr="003F0D17">
        <w:rPr>
          <w:rFonts w:ascii="Times New Roman" w:hAnsi="Times New Roman" w:cs="Times New Roman"/>
          <w:sz w:val="22"/>
          <w:szCs w:val="22"/>
        </w:rPr>
        <w:t xml:space="preserve"> Gliederungspunkte </w:t>
      </w:r>
      <w:r w:rsidRPr="001C4252">
        <w:rPr>
          <w:rFonts w:ascii="Times New Roman" w:hAnsi="Times New Roman" w:cs="Times New Roman"/>
          <w:sz w:val="22"/>
          <w:szCs w:val="22"/>
        </w:rPr>
        <w:t xml:space="preserve">der Arbeit. Eventuell vorhandene Abbildungs-, Tabellen-, Symbol- oder Abkürzungsverzeichnisse sowie das Literaturverzeichnis sind ebenfalls in das Inhaltsverzeichnis aufzunehmen. </w:t>
      </w:r>
    </w:p>
    <w:p w14:paraId="13354AB9" w14:textId="77777777" w:rsidR="007A21C2" w:rsidRDefault="007A21C2" w:rsidP="000715AA">
      <w:pPr>
        <w:pStyle w:val="berschrift2"/>
        <w:rPr>
          <w:b/>
          <w:bCs/>
          <w:sz w:val="24"/>
          <w:szCs w:val="24"/>
        </w:rPr>
      </w:pPr>
    </w:p>
    <w:p w14:paraId="3117EAA1" w14:textId="3C4A8DF9" w:rsidR="000715AA" w:rsidRPr="001C4252" w:rsidRDefault="00625CD4" w:rsidP="000715AA">
      <w:pPr>
        <w:pStyle w:val="berschrift2"/>
        <w:rPr>
          <w:b/>
          <w:bCs/>
          <w:sz w:val="24"/>
          <w:szCs w:val="24"/>
        </w:rPr>
      </w:pPr>
      <w:r w:rsidRPr="001C4252">
        <w:rPr>
          <w:b/>
          <w:bCs/>
          <w:sz w:val="24"/>
          <w:szCs w:val="24"/>
        </w:rPr>
        <w:t>Verzeichnisse der Abbildungen, Tabellen</w:t>
      </w:r>
      <w:r w:rsidR="002023D3">
        <w:rPr>
          <w:b/>
          <w:bCs/>
          <w:sz w:val="24"/>
          <w:szCs w:val="24"/>
        </w:rPr>
        <w:t xml:space="preserve"> und </w:t>
      </w:r>
      <w:r w:rsidRPr="001C4252">
        <w:rPr>
          <w:b/>
          <w:bCs/>
          <w:sz w:val="24"/>
          <w:szCs w:val="24"/>
        </w:rPr>
        <w:t>Symbole</w:t>
      </w:r>
    </w:p>
    <w:p w14:paraId="4F8987DD" w14:textId="0A37CA8D" w:rsidR="000715AA" w:rsidRPr="001C4252" w:rsidRDefault="00625CD4" w:rsidP="000715AA">
      <w:pPr>
        <w:spacing w:after="0" w:line="360" w:lineRule="auto"/>
        <w:rPr>
          <w:rFonts w:ascii="Times New Roman" w:hAnsi="Times New Roman" w:cs="Times New Roman"/>
          <w:sz w:val="22"/>
          <w:szCs w:val="22"/>
        </w:rPr>
      </w:pPr>
      <w:r w:rsidRPr="001C4252">
        <w:rPr>
          <w:rFonts w:ascii="Times New Roman" w:hAnsi="Times New Roman" w:cs="Times New Roman"/>
          <w:sz w:val="22"/>
          <w:szCs w:val="22"/>
        </w:rPr>
        <w:t xml:space="preserve">Wenn Abbildungen und Tabellen in der Arbeit vorkommen, sind diese unter Angabe der jeweiligen inhaltlichen Bezeichnung (z.B. ”Abb. 1: </w:t>
      </w:r>
      <w:r w:rsidR="00D76F33" w:rsidRPr="001C4252">
        <w:rPr>
          <w:rFonts w:ascii="Times New Roman" w:hAnsi="Times New Roman" w:cs="Times New Roman"/>
          <w:sz w:val="22"/>
          <w:szCs w:val="22"/>
        </w:rPr>
        <w:t xml:space="preserve">Extensive Form </w:t>
      </w:r>
      <w:r w:rsidR="002F4B53" w:rsidRPr="001C4252">
        <w:rPr>
          <w:rFonts w:ascii="Times New Roman" w:hAnsi="Times New Roman" w:cs="Times New Roman"/>
          <w:sz w:val="22"/>
          <w:szCs w:val="22"/>
        </w:rPr>
        <w:t xml:space="preserve">des </w:t>
      </w:r>
      <w:proofErr w:type="gramStart"/>
      <w:r w:rsidR="002F4B53" w:rsidRPr="001C4252">
        <w:rPr>
          <w:rFonts w:ascii="Times New Roman" w:hAnsi="Times New Roman" w:cs="Times New Roman"/>
          <w:sz w:val="22"/>
          <w:szCs w:val="22"/>
        </w:rPr>
        <w:t>sequentiellen</w:t>
      </w:r>
      <w:proofErr w:type="gramEnd"/>
      <w:r w:rsidR="002F4B53" w:rsidRPr="001C4252">
        <w:rPr>
          <w:rFonts w:ascii="Times New Roman" w:hAnsi="Times New Roman" w:cs="Times New Roman"/>
          <w:sz w:val="22"/>
          <w:szCs w:val="22"/>
        </w:rPr>
        <w:t xml:space="preserve"> </w:t>
      </w:r>
      <w:proofErr w:type="spellStart"/>
      <w:r w:rsidR="002F4B53" w:rsidRPr="001C4252">
        <w:rPr>
          <w:rFonts w:ascii="Times New Roman" w:hAnsi="Times New Roman" w:cs="Times New Roman"/>
          <w:sz w:val="22"/>
          <w:szCs w:val="22"/>
        </w:rPr>
        <w:t>Markteintrittspiels</w:t>
      </w:r>
      <w:proofErr w:type="spellEnd"/>
      <w:r w:rsidRPr="001C4252">
        <w:rPr>
          <w:rFonts w:ascii="Times New Roman" w:hAnsi="Times New Roman" w:cs="Times New Roman"/>
          <w:sz w:val="22"/>
          <w:szCs w:val="22"/>
        </w:rPr>
        <w:t>“</w:t>
      </w:r>
      <w:r w:rsidR="009A4DEE">
        <w:rPr>
          <w:rFonts w:ascii="Times New Roman" w:hAnsi="Times New Roman" w:cs="Times New Roman"/>
          <w:sz w:val="22"/>
          <w:szCs w:val="22"/>
        </w:rPr>
        <w:t>, oder</w:t>
      </w:r>
      <w:r w:rsidRPr="001C4252">
        <w:rPr>
          <w:rFonts w:ascii="Times New Roman" w:hAnsi="Times New Roman" w:cs="Times New Roman"/>
          <w:sz w:val="22"/>
          <w:szCs w:val="22"/>
        </w:rPr>
        <w:t xml:space="preserve"> ”Tab. 2: </w:t>
      </w:r>
      <w:proofErr w:type="spellStart"/>
      <w:r w:rsidR="00142415" w:rsidRPr="001C4252">
        <w:rPr>
          <w:rFonts w:ascii="Times New Roman" w:hAnsi="Times New Roman" w:cs="Times New Roman"/>
          <w:sz w:val="22"/>
          <w:szCs w:val="22"/>
        </w:rPr>
        <w:t>Worst-case</w:t>
      </w:r>
      <w:proofErr w:type="spellEnd"/>
      <w:r w:rsidR="00142415" w:rsidRPr="001C4252">
        <w:rPr>
          <w:rFonts w:ascii="Times New Roman" w:hAnsi="Times New Roman" w:cs="Times New Roman"/>
          <w:sz w:val="22"/>
          <w:szCs w:val="22"/>
        </w:rPr>
        <w:t xml:space="preserve"> </w:t>
      </w:r>
      <w:proofErr w:type="spellStart"/>
      <w:r w:rsidR="00142415" w:rsidRPr="001C4252">
        <w:rPr>
          <w:rFonts w:ascii="Times New Roman" w:hAnsi="Times New Roman" w:cs="Times New Roman"/>
          <w:sz w:val="22"/>
          <w:szCs w:val="22"/>
        </w:rPr>
        <w:t>equilibrium</w:t>
      </w:r>
      <w:proofErr w:type="spellEnd"/>
      <w:r w:rsidR="00142415" w:rsidRPr="001C4252">
        <w:rPr>
          <w:rFonts w:ascii="Times New Roman" w:hAnsi="Times New Roman" w:cs="Times New Roman"/>
          <w:sz w:val="22"/>
          <w:szCs w:val="22"/>
        </w:rPr>
        <w:t xml:space="preserve"> </w:t>
      </w:r>
      <w:proofErr w:type="spellStart"/>
      <w:r w:rsidR="00142415" w:rsidRPr="001C4252">
        <w:rPr>
          <w:rFonts w:ascii="Times New Roman" w:hAnsi="Times New Roman" w:cs="Times New Roman"/>
          <w:sz w:val="22"/>
          <w:szCs w:val="22"/>
        </w:rPr>
        <w:t>with</w:t>
      </w:r>
      <w:proofErr w:type="spellEnd"/>
      <w:r w:rsidR="00142415" w:rsidRPr="001C4252">
        <w:rPr>
          <w:rFonts w:ascii="Times New Roman" w:hAnsi="Times New Roman" w:cs="Times New Roman"/>
          <w:sz w:val="22"/>
          <w:szCs w:val="22"/>
        </w:rPr>
        <w:t xml:space="preserve"> </w:t>
      </w:r>
      <w:proofErr w:type="spellStart"/>
      <w:r w:rsidR="00142415" w:rsidRPr="001C4252">
        <w:rPr>
          <w:rFonts w:ascii="Times New Roman" w:hAnsi="Times New Roman" w:cs="Times New Roman"/>
          <w:sz w:val="22"/>
          <w:szCs w:val="22"/>
        </w:rPr>
        <w:t>two</w:t>
      </w:r>
      <w:proofErr w:type="spellEnd"/>
      <w:r w:rsidR="00142415" w:rsidRPr="001C4252">
        <w:rPr>
          <w:rFonts w:ascii="Times New Roman" w:hAnsi="Times New Roman" w:cs="Times New Roman"/>
          <w:sz w:val="22"/>
          <w:szCs w:val="22"/>
        </w:rPr>
        <w:t xml:space="preserve"> </w:t>
      </w:r>
      <w:proofErr w:type="spellStart"/>
      <w:r w:rsidR="00142415" w:rsidRPr="001C4252">
        <w:rPr>
          <w:rFonts w:ascii="Times New Roman" w:hAnsi="Times New Roman" w:cs="Times New Roman"/>
          <w:sz w:val="22"/>
          <w:szCs w:val="22"/>
        </w:rPr>
        <w:t>bidders</w:t>
      </w:r>
      <w:proofErr w:type="spellEnd"/>
      <w:r w:rsidRPr="001C4252">
        <w:rPr>
          <w:rFonts w:ascii="Times New Roman" w:hAnsi="Times New Roman" w:cs="Times New Roman"/>
          <w:sz w:val="22"/>
          <w:szCs w:val="22"/>
        </w:rPr>
        <w:t xml:space="preserve">“) </w:t>
      </w:r>
      <w:r w:rsidRPr="003F0D17">
        <w:rPr>
          <w:rFonts w:ascii="Times New Roman" w:hAnsi="Times New Roman" w:cs="Times New Roman"/>
          <w:b/>
          <w:bCs/>
          <w:sz w:val="22"/>
          <w:szCs w:val="22"/>
        </w:rPr>
        <w:t>mit Seitenangabe in das entsprechende Verzeichnis</w:t>
      </w:r>
      <w:r w:rsidRPr="001C4252">
        <w:rPr>
          <w:rFonts w:ascii="Times New Roman" w:hAnsi="Times New Roman" w:cs="Times New Roman"/>
          <w:sz w:val="22"/>
          <w:szCs w:val="22"/>
        </w:rPr>
        <w:t xml:space="preserve"> aufzunehmen. Bei der Benutzung von Symbolen sollen diese in einem Symbolverzeichnis erklärt werden. Es ist darauf zu achten, dass die gleiche ökonomische Größe nicht im Laufe des Textes mit verschiedenen Symbolen bezeichnet wird und dass </w:t>
      </w:r>
      <w:r w:rsidR="009A4DEE">
        <w:rPr>
          <w:rFonts w:ascii="Times New Roman" w:hAnsi="Times New Roman" w:cs="Times New Roman"/>
          <w:sz w:val="22"/>
          <w:szCs w:val="22"/>
        </w:rPr>
        <w:t xml:space="preserve">umgekehrt </w:t>
      </w:r>
      <w:r w:rsidRPr="001C4252">
        <w:rPr>
          <w:rFonts w:ascii="Times New Roman" w:hAnsi="Times New Roman" w:cs="Times New Roman"/>
          <w:sz w:val="22"/>
          <w:szCs w:val="22"/>
        </w:rPr>
        <w:t>nicht dasselbe Symbol für verschiedene Variablen verwendet wird.</w:t>
      </w:r>
    </w:p>
    <w:p w14:paraId="1C8AF369" w14:textId="77777777" w:rsidR="007A21C2" w:rsidRDefault="007A21C2" w:rsidP="000715AA">
      <w:pPr>
        <w:pStyle w:val="berschrift2"/>
        <w:rPr>
          <w:b/>
          <w:bCs/>
          <w:sz w:val="24"/>
          <w:szCs w:val="24"/>
        </w:rPr>
      </w:pPr>
    </w:p>
    <w:p w14:paraId="77325AB0" w14:textId="7E8056B2" w:rsidR="000715AA" w:rsidRPr="001C4252" w:rsidRDefault="00625CD4" w:rsidP="000715AA">
      <w:pPr>
        <w:pStyle w:val="berschrift2"/>
        <w:rPr>
          <w:b/>
          <w:bCs/>
          <w:sz w:val="24"/>
          <w:szCs w:val="24"/>
        </w:rPr>
      </w:pPr>
      <w:r w:rsidRPr="001C4252">
        <w:rPr>
          <w:b/>
          <w:bCs/>
          <w:sz w:val="24"/>
          <w:szCs w:val="24"/>
        </w:rPr>
        <w:t>Abkürzungsverzeichnis</w:t>
      </w:r>
    </w:p>
    <w:p w14:paraId="105116D6" w14:textId="03D58EE9" w:rsidR="0099284F" w:rsidRPr="001C4252" w:rsidRDefault="00625CD4" w:rsidP="000715AA">
      <w:pPr>
        <w:spacing w:after="0" w:line="360" w:lineRule="auto"/>
        <w:rPr>
          <w:rFonts w:ascii="Times New Roman" w:hAnsi="Times New Roman" w:cs="Times New Roman"/>
          <w:sz w:val="22"/>
          <w:szCs w:val="22"/>
        </w:rPr>
      </w:pPr>
      <w:r w:rsidRPr="001C4252">
        <w:rPr>
          <w:rFonts w:ascii="Times New Roman" w:hAnsi="Times New Roman" w:cs="Times New Roman"/>
          <w:sz w:val="22"/>
          <w:szCs w:val="22"/>
        </w:rPr>
        <w:t>Im Text sollen möglichst wenig Abkürzungen verwendet werden, außer solchen, die im allgemeinen Sprachgebrauch üblich sind (wie ”z.B.“, ”d.h.“, ”etc.“,</w:t>
      </w:r>
      <w:r w:rsidR="00B4647A">
        <w:rPr>
          <w:rFonts w:ascii="Times New Roman" w:hAnsi="Times New Roman" w:cs="Times New Roman"/>
          <w:sz w:val="22"/>
          <w:szCs w:val="22"/>
        </w:rPr>
        <w:t xml:space="preserve"> </w:t>
      </w:r>
      <w:r w:rsidRPr="001C4252">
        <w:rPr>
          <w:rFonts w:ascii="Times New Roman" w:hAnsi="Times New Roman" w:cs="Times New Roman"/>
          <w:sz w:val="22"/>
          <w:szCs w:val="22"/>
        </w:rPr>
        <w:t>”</w:t>
      </w:r>
      <w:r w:rsidR="00B4647A">
        <w:rPr>
          <w:rFonts w:ascii="Times New Roman" w:hAnsi="Times New Roman" w:cs="Times New Roman"/>
          <w:sz w:val="22"/>
          <w:szCs w:val="22"/>
        </w:rPr>
        <w:t>EU</w:t>
      </w:r>
      <w:r w:rsidRPr="001C4252">
        <w:rPr>
          <w:rFonts w:ascii="Times New Roman" w:hAnsi="Times New Roman" w:cs="Times New Roman"/>
          <w:sz w:val="22"/>
          <w:szCs w:val="22"/>
        </w:rPr>
        <w:t>“) oder im Rahmen der Quellenangaben üblicherweise verwendet werden (”</w:t>
      </w:r>
      <w:r w:rsidR="003D5C39">
        <w:rPr>
          <w:rFonts w:ascii="Times New Roman" w:hAnsi="Times New Roman" w:cs="Times New Roman"/>
          <w:sz w:val="22"/>
          <w:szCs w:val="22"/>
        </w:rPr>
        <w:t>et al</w:t>
      </w:r>
      <w:r w:rsidRPr="001C4252">
        <w:rPr>
          <w:rFonts w:ascii="Times New Roman" w:hAnsi="Times New Roman" w:cs="Times New Roman"/>
          <w:sz w:val="22"/>
          <w:szCs w:val="22"/>
        </w:rPr>
        <w:t>.“, ”</w:t>
      </w:r>
      <w:proofErr w:type="spellStart"/>
      <w:r w:rsidRPr="001C4252">
        <w:rPr>
          <w:rFonts w:ascii="Times New Roman" w:hAnsi="Times New Roman" w:cs="Times New Roman"/>
          <w:sz w:val="22"/>
          <w:szCs w:val="22"/>
        </w:rPr>
        <w:t>ders</w:t>
      </w:r>
      <w:proofErr w:type="spellEnd"/>
      <w:r w:rsidRPr="001C4252">
        <w:rPr>
          <w:rFonts w:ascii="Times New Roman" w:hAnsi="Times New Roman" w:cs="Times New Roman"/>
          <w:sz w:val="22"/>
          <w:szCs w:val="22"/>
        </w:rPr>
        <w:t xml:space="preserve">.“, ”Aufl.“, ”Hrsg.“, ”S.“). Falls bestimmte fachspezifische Abkürzungen unumgänglich erscheinen (etwa für Variablen in Formeln, Zeitschriftentitel, Gesetzestexte oder Organisationsnamen), so ist hierfür – und </w:t>
      </w:r>
      <w:r w:rsidRPr="003F0D17">
        <w:rPr>
          <w:rFonts w:ascii="Times New Roman" w:hAnsi="Times New Roman" w:cs="Times New Roman"/>
          <w:b/>
          <w:bCs/>
          <w:sz w:val="22"/>
          <w:szCs w:val="22"/>
        </w:rPr>
        <w:t>nur für diese Abkürzungen</w:t>
      </w:r>
      <w:r w:rsidRPr="001C4252">
        <w:rPr>
          <w:rFonts w:ascii="Times New Roman" w:hAnsi="Times New Roman" w:cs="Times New Roman"/>
          <w:sz w:val="22"/>
          <w:szCs w:val="22"/>
        </w:rPr>
        <w:t xml:space="preserve"> – ein besonderes Abkürzungsverzeichnis anzufertigen. </w:t>
      </w:r>
    </w:p>
    <w:p w14:paraId="7B4CE295" w14:textId="77777777" w:rsidR="007A21C2" w:rsidRDefault="007A21C2" w:rsidP="0099284F">
      <w:pPr>
        <w:pStyle w:val="berschrift2"/>
        <w:rPr>
          <w:b/>
          <w:bCs/>
          <w:sz w:val="24"/>
          <w:szCs w:val="24"/>
        </w:rPr>
      </w:pPr>
    </w:p>
    <w:p w14:paraId="36C9C9A7" w14:textId="19A8C9A8" w:rsidR="0099284F" w:rsidRPr="001C4252" w:rsidRDefault="00625CD4" w:rsidP="0099284F">
      <w:pPr>
        <w:pStyle w:val="berschrift2"/>
        <w:rPr>
          <w:b/>
          <w:bCs/>
          <w:sz w:val="24"/>
          <w:szCs w:val="24"/>
        </w:rPr>
      </w:pPr>
      <w:r w:rsidRPr="001C4252">
        <w:rPr>
          <w:b/>
          <w:bCs/>
          <w:sz w:val="24"/>
          <w:szCs w:val="24"/>
        </w:rPr>
        <w:t>Textteil</w:t>
      </w:r>
    </w:p>
    <w:p w14:paraId="395BC4BB" w14:textId="0893709B" w:rsidR="0099284F" w:rsidRPr="001C4252" w:rsidRDefault="00625CD4" w:rsidP="000715AA">
      <w:pPr>
        <w:spacing w:after="0" w:line="360" w:lineRule="auto"/>
        <w:rPr>
          <w:rFonts w:ascii="Times New Roman" w:hAnsi="Times New Roman" w:cs="Times New Roman"/>
          <w:sz w:val="22"/>
          <w:szCs w:val="22"/>
        </w:rPr>
      </w:pPr>
      <w:r w:rsidRPr="001C4252">
        <w:rPr>
          <w:rFonts w:ascii="Times New Roman" w:hAnsi="Times New Roman" w:cs="Times New Roman"/>
          <w:sz w:val="22"/>
          <w:szCs w:val="22"/>
        </w:rPr>
        <w:t xml:space="preserve">Der </w:t>
      </w:r>
      <w:r w:rsidR="007D3419" w:rsidRPr="001C4252">
        <w:rPr>
          <w:rFonts w:ascii="Times New Roman" w:hAnsi="Times New Roman" w:cs="Times New Roman"/>
          <w:b/>
          <w:bCs/>
          <w:sz w:val="22"/>
          <w:szCs w:val="22"/>
        </w:rPr>
        <w:t>Umfang des</w:t>
      </w:r>
      <w:r w:rsidR="007D3419" w:rsidRPr="001C4252">
        <w:rPr>
          <w:rFonts w:ascii="Times New Roman" w:hAnsi="Times New Roman" w:cs="Times New Roman"/>
          <w:sz w:val="22"/>
          <w:szCs w:val="22"/>
        </w:rPr>
        <w:t xml:space="preserve"> </w:t>
      </w:r>
      <w:r w:rsidRPr="001C4252">
        <w:rPr>
          <w:rFonts w:ascii="Times New Roman" w:hAnsi="Times New Roman" w:cs="Times New Roman"/>
          <w:b/>
          <w:bCs/>
          <w:sz w:val="22"/>
          <w:szCs w:val="22"/>
        </w:rPr>
        <w:t>Textteil</w:t>
      </w:r>
      <w:r w:rsidR="007D3419" w:rsidRPr="001C4252">
        <w:rPr>
          <w:rFonts w:ascii="Times New Roman" w:hAnsi="Times New Roman" w:cs="Times New Roman"/>
          <w:b/>
          <w:bCs/>
          <w:sz w:val="22"/>
          <w:szCs w:val="22"/>
        </w:rPr>
        <w:t>s</w:t>
      </w:r>
      <w:r w:rsidRPr="001C4252">
        <w:rPr>
          <w:rFonts w:ascii="Times New Roman" w:hAnsi="Times New Roman" w:cs="Times New Roman"/>
          <w:b/>
          <w:bCs/>
          <w:sz w:val="22"/>
          <w:szCs w:val="22"/>
        </w:rPr>
        <w:t xml:space="preserve"> ohne Literaturverzeichnis und Anhang</w:t>
      </w:r>
      <w:r w:rsidRPr="001C4252">
        <w:rPr>
          <w:rFonts w:ascii="Times New Roman" w:hAnsi="Times New Roman" w:cs="Times New Roman"/>
          <w:sz w:val="22"/>
          <w:szCs w:val="22"/>
        </w:rPr>
        <w:t xml:space="preserve"> sollte </w:t>
      </w:r>
      <w:r w:rsidR="007D3419" w:rsidRPr="001C4252">
        <w:rPr>
          <w:rFonts w:ascii="Times New Roman" w:hAnsi="Times New Roman" w:cs="Times New Roman"/>
          <w:sz w:val="22"/>
          <w:szCs w:val="22"/>
        </w:rPr>
        <w:t>sich</w:t>
      </w:r>
      <w:r w:rsidR="003F0D17">
        <w:rPr>
          <w:rFonts w:ascii="Times New Roman" w:hAnsi="Times New Roman" w:cs="Times New Roman"/>
          <w:sz w:val="22"/>
          <w:szCs w:val="22"/>
        </w:rPr>
        <w:t xml:space="preserve"> etwa</w:t>
      </w:r>
      <w:r w:rsidR="007D3419" w:rsidRPr="001C4252">
        <w:rPr>
          <w:rFonts w:ascii="Times New Roman" w:hAnsi="Times New Roman" w:cs="Times New Roman"/>
          <w:sz w:val="22"/>
          <w:szCs w:val="22"/>
        </w:rPr>
        <w:t xml:space="preserve"> in</w:t>
      </w:r>
      <w:r w:rsidR="003F0D17">
        <w:rPr>
          <w:rFonts w:ascii="Times New Roman" w:hAnsi="Times New Roman" w:cs="Times New Roman"/>
          <w:sz w:val="22"/>
          <w:szCs w:val="22"/>
        </w:rPr>
        <w:t xml:space="preserve"> den</w:t>
      </w:r>
      <w:r w:rsidR="007D3419" w:rsidRPr="001C4252">
        <w:rPr>
          <w:rFonts w:ascii="Times New Roman" w:hAnsi="Times New Roman" w:cs="Times New Roman"/>
          <w:sz w:val="22"/>
          <w:szCs w:val="22"/>
        </w:rPr>
        <w:t xml:space="preserve"> folgende</w:t>
      </w:r>
      <w:r w:rsidR="003F0D17">
        <w:rPr>
          <w:rFonts w:ascii="Times New Roman" w:hAnsi="Times New Roman" w:cs="Times New Roman"/>
          <w:sz w:val="22"/>
          <w:szCs w:val="22"/>
        </w:rPr>
        <w:t>n</w:t>
      </w:r>
      <w:r w:rsidR="007D3419" w:rsidRPr="001C4252">
        <w:rPr>
          <w:rFonts w:ascii="Times New Roman" w:hAnsi="Times New Roman" w:cs="Times New Roman"/>
          <w:sz w:val="22"/>
          <w:szCs w:val="22"/>
        </w:rPr>
        <w:t xml:space="preserve"> Rahmen bewegen</w:t>
      </w:r>
      <w:r w:rsidRPr="001C4252">
        <w:rPr>
          <w:rFonts w:ascii="Times New Roman" w:hAnsi="Times New Roman" w:cs="Times New Roman"/>
          <w:sz w:val="22"/>
          <w:szCs w:val="22"/>
        </w:rPr>
        <w:t xml:space="preserve">: </w:t>
      </w:r>
    </w:p>
    <w:p w14:paraId="0B468DFD" w14:textId="3FB136C4" w:rsidR="0099284F" w:rsidRPr="001C4252" w:rsidRDefault="00625CD4" w:rsidP="000A25C2">
      <w:pPr>
        <w:pStyle w:val="Listenabsatz"/>
        <w:numPr>
          <w:ilvl w:val="0"/>
          <w:numId w:val="7"/>
        </w:numPr>
        <w:spacing w:after="0" w:line="360" w:lineRule="auto"/>
        <w:rPr>
          <w:rFonts w:cs="Times New Roman"/>
          <w:sz w:val="22"/>
          <w:szCs w:val="22"/>
        </w:rPr>
      </w:pPr>
      <w:r w:rsidRPr="001C4252">
        <w:rPr>
          <w:rFonts w:cs="Times New Roman"/>
          <w:b/>
          <w:bCs/>
          <w:sz w:val="22"/>
          <w:szCs w:val="22"/>
        </w:rPr>
        <w:t>Bachelorarbeiten:</w:t>
      </w:r>
      <w:r w:rsidRPr="001C4252">
        <w:rPr>
          <w:rFonts w:cs="Times New Roman"/>
          <w:sz w:val="22"/>
          <w:szCs w:val="22"/>
        </w:rPr>
        <w:t xml:space="preserve"> 2</w:t>
      </w:r>
      <w:r w:rsidR="003F0D17">
        <w:rPr>
          <w:rFonts w:cs="Times New Roman"/>
          <w:sz w:val="22"/>
          <w:szCs w:val="22"/>
        </w:rPr>
        <w:t>0</w:t>
      </w:r>
      <w:r w:rsidRPr="001C4252">
        <w:rPr>
          <w:rFonts w:cs="Times New Roman"/>
          <w:sz w:val="22"/>
          <w:szCs w:val="22"/>
        </w:rPr>
        <w:t xml:space="preserve">-30 Seiten </w:t>
      </w:r>
    </w:p>
    <w:p w14:paraId="25610D96" w14:textId="5D94E169" w:rsidR="0099284F" w:rsidRPr="001C4252" w:rsidRDefault="00625CD4" w:rsidP="000A25C2">
      <w:pPr>
        <w:pStyle w:val="Listenabsatz"/>
        <w:numPr>
          <w:ilvl w:val="0"/>
          <w:numId w:val="7"/>
        </w:numPr>
        <w:spacing w:after="0" w:line="360" w:lineRule="auto"/>
        <w:rPr>
          <w:rFonts w:cs="Times New Roman"/>
          <w:sz w:val="22"/>
          <w:szCs w:val="22"/>
        </w:rPr>
      </w:pPr>
      <w:r w:rsidRPr="001C4252">
        <w:rPr>
          <w:rFonts w:cs="Times New Roman"/>
          <w:b/>
          <w:bCs/>
          <w:sz w:val="22"/>
          <w:szCs w:val="22"/>
        </w:rPr>
        <w:t>Masterarbeiten:</w:t>
      </w:r>
      <w:r w:rsidRPr="001C4252">
        <w:rPr>
          <w:rFonts w:cs="Times New Roman"/>
          <w:sz w:val="22"/>
          <w:szCs w:val="22"/>
        </w:rPr>
        <w:t xml:space="preserve"> 4</w:t>
      </w:r>
      <w:r w:rsidR="003F0D17">
        <w:rPr>
          <w:rFonts w:cs="Times New Roman"/>
          <w:sz w:val="22"/>
          <w:szCs w:val="22"/>
        </w:rPr>
        <w:t>0</w:t>
      </w:r>
      <w:r w:rsidRPr="001C4252">
        <w:rPr>
          <w:rFonts w:cs="Times New Roman"/>
          <w:sz w:val="22"/>
          <w:szCs w:val="22"/>
        </w:rPr>
        <w:t>-50 Seiten</w:t>
      </w:r>
    </w:p>
    <w:p w14:paraId="627F093F" w14:textId="77777777" w:rsidR="0099284F" w:rsidRPr="001C4252" w:rsidRDefault="00625CD4" w:rsidP="000715AA">
      <w:pPr>
        <w:spacing w:after="0" w:line="360" w:lineRule="auto"/>
        <w:rPr>
          <w:rFonts w:ascii="Times New Roman" w:hAnsi="Times New Roman" w:cs="Times New Roman"/>
          <w:sz w:val="22"/>
          <w:szCs w:val="22"/>
        </w:rPr>
      </w:pPr>
      <w:r w:rsidRPr="001C4252">
        <w:rPr>
          <w:rFonts w:ascii="Times New Roman" w:hAnsi="Times New Roman" w:cs="Times New Roman"/>
          <w:sz w:val="22"/>
          <w:szCs w:val="22"/>
        </w:rPr>
        <w:t xml:space="preserve">Um einen einheitlichen Bewertungsmaßstab zu gewährleisten, empfehlen wir folgende </w:t>
      </w:r>
      <w:r w:rsidRPr="001C4252">
        <w:rPr>
          <w:rFonts w:ascii="Times New Roman" w:hAnsi="Times New Roman" w:cs="Times New Roman"/>
          <w:b/>
          <w:bCs/>
          <w:sz w:val="22"/>
          <w:szCs w:val="22"/>
        </w:rPr>
        <w:t>Formatvorgaben:</w:t>
      </w:r>
      <w:r w:rsidRPr="001C4252">
        <w:rPr>
          <w:rFonts w:ascii="Times New Roman" w:hAnsi="Times New Roman" w:cs="Times New Roman"/>
          <w:sz w:val="22"/>
          <w:szCs w:val="22"/>
        </w:rPr>
        <w:t xml:space="preserve"> </w:t>
      </w:r>
    </w:p>
    <w:p w14:paraId="1AD6BF42" w14:textId="3FB7400E" w:rsidR="0099284F" w:rsidRPr="001C4252" w:rsidRDefault="00625CD4" w:rsidP="000A25C2">
      <w:pPr>
        <w:pStyle w:val="Listenabsatz"/>
        <w:numPr>
          <w:ilvl w:val="0"/>
          <w:numId w:val="5"/>
        </w:numPr>
        <w:spacing w:after="0" w:line="360" w:lineRule="auto"/>
        <w:rPr>
          <w:rFonts w:cs="Times New Roman"/>
          <w:sz w:val="22"/>
          <w:szCs w:val="22"/>
        </w:rPr>
      </w:pPr>
      <w:r w:rsidRPr="001C4252">
        <w:rPr>
          <w:rFonts w:cs="Times New Roman"/>
          <w:sz w:val="22"/>
          <w:szCs w:val="22"/>
        </w:rPr>
        <w:t>Seitenränder: oben 2cm, links 4cm, unten 2cm, rechts 2cm</w:t>
      </w:r>
    </w:p>
    <w:p w14:paraId="6CE2F439" w14:textId="3A7D2AD2" w:rsidR="0099284F" w:rsidRPr="001C4252" w:rsidRDefault="00625CD4" w:rsidP="000A25C2">
      <w:pPr>
        <w:pStyle w:val="Listenabsatz"/>
        <w:numPr>
          <w:ilvl w:val="0"/>
          <w:numId w:val="5"/>
        </w:numPr>
        <w:spacing w:after="0" w:line="360" w:lineRule="auto"/>
        <w:rPr>
          <w:rFonts w:cs="Times New Roman"/>
          <w:sz w:val="22"/>
          <w:szCs w:val="22"/>
        </w:rPr>
      </w:pPr>
      <w:r w:rsidRPr="001C4252">
        <w:rPr>
          <w:rFonts w:cs="Times New Roman"/>
          <w:sz w:val="22"/>
          <w:szCs w:val="22"/>
        </w:rPr>
        <w:t xml:space="preserve">Zeilenabstand: 1,5 </w:t>
      </w:r>
      <w:proofErr w:type="spellStart"/>
      <w:r w:rsidRPr="001C4252">
        <w:rPr>
          <w:rFonts w:cs="Times New Roman"/>
          <w:sz w:val="22"/>
          <w:szCs w:val="22"/>
        </w:rPr>
        <w:t>fach</w:t>
      </w:r>
      <w:proofErr w:type="spellEnd"/>
    </w:p>
    <w:p w14:paraId="39425B85" w14:textId="6EE0843E" w:rsidR="0099284F" w:rsidRPr="001C4252" w:rsidRDefault="00625CD4" w:rsidP="000A25C2">
      <w:pPr>
        <w:pStyle w:val="Listenabsatz"/>
        <w:numPr>
          <w:ilvl w:val="0"/>
          <w:numId w:val="5"/>
        </w:numPr>
        <w:spacing w:after="0" w:line="360" w:lineRule="auto"/>
        <w:rPr>
          <w:rFonts w:cs="Times New Roman"/>
          <w:sz w:val="22"/>
          <w:szCs w:val="22"/>
        </w:rPr>
      </w:pPr>
      <w:r w:rsidRPr="001C4252">
        <w:rPr>
          <w:rFonts w:cs="Times New Roman"/>
          <w:sz w:val="22"/>
          <w:szCs w:val="22"/>
        </w:rPr>
        <w:t xml:space="preserve">Blocksatz mit automatischer Silbentrennung </w:t>
      </w:r>
    </w:p>
    <w:p w14:paraId="2719F790" w14:textId="5C7EBDD0" w:rsidR="0099284F" w:rsidRPr="001C4252" w:rsidRDefault="00625CD4" w:rsidP="000A25C2">
      <w:pPr>
        <w:pStyle w:val="Listenabsatz"/>
        <w:numPr>
          <w:ilvl w:val="0"/>
          <w:numId w:val="5"/>
        </w:numPr>
        <w:spacing w:after="0" w:line="360" w:lineRule="auto"/>
        <w:rPr>
          <w:rFonts w:cs="Times New Roman"/>
          <w:sz w:val="22"/>
          <w:szCs w:val="22"/>
        </w:rPr>
      </w:pPr>
      <w:r w:rsidRPr="001C4252">
        <w:rPr>
          <w:rFonts w:cs="Times New Roman"/>
          <w:sz w:val="22"/>
          <w:szCs w:val="22"/>
        </w:rPr>
        <w:t>Arabische Seitennummerierung; Seiten außerhalb des Textteils durchgängig römisch nummerier</w:t>
      </w:r>
      <w:r w:rsidR="00C50A38">
        <w:rPr>
          <w:rFonts w:cs="Times New Roman"/>
          <w:sz w:val="22"/>
          <w:szCs w:val="22"/>
        </w:rPr>
        <w:t>t</w:t>
      </w:r>
      <w:r w:rsidRPr="001C4252">
        <w:rPr>
          <w:rFonts w:cs="Times New Roman"/>
          <w:sz w:val="22"/>
          <w:szCs w:val="22"/>
        </w:rPr>
        <w:t xml:space="preserve">; Titelseite </w:t>
      </w:r>
      <w:r w:rsidR="00C50A38">
        <w:rPr>
          <w:rFonts w:cs="Times New Roman"/>
          <w:sz w:val="22"/>
          <w:szCs w:val="22"/>
        </w:rPr>
        <w:t>ohne Nummerierung</w:t>
      </w:r>
    </w:p>
    <w:p w14:paraId="39B239D5" w14:textId="08D486F8" w:rsidR="0099284F" w:rsidRPr="001C4252" w:rsidRDefault="00625CD4" w:rsidP="000A25C2">
      <w:pPr>
        <w:pStyle w:val="Listenabsatz"/>
        <w:numPr>
          <w:ilvl w:val="0"/>
          <w:numId w:val="5"/>
        </w:numPr>
        <w:spacing w:after="0" w:line="360" w:lineRule="auto"/>
        <w:rPr>
          <w:rFonts w:cs="Times New Roman"/>
          <w:sz w:val="22"/>
          <w:szCs w:val="22"/>
          <w:lang w:val="en-US"/>
        </w:rPr>
      </w:pPr>
      <w:proofErr w:type="spellStart"/>
      <w:r w:rsidRPr="001C4252">
        <w:rPr>
          <w:rFonts w:cs="Times New Roman"/>
          <w:sz w:val="22"/>
          <w:szCs w:val="22"/>
          <w:lang w:val="en-US"/>
        </w:rPr>
        <w:t>Schrifttyp</w:t>
      </w:r>
      <w:proofErr w:type="spellEnd"/>
      <w:r w:rsidRPr="001C4252">
        <w:rPr>
          <w:rFonts w:cs="Times New Roman"/>
          <w:sz w:val="22"/>
          <w:szCs w:val="22"/>
          <w:lang w:val="en-US"/>
        </w:rPr>
        <w:t>: Times New Roman 12pt, Arial 11pt</w:t>
      </w:r>
    </w:p>
    <w:p w14:paraId="68380560" w14:textId="4AE1C8C1" w:rsidR="000A25C2" w:rsidRPr="001C4252" w:rsidRDefault="00625CD4" w:rsidP="000A25C2">
      <w:pPr>
        <w:pStyle w:val="Listenabsatz"/>
        <w:numPr>
          <w:ilvl w:val="0"/>
          <w:numId w:val="5"/>
        </w:numPr>
        <w:spacing w:after="0" w:line="360" w:lineRule="auto"/>
        <w:rPr>
          <w:rFonts w:cs="Times New Roman"/>
          <w:sz w:val="22"/>
          <w:szCs w:val="22"/>
        </w:rPr>
      </w:pPr>
      <w:r w:rsidRPr="001C4252">
        <w:rPr>
          <w:rFonts w:cs="Times New Roman"/>
          <w:sz w:val="22"/>
          <w:szCs w:val="22"/>
        </w:rPr>
        <w:lastRenderedPageBreak/>
        <w:t xml:space="preserve">Fußnoten </w:t>
      </w:r>
      <w:r w:rsidR="00EC020D">
        <w:rPr>
          <w:rFonts w:cs="Times New Roman"/>
          <w:sz w:val="22"/>
          <w:szCs w:val="22"/>
        </w:rPr>
        <w:t xml:space="preserve">als </w:t>
      </w:r>
      <w:r w:rsidRPr="001C4252">
        <w:rPr>
          <w:rFonts w:cs="Times New Roman"/>
          <w:sz w:val="22"/>
          <w:szCs w:val="22"/>
        </w:rPr>
        <w:t xml:space="preserve">Möglichkeit für ergänzende Informationen </w:t>
      </w:r>
      <w:r w:rsidR="00EC020D">
        <w:rPr>
          <w:rFonts w:cs="Times New Roman"/>
          <w:sz w:val="22"/>
          <w:szCs w:val="22"/>
        </w:rPr>
        <w:t>(</w:t>
      </w:r>
      <w:r w:rsidRPr="001C4252">
        <w:rPr>
          <w:rFonts w:cs="Times New Roman"/>
          <w:sz w:val="22"/>
          <w:szCs w:val="22"/>
        </w:rPr>
        <w:t xml:space="preserve">sparsamer Umgang </w:t>
      </w:r>
      <w:r w:rsidR="00EC020D">
        <w:rPr>
          <w:rFonts w:cs="Times New Roman"/>
          <w:sz w:val="22"/>
          <w:szCs w:val="22"/>
        </w:rPr>
        <w:t>empfehlenswert)</w:t>
      </w:r>
    </w:p>
    <w:p w14:paraId="17CC2020" w14:textId="0F918709" w:rsidR="000A25C2" w:rsidRPr="001C4252" w:rsidRDefault="00625CD4" w:rsidP="000A25C2">
      <w:pPr>
        <w:pStyle w:val="Listenabsatz"/>
        <w:numPr>
          <w:ilvl w:val="0"/>
          <w:numId w:val="5"/>
        </w:numPr>
        <w:spacing w:after="0" w:line="360" w:lineRule="auto"/>
        <w:rPr>
          <w:rFonts w:cs="Times New Roman"/>
          <w:sz w:val="22"/>
          <w:szCs w:val="22"/>
        </w:rPr>
      </w:pPr>
      <w:r w:rsidRPr="001C4252">
        <w:rPr>
          <w:rFonts w:cs="Times New Roman"/>
          <w:sz w:val="22"/>
          <w:szCs w:val="22"/>
        </w:rPr>
        <w:t>Mathematische Formeln/Gleichungen durchgängig nummerier</w:t>
      </w:r>
      <w:r w:rsidR="00EC020D">
        <w:rPr>
          <w:rFonts w:cs="Times New Roman"/>
          <w:sz w:val="22"/>
          <w:szCs w:val="22"/>
        </w:rPr>
        <w:t>t</w:t>
      </w:r>
    </w:p>
    <w:p w14:paraId="4D9809B1" w14:textId="41041A70" w:rsidR="000A25C2" w:rsidRPr="001C4252" w:rsidRDefault="00625CD4" w:rsidP="000715AA">
      <w:pPr>
        <w:spacing w:after="0" w:line="360" w:lineRule="auto"/>
        <w:rPr>
          <w:rFonts w:ascii="Times New Roman" w:hAnsi="Times New Roman" w:cs="Times New Roman"/>
          <w:sz w:val="22"/>
          <w:szCs w:val="22"/>
        </w:rPr>
      </w:pPr>
      <w:r w:rsidRPr="001C4252">
        <w:rPr>
          <w:rFonts w:ascii="Times New Roman" w:hAnsi="Times New Roman" w:cs="Times New Roman"/>
          <w:sz w:val="22"/>
          <w:szCs w:val="22"/>
        </w:rPr>
        <w:t xml:space="preserve">Generell </w:t>
      </w:r>
      <w:r w:rsidR="007D3419" w:rsidRPr="001C4252">
        <w:rPr>
          <w:rFonts w:ascii="Times New Roman" w:hAnsi="Times New Roman" w:cs="Times New Roman"/>
          <w:sz w:val="22"/>
          <w:szCs w:val="22"/>
        </w:rPr>
        <w:t xml:space="preserve">sollte Ihre Arbeit ein </w:t>
      </w:r>
      <w:r w:rsidR="007D3419" w:rsidRPr="00C50A38">
        <w:rPr>
          <w:rFonts w:ascii="Times New Roman" w:hAnsi="Times New Roman" w:cs="Times New Roman"/>
          <w:b/>
          <w:bCs/>
          <w:sz w:val="22"/>
          <w:szCs w:val="22"/>
        </w:rPr>
        <w:t>einheitliches</w:t>
      </w:r>
      <w:r w:rsidR="007D3419" w:rsidRPr="001C4252">
        <w:rPr>
          <w:rFonts w:ascii="Times New Roman" w:hAnsi="Times New Roman" w:cs="Times New Roman"/>
          <w:sz w:val="22"/>
          <w:szCs w:val="22"/>
        </w:rPr>
        <w:t xml:space="preserve"> Erscheinungsbild bieten</w:t>
      </w:r>
      <w:r w:rsidRPr="001C4252">
        <w:rPr>
          <w:rFonts w:ascii="Times New Roman" w:hAnsi="Times New Roman" w:cs="Times New Roman"/>
          <w:sz w:val="22"/>
          <w:szCs w:val="22"/>
        </w:rPr>
        <w:t xml:space="preserve">. Auf fehlerfreie Rechtschreibung, Grammatik und Interpunktion sowie eine wissenschaftliche Ausdrucksweise wird Wert gelegt. </w:t>
      </w:r>
    </w:p>
    <w:p w14:paraId="63E99848" w14:textId="77777777" w:rsidR="007A21C2" w:rsidRDefault="007A21C2" w:rsidP="000A25C2">
      <w:pPr>
        <w:pStyle w:val="berschrift2"/>
        <w:rPr>
          <w:b/>
          <w:bCs/>
          <w:sz w:val="24"/>
          <w:szCs w:val="24"/>
        </w:rPr>
      </w:pPr>
    </w:p>
    <w:p w14:paraId="34A0F0DC" w14:textId="4F9D62F1" w:rsidR="000A25C2" w:rsidRPr="001C4252" w:rsidRDefault="00625CD4" w:rsidP="000A25C2">
      <w:pPr>
        <w:pStyle w:val="berschrift2"/>
        <w:rPr>
          <w:b/>
          <w:bCs/>
          <w:sz w:val="24"/>
          <w:szCs w:val="24"/>
        </w:rPr>
      </w:pPr>
      <w:r w:rsidRPr="001C4252">
        <w:rPr>
          <w:b/>
          <w:bCs/>
          <w:sz w:val="24"/>
          <w:szCs w:val="24"/>
        </w:rPr>
        <w:t xml:space="preserve">Anhang </w:t>
      </w:r>
    </w:p>
    <w:p w14:paraId="3B431410" w14:textId="3A83BD1A" w:rsidR="000A25C2" w:rsidRPr="001C4252" w:rsidRDefault="00625CD4" w:rsidP="000715AA">
      <w:pPr>
        <w:spacing w:after="0" w:line="360" w:lineRule="auto"/>
        <w:rPr>
          <w:rFonts w:ascii="Times New Roman" w:hAnsi="Times New Roman" w:cs="Times New Roman"/>
          <w:sz w:val="22"/>
          <w:szCs w:val="22"/>
        </w:rPr>
      </w:pPr>
      <w:r w:rsidRPr="001C4252">
        <w:rPr>
          <w:rFonts w:ascii="Times New Roman" w:hAnsi="Times New Roman" w:cs="Times New Roman"/>
          <w:sz w:val="22"/>
          <w:szCs w:val="22"/>
        </w:rPr>
        <w:t xml:space="preserve">In den Anhang können nicht direkt in den Text passende </w:t>
      </w:r>
      <w:r w:rsidRPr="001C4252">
        <w:rPr>
          <w:rFonts w:ascii="Times New Roman" w:hAnsi="Times New Roman" w:cs="Times New Roman"/>
          <w:b/>
          <w:bCs/>
          <w:sz w:val="22"/>
          <w:szCs w:val="22"/>
        </w:rPr>
        <w:t>Schaubilder und Tabellen</w:t>
      </w:r>
      <w:r w:rsidRPr="001C4252">
        <w:rPr>
          <w:rFonts w:ascii="Times New Roman" w:hAnsi="Times New Roman" w:cs="Times New Roman"/>
          <w:sz w:val="22"/>
          <w:szCs w:val="22"/>
        </w:rPr>
        <w:t xml:space="preserve"> aufgenommen werden. </w:t>
      </w:r>
      <w:r w:rsidR="007D3419" w:rsidRPr="001C4252">
        <w:rPr>
          <w:rFonts w:ascii="Times New Roman" w:hAnsi="Times New Roman" w:cs="Times New Roman"/>
          <w:sz w:val="22"/>
          <w:szCs w:val="22"/>
        </w:rPr>
        <w:t>Ein inhaltlicher Hinweis auf ebendiese sollte Teil Ihres Textes sein</w:t>
      </w:r>
      <w:r w:rsidRPr="001C4252">
        <w:rPr>
          <w:rFonts w:ascii="Times New Roman" w:hAnsi="Times New Roman" w:cs="Times New Roman"/>
          <w:sz w:val="22"/>
          <w:szCs w:val="22"/>
        </w:rPr>
        <w:t xml:space="preserve">. Ebenso bietet sich an, </w:t>
      </w:r>
      <w:r w:rsidRPr="001C4252">
        <w:rPr>
          <w:rFonts w:ascii="Times New Roman" w:hAnsi="Times New Roman" w:cs="Times New Roman"/>
          <w:b/>
          <w:bCs/>
          <w:sz w:val="22"/>
          <w:szCs w:val="22"/>
        </w:rPr>
        <w:t>ausführliche Rechnungen und Beweise</w:t>
      </w:r>
      <w:r w:rsidRPr="001C4252">
        <w:rPr>
          <w:rFonts w:ascii="Times New Roman" w:hAnsi="Times New Roman" w:cs="Times New Roman"/>
          <w:sz w:val="22"/>
          <w:szCs w:val="22"/>
        </w:rPr>
        <w:t xml:space="preserve"> aus dem Haupttext in den Anhang zu verlegen. </w:t>
      </w:r>
    </w:p>
    <w:p w14:paraId="47789655" w14:textId="77777777" w:rsidR="007A21C2" w:rsidRDefault="007A21C2" w:rsidP="000A25C2">
      <w:pPr>
        <w:pStyle w:val="berschrift2"/>
        <w:rPr>
          <w:b/>
          <w:bCs/>
          <w:sz w:val="24"/>
          <w:szCs w:val="24"/>
        </w:rPr>
      </w:pPr>
    </w:p>
    <w:p w14:paraId="2B3F1D70" w14:textId="1383EF1B" w:rsidR="000A25C2" w:rsidRPr="001C4252" w:rsidRDefault="00625CD4" w:rsidP="000A25C2">
      <w:pPr>
        <w:pStyle w:val="berschrift2"/>
        <w:rPr>
          <w:b/>
          <w:bCs/>
          <w:sz w:val="24"/>
          <w:szCs w:val="24"/>
        </w:rPr>
      </w:pPr>
      <w:r w:rsidRPr="001C4252">
        <w:rPr>
          <w:b/>
          <w:bCs/>
          <w:sz w:val="24"/>
          <w:szCs w:val="24"/>
        </w:rPr>
        <w:t xml:space="preserve">Abbildungen und Tabellen </w:t>
      </w:r>
    </w:p>
    <w:p w14:paraId="092A1FC4" w14:textId="59C90CCA" w:rsidR="000A25C2" w:rsidRPr="001C4252" w:rsidRDefault="00625CD4" w:rsidP="00415FFF">
      <w:pPr>
        <w:pStyle w:val="Listenabsatz"/>
        <w:numPr>
          <w:ilvl w:val="0"/>
          <w:numId w:val="5"/>
        </w:numPr>
        <w:spacing w:after="0" w:line="360" w:lineRule="auto"/>
        <w:ind w:left="357" w:hanging="357"/>
        <w:rPr>
          <w:rFonts w:cs="Times New Roman"/>
          <w:sz w:val="22"/>
          <w:szCs w:val="22"/>
        </w:rPr>
      </w:pPr>
      <w:r w:rsidRPr="001C4252">
        <w:rPr>
          <w:rFonts w:cs="Times New Roman"/>
          <w:sz w:val="22"/>
          <w:szCs w:val="22"/>
        </w:rPr>
        <w:t>Tabellen und Abbildungen sind mit einer Über- bzw. Unterschrift zu versehen, die eine Nummerierung beinhaltet. Tabellen, Abbildungen und Gleichungen werden separat fortlaufend nummeriert.</w:t>
      </w:r>
    </w:p>
    <w:p w14:paraId="21FCFDCF" w14:textId="4D85D73D" w:rsidR="000A25C2" w:rsidRPr="001C4252" w:rsidRDefault="00625CD4" w:rsidP="00415FFF">
      <w:pPr>
        <w:pStyle w:val="Listenabsatz"/>
        <w:numPr>
          <w:ilvl w:val="0"/>
          <w:numId w:val="5"/>
        </w:numPr>
        <w:spacing w:after="0" w:line="360" w:lineRule="auto"/>
        <w:ind w:left="357" w:hanging="357"/>
        <w:rPr>
          <w:rFonts w:cs="Times New Roman"/>
          <w:sz w:val="22"/>
          <w:szCs w:val="22"/>
        </w:rPr>
      </w:pPr>
      <w:r w:rsidRPr="001C4252">
        <w:rPr>
          <w:rFonts w:cs="Times New Roman"/>
          <w:sz w:val="22"/>
          <w:szCs w:val="22"/>
        </w:rPr>
        <w:t xml:space="preserve">Über- bzw. Unterschriften sind ins Abbildungs- bzw. Tabellenverzeichnis zu übernehmen. </w:t>
      </w:r>
    </w:p>
    <w:p w14:paraId="35B7E27D" w14:textId="6573A8C3" w:rsidR="000A25C2" w:rsidRPr="001C4252" w:rsidRDefault="00625CD4" w:rsidP="00415FFF">
      <w:pPr>
        <w:pStyle w:val="Listenabsatz"/>
        <w:numPr>
          <w:ilvl w:val="0"/>
          <w:numId w:val="5"/>
        </w:numPr>
        <w:spacing w:after="0" w:line="360" w:lineRule="auto"/>
        <w:ind w:left="357" w:hanging="357"/>
        <w:rPr>
          <w:rFonts w:cs="Times New Roman"/>
          <w:sz w:val="22"/>
          <w:szCs w:val="22"/>
        </w:rPr>
      </w:pPr>
      <w:r w:rsidRPr="001C4252">
        <w:rPr>
          <w:rFonts w:cs="Times New Roman"/>
          <w:sz w:val="22"/>
          <w:szCs w:val="22"/>
        </w:rPr>
        <w:t xml:space="preserve">Tabellen und Abbildungen müssen weitgehend ohne Begleittext lesbar sein. </w:t>
      </w:r>
    </w:p>
    <w:p w14:paraId="30B1C0DD" w14:textId="43BF0C78" w:rsidR="000A25C2" w:rsidRPr="001C4252" w:rsidRDefault="00625CD4" w:rsidP="00415FFF">
      <w:pPr>
        <w:pStyle w:val="Listenabsatz"/>
        <w:numPr>
          <w:ilvl w:val="0"/>
          <w:numId w:val="5"/>
        </w:numPr>
        <w:spacing w:after="0" w:line="360" w:lineRule="auto"/>
        <w:ind w:left="357" w:hanging="357"/>
        <w:rPr>
          <w:rFonts w:cs="Times New Roman"/>
          <w:sz w:val="22"/>
          <w:szCs w:val="22"/>
        </w:rPr>
      </w:pPr>
      <w:r w:rsidRPr="001C4252">
        <w:rPr>
          <w:rFonts w:cs="Times New Roman"/>
          <w:sz w:val="22"/>
          <w:szCs w:val="22"/>
        </w:rPr>
        <w:t>Abbildungen und Tabellen sind generell eigenständig zu erstellen; Quellen sind in der Über</w:t>
      </w:r>
      <w:r w:rsidR="00775FAE">
        <w:rPr>
          <w:rFonts w:cs="Times New Roman"/>
          <w:sz w:val="22"/>
          <w:szCs w:val="22"/>
        </w:rPr>
        <w:t xml:space="preserve">- </w:t>
      </w:r>
      <w:r w:rsidRPr="001C4252">
        <w:rPr>
          <w:rFonts w:cs="Times New Roman"/>
          <w:sz w:val="22"/>
          <w:szCs w:val="22"/>
        </w:rPr>
        <w:t xml:space="preserve">bzw. Unterschrift anzuführen. </w:t>
      </w:r>
    </w:p>
    <w:p w14:paraId="038E392E" w14:textId="6335E09E" w:rsidR="000A25C2" w:rsidRPr="001C4252" w:rsidRDefault="00625CD4" w:rsidP="00415FFF">
      <w:pPr>
        <w:pStyle w:val="Listenabsatz"/>
        <w:numPr>
          <w:ilvl w:val="0"/>
          <w:numId w:val="5"/>
        </w:numPr>
        <w:spacing w:after="0" w:line="360" w:lineRule="auto"/>
        <w:ind w:left="357" w:hanging="357"/>
        <w:rPr>
          <w:rFonts w:cs="Times New Roman"/>
          <w:sz w:val="22"/>
          <w:szCs w:val="22"/>
        </w:rPr>
      </w:pPr>
      <w:r w:rsidRPr="001C4252">
        <w:rPr>
          <w:rFonts w:cs="Times New Roman"/>
          <w:sz w:val="22"/>
          <w:szCs w:val="22"/>
        </w:rPr>
        <w:t xml:space="preserve">Grafiken müssen auch im Schwarz-Weiß-Druck gut lesbar sein. Nutzen sie ggf. Linienmuster. </w:t>
      </w:r>
    </w:p>
    <w:p w14:paraId="2CB86E25" w14:textId="323AD1DB" w:rsidR="000A25C2" w:rsidRPr="001C4252" w:rsidRDefault="00625CD4" w:rsidP="00415FFF">
      <w:pPr>
        <w:pStyle w:val="Listenabsatz"/>
        <w:numPr>
          <w:ilvl w:val="0"/>
          <w:numId w:val="5"/>
        </w:numPr>
        <w:spacing w:after="0" w:line="360" w:lineRule="auto"/>
        <w:ind w:left="357" w:hanging="357"/>
        <w:rPr>
          <w:rFonts w:cs="Times New Roman"/>
          <w:sz w:val="22"/>
          <w:szCs w:val="22"/>
        </w:rPr>
      </w:pPr>
      <w:r w:rsidRPr="001C4252">
        <w:rPr>
          <w:rFonts w:cs="Times New Roman"/>
          <w:sz w:val="22"/>
          <w:szCs w:val="22"/>
        </w:rPr>
        <w:t xml:space="preserve">Sollten Sie zusätzliche Daten aus eigenen Erhebungen oder anderen Quellen in ihrer Arbeit verwenden, so sind diese in digitaler Form beizufügen. </w:t>
      </w:r>
    </w:p>
    <w:p w14:paraId="4BD0A349" w14:textId="77777777" w:rsidR="007A21C2" w:rsidRDefault="007A21C2" w:rsidP="000A25C2">
      <w:pPr>
        <w:pStyle w:val="berschrift2"/>
        <w:rPr>
          <w:b/>
          <w:bCs/>
          <w:sz w:val="24"/>
          <w:szCs w:val="24"/>
        </w:rPr>
      </w:pPr>
    </w:p>
    <w:p w14:paraId="5E8E5ECA" w14:textId="782C0534" w:rsidR="000A25C2" w:rsidRPr="001C4252" w:rsidRDefault="00625CD4" w:rsidP="000A25C2">
      <w:pPr>
        <w:pStyle w:val="berschrift2"/>
        <w:rPr>
          <w:b/>
          <w:bCs/>
          <w:sz w:val="24"/>
          <w:szCs w:val="24"/>
        </w:rPr>
      </w:pPr>
      <w:r w:rsidRPr="001C4252">
        <w:rPr>
          <w:b/>
          <w:bCs/>
          <w:sz w:val="24"/>
          <w:szCs w:val="24"/>
        </w:rPr>
        <w:t>Zitate</w:t>
      </w:r>
    </w:p>
    <w:p w14:paraId="6095C3EF" w14:textId="4621AB0A" w:rsidR="000A25C2" w:rsidRPr="001C4252" w:rsidRDefault="00625CD4" w:rsidP="00415FFF">
      <w:pPr>
        <w:pStyle w:val="Listenabsatz"/>
        <w:numPr>
          <w:ilvl w:val="0"/>
          <w:numId w:val="5"/>
        </w:numPr>
        <w:spacing w:after="0" w:line="360" w:lineRule="auto"/>
        <w:ind w:left="357" w:hanging="357"/>
        <w:rPr>
          <w:rFonts w:cs="Times New Roman"/>
          <w:sz w:val="22"/>
          <w:szCs w:val="22"/>
        </w:rPr>
      </w:pPr>
      <w:r w:rsidRPr="001C4252">
        <w:rPr>
          <w:rFonts w:cs="Times New Roman"/>
          <w:sz w:val="22"/>
          <w:szCs w:val="22"/>
        </w:rPr>
        <w:t xml:space="preserve">Jeder fremde Gedanke, ob wörtlich oder sinngemäß, ist als solcher kenntlich zu machen. </w:t>
      </w:r>
    </w:p>
    <w:p w14:paraId="1874EA3E" w14:textId="134E3D80" w:rsidR="000A25C2" w:rsidRPr="001C4252" w:rsidRDefault="00625CD4" w:rsidP="00415FFF">
      <w:pPr>
        <w:pStyle w:val="Listenabsatz"/>
        <w:numPr>
          <w:ilvl w:val="0"/>
          <w:numId w:val="5"/>
        </w:numPr>
        <w:spacing w:after="0" w:line="360" w:lineRule="auto"/>
        <w:ind w:left="357" w:hanging="357"/>
        <w:rPr>
          <w:rFonts w:cs="Times New Roman"/>
          <w:sz w:val="22"/>
          <w:szCs w:val="22"/>
        </w:rPr>
      </w:pPr>
      <w:r w:rsidRPr="001C4252">
        <w:rPr>
          <w:rFonts w:cs="Times New Roman"/>
          <w:sz w:val="22"/>
          <w:szCs w:val="22"/>
        </w:rPr>
        <w:t>Wörtliche Zitate sollten nur in Ausnahmefällen verwendet werden. Wörtliche Zitate müssen exakt übernommen werden und werden durch Anführungszeichen gekennzeichnet. Werden Satzteile ausgelassen, so ist dies durch [...] zu kennzeichnen. Wörtliche Zitate dürfen nicht aus dem Zusammenhang gerissen werden und im eigenen Text keinen anderen Sinn als in der Originalquelle ergeben.</w:t>
      </w:r>
    </w:p>
    <w:p w14:paraId="53203115" w14:textId="47F482A3" w:rsidR="000A25C2" w:rsidRPr="001C4252" w:rsidRDefault="00625CD4" w:rsidP="00415FFF">
      <w:pPr>
        <w:pStyle w:val="Listenabsatz"/>
        <w:numPr>
          <w:ilvl w:val="0"/>
          <w:numId w:val="5"/>
        </w:numPr>
        <w:spacing w:after="0" w:line="360" w:lineRule="auto"/>
        <w:ind w:left="357" w:hanging="357"/>
        <w:rPr>
          <w:rFonts w:cs="Times New Roman"/>
          <w:sz w:val="22"/>
          <w:szCs w:val="22"/>
        </w:rPr>
      </w:pPr>
      <w:r w:rsidRPr="001C4252">
        <w:rPr>
          <w:rFonts w:cs="Times New Roman"/>
          <w:sz w:val="22"/>
          <w:szCs w:val="22"/>
        </w:rPr>
        <w:t xml:space="preserve">Bei sinngemäßen Zitaten wird der Inhalt, auf den Bezug genommen wird, mit eigenen Worten wiedergegeben. Der Lehrstuhl präferiert die Zitierweise im Text, wie sie in der internationalen Zeitschriftenliteratur gängig ist (Harvard oder </w:t>
      </w:r>
      <w:proofErr w:type="gramStart"/>
      <w:r w:rsidRPr="001C4252">
        <w:rPr>
          <w:rFonts w:cs="Times New Roman"/>
          <w:sz w:val="22"/>
          <w:szCs w:val="22"/>
        </w:rPr>
        <w:t>APA Stil</w:t>
      </w:r>
      <w:proofErr w:type="gramEnd"/>
      <w:r w:rsidRPr="001C4252">
        <w:rPr>
          <w:rFonts w:cs="Times New Roman"/>
          <w:sz w:val="22"/>
          <w:szCs w:val="22"/>
        </w:rPr>
        <w:t xml:space="preserve">). Auf eine stringente Anwendung ist zu achten. </w:t>
      </w:r>
    </w:p>
    <w:p w14:paraId="66C32EB2" w14:textId="064FF62D" w:rsidR="000A25C2" w:rsidRPr="001C4252" w:rsidRDefault="00625CD4" w:rsidP="00415FFF">
      <w:pPr>
        <w:pStyle w:val="Listenabsatz"/>
        <w:numPr>
          <w:ilvl w:val="0"/>
          <w:numId w:val="5"/>
        </w:numPr>
        <w:spacing w:after="0" w:line="360" w:lineRule="auto"/>
        <w:ind w:left="357" w:hanging="357"/>
        <w:rPr>
          <w:rFonts w:cs="Times New Roman"/>
          <w:sz w:val="22"/>
          <w:szCs w:val="22"/>
        </w:rPr>
      </w:pPr>
      <w:r w:rsidRPr="001C4252">
        <w:rPr>
          <w:rFonts w:cs="Times New Roman"/>
          <w:sz w:val="22"/>
          <w:szCs w:val="22"/>
        </w:rPr>
        <w:t>Beispiel zur Zitierung im Text: In diesem Satz wird Bezug auf den Inhalt einer Quelle genommen (</w:t>
      </w:r>
      <w:r w:rsidR="007D3419" w:rsidRPr="001C4252">
        <w:rPr>
          <w:rFonts w:cs="Times New Roman"/>
          <w:sz w:val="22"/>
          <w:szCs w:val="22"/>
        </w:rPr>
        <w:t>Gretschko</w:t>
      </w:r>
      <w:r w:rsidRPr="001C4252">
        <w:rPr>
          <w:rFonts w:cs="Times New Roman"/>
          <w:sz w:val="22"/>
          <w:szCs w:val="22"/>
        </w:rPr>
        <w:t xml:space="preserve"> 201</w:t>
      </w:r>
      <w:r w:rsidR="007D3419" w:rsidRPr="001C4252">
        <w:rPr>
          <w:rFonts w:cs="Times New Roman"/>
          <w:sz w:val="22"/>
          <w:szCs w:val="22"/>
        </w:rPr>
        <w:t>9</w:t>
      </w:r>
      <w:r w:rsidRPr="001C4252">
        <w:rPr>
          <w:rFonts w:cs="Times New Roman"/>
          <w:sz w:val="22"/>
          <w:szCs w:val="22"/>
        </w:rPr>
        <w:t>). Bei zwei Autoren verwenden Sie (</w:t>
      </w:r>
      <w:proofErr w:type="spellStart"/>
      <w:r w:rsidR="007D3419" w:rsidRPr="001C4252">
        <w:rPr>
          <w:rFonts w:cs="Times New Roman"/>
          <w:sz w:val="22"/>
          <w:szCs w:val="22"/>
        </w:rPr>
        <w:t>Gretschko</w:t>
      </w:r>
      <w:proofErr w:type="spellEnd"/>
      <w:r w:rsidRPr="001C4252">
        <w:rPr>
          <w:rFonts w:cs="Times New Roman"/>
          <w:sz w:val="22"/>
          <w:szCs w:val="22"/>
        </w:rPr>
        <w:t xml:space="preserve"> und </w:t>
      </w:r>
      <w:proofErr w:type="spellStart"/>
      <w:r w:rsidR="007D3419" w:rsidRPr="001C4252">
        <w:rPr>
          <w:rFonts w:cs="Times New Roman"/>
          <w:sz w:val="22"/>
          <w:szCs w:val="22"/>
        </w:rPr>
        <w:t>Pollrich</w:t>
      </w:r>
      <w:proofErr w:type="spellEnd"/>
      <w:r w:rsidRPr="001C4252">
        <w:rPr>
          <w:rFonts w:cs="Times New Roman"/>
          <w:sz w:val="22"/>
          <w:szCs w:val="22"/>
        </w:rPr>
        <w:t xml:space="preserve"> 20</w:t>
      </w:r>
      <w:r w:rsidR="007D3419" w:rsidRPr="001C4252">
        <w:rPr>
          <w:rFonts w:cs="Times New Roman"/>
          <w:sz w:val="22"/>
          <w:szCs w:val="22"/>
        </w:rPr>
        <w:t>21</w:t>
      </w:r>
      <w:r w:rsidRPr="001C4252">
        <w:rPr>
          <w:rFonts w:cs="Times New Roman"/>
          <w:sz w:val="22"/>
          <w:szCs w:val="22"/>
        </w:rPr>
        <w:t xml:space="preserve">) oder </w:t>
      </w:r>
      <w:r w:rsidRPr="001C4252">
        <w:rPr>
          <w:rFonts w:cs="Times New Roman"/>
          <w:sz w:val="22"/>
          <w:szCs w:val="22"/>
        </w:rPr>
        <w:lastRenderedPageBreak/>
        <w:t>(</w:t>
      </w:r>
      <w:proofErr w:type="spellStart"/>
      <w:r w:rsidR="007D3419" w:rsidRPr="001C4252">
        <w:rPr>
          <w:rFonts w:cs="Times New Roman"/>
          <w:sz w:val="22"/>
          <w:szCs w:val="22"/>
        </w:rPr>
        <w:t>Gretschko</w:t>
      </w:r>
      <w:proofErr w:type="spellEnd"/>
      <w:r w:rsidRPr="001C4252">
        <w:rPr>
          <w:rFonts w:cs="Times New Roman"/>
          <w:sz w:val="22"/>
          <w:szCs w:val="22"/>
        </w:rPr>
        <w:t xml:space="preserve"> &amp; </w:t>
      </w:r>
      <w:proofErr w:type="spellStart"/>
      <w:r w:rsidR="007D3419" w:rsidRPr="001C4252">
        <w:rPr>
          <w:rFonts w:cs="Times New Roman"/>
          <w:sz w:val="22"/>
          <w:szCs w:val="22"/>
        </w:rPr>
        <w:t>Pollrich</w:t>
      </w:r>
      <w:proofErr w:type="spellEnd"/>
      <w:r w:rsidRPr="001C4252">
        <w:rPr>
          <w:rFonts w:cs="Times New Roman"/>
          <w:sz w:val="22"/>
          <w:szCs w:val="22"/>
        </w:rPr>
        <w:t xml:space="preserve"> </w:t>
      </w:r>
      <w:r w:rsidR="007D3419" w:rsidRPr="001C4252">
        <w:rPr>
          <w:rFonts w:cs="Times New Roman"/>
          <w:sz w:val="22"/>
          <w:szCs w:val="22"/>
        </w:rPr>
        <w:t>2021</w:t>
      </w:r>
      <w:r w:rsidRPr="001C4252">
        <w:rPr>
          <w:rFonts w:cs="Times New Roman"/>
          <w:sz w:val="22"/>
          <w:szCs w:val="22"/>
        </w:rPr>
        <w:t>). Bei mehr als zwei Autoren (</w:t>
      </w:r>
      <w:r w:rsidR="007D3419" w:rsidRPr="001C4252">
        <w:rPr>
          <w:rFonts w:cs="Times New Roman"/>
          <w:sz w:val="22"/>
          <w:szCs w:val="22"/>
        </w:rPr>
        <w:t>Gretschko</w:t>
      </w:r>
      <w:r w:rsidRPr="001C4252">
        <w:rPr>
          <w:rFonts w:cs="Times New Roman"/>
          <w:sz w:val="22"/>
          <w:szCs w:val="22"/>
        </w:rPr>
        <w:t xml:space="preserve"> et al. 20</w:t>
      </w:r>
      <w:r w:rsidR="007D3419" w:rsidRPr="001C4252">
        <w:rPr>
          <w:rFonts w:cs="Times New Roman"/>
          <w:sz w:val="22"/>
          <w:szCs w:val="22"/>
        </w:rPr>
        <w:t>24</w:t>
      </w:r>
      <w:r w:rsidRPr="001C4252">
        <w:rPr>
          <w:rFonts w:cs="Times New Roman"/>
          <w:sz w:val="22"/>
          <w:szCs w:val="22"/>
        </w:rPr>
        <w:t>). Bei Zeitschriftenartikeln wird üblicherweise auf die Angabe von Seitenzahlen verzichtet. Sollten Sie aus einem Buch zitieren oder ein wörtliches Zitat nutzen, geben Sie zusätzlich die Seitenzahl an (</w:t>
      </w:r>
      <w:r w:rsidR="002F4B53" w:rsidRPr="001C4252">
        <w:rPr>
          <w:rFonts w:cs="Times New Roman"/>
          <w:sz w:val="22"/>
          <w:szCs w:val="22"/>
        </w:rPr>
        <w:t>Gretschko et al.</w:t>
      </w:r>
      <w:r w:rsidRPr="001C4252">
        <w:rPr>
          <w:rFonts w:cs="Times New Roman"/>
          <w:sz w:val="22"/>
          <w:szCs w:val="22"/>
        </w:rPr>
        <w:t xml:space="preserve"> 2017, S. </w:t>
      </w:r>
      <w:r w:rsidR="002F4B53" w:rsidRPr="001C4252">
        <w:rPr>
          <w:rFonts w:cs="Times New Roman"/>
          <w:sz w:val="22"/>
          <w:szCs w:val="22"/>
        </w:rPr>
        <w:t>731</w:t>
      </w:r>
      <w:r w:rsidRPr="001C4252">
        <w:rPr>
          <w:rFonts w:cs="Times New Roman"/>
          <w:sz w:val="22"/>
          <w:szCs w:val="22"/>
        </w:rPr>
        <w:t xml:space="preserve">). </w:t>
      </w:r>
    </w:p>
    <w:p w14:paraId="7374D16D" w14:textId="6C69B1F6" w:rsidR="000A25C2" w:rsidRPr="001C4252" w:rsidRDefault="00625CD4" w:rsidP="00415FFF">
      <w:pPr>
        <w:pStyle w:val="Listenabsatz"/>
        <w:numPr>
          <w:ilvl w:val="0"/>
          <w:numId w:val="5"/>
        </w:numPr>
        <w:spacing w:after="0" w:line="360" w:lineRule="auto"/>
        <w:ind w:left="357" w:hanging="357"/>
        <w:rPr>
          <w:rFonts w:cs="Times New Roman"/>
          <w:sz w:val="22"/>
          <w:szCs w:val="22"/>
        </w:rPr>
      </w:pPr>
      <w:r w:rsidRPr="001C4252">
        <w:rPr>
          <w:rFonts w:cs="Times New Roman"/>
          <w:sz w:val="22"/>
          <w:szCs w:val="22"/>
        </w:rPr>
        <w:t xml:space="preserve">Generell werden Primärquellen zitiert. Zitationen von Sekundärquellen sind nicht zulässig. </w:t>
      </w:r>
    </w:p>
    <w:p w14:paraId="2085661B" w14:textId="76EBDD6C" w:rsidR="000A25C2" w:rsidRPr="001C4252" w:rsidRDefault="00625CD4" w:rsidP="00415FFF">
      <w:pPr>
        <w:pStyle w:val="Listenabsatz"/>
        <w:numPr>
          <w:ilvl w:val="0"/>
          <w:numId w:val="5"/>
        </w:numPr>
        <w:spacing w:after="0" w:line="360" w:lineRule="auto"/>
        <w:ind w:left="357" w:hanging="357"/>
        <w:rPr>
          <w:rFonts w:cs="Times New Roman"/>
          <w:sz w:val="22"/>
          <w:szCs w:val="22"/>
        </w:rPr>
      </w:pPr>
      <w:r w:rsidRPr="001C4252">
        <w:rPr>
          <w:rFonts w:cs="Times New Roman"/>
          <w:sz w:val="22"/>
          <w:szCs w:val="22"/>
        </w:rPr>
        <w:t xml:space="preserve">Beim Verweis auf Internetseiten ist ebenfalls die Institution bzw. der Verfasser zu benennen. Die URL und das Abrufdatum werden bei Internetseiten und Online-Dokumenten im Literaturverzeichnis mit angegeben. </w:t>
      </w:r>
    </w:p>
    <w:p w14:paraId="0D610660" w14:textId="5AD4E86D" w:rsidR="000A25C2" w:rsidRPr="001C4252" w:rsidRDefault="00625CD4" w:rsidP="00415FFF">
      <w:pPr>
        <w:pStyle w:val="Listenabsatz"/>
        <w:numPr>
          <w:ilvl w:val="0"/>
          <w:numId w:val="5"/>
        </w:numPr>
        <w:spacing w:after="0" w:line="360" w:lineRule="auto"/>
        <w:ind w:left="357" w:hanging="357"/>
        <w:rPr>
          <w:rFonts w:cs="Times New Roman"/>
          <w:sz w:val="22"/>
          <w:szCs w:val="22"/>
        </w:rPr>
      </w:pPr>
      <w:r w:rsidRPr="001C4252">
        <w:rPr>
          <w:rFonts w:cs="Times New Roman"/>
          <w:sz w:val="22"/>
          <w:szCs w:val="22"/>
        </w:rPr>
        <w:t xml:space="preserve">Bei Quellen aus dem Internet empfiehlt sich, verwendete Dokumente </w:t>
      </w:r>
      <w:r w:rsidR="00775FAE">
        <w:rPr>
          <w:rFonts w:cs="Times New Roman"/>
          <w:sz w:val="22"/>
          <w:szCs w:val="22"/>
        </w:rPr>
        <w:t>he</w:t>
      </w:r>
      <w:r w:rsidRPr="001C4252">
        <w:rPr>
          <w:rFonts w:cs="Times New Roman"/>
          <w:sz w:val="22"/>
          <w:szCs w:val="22"/>
        </w:rPr>
        <w:t xml:space="preserve">runterzuladen oder verwendete Seiten im </w:t>
      </w:r>
      <w:proofErr w:type="gramStart"/>
      <w:r w:rsidRPr="001C4252">
        <w:rPr>
          <w:rFonts w:cs="Times New Roman"/>
          <w:sz w:val="22"/>
          <w:szCs w:val="22"/>
        </w:rPr>
        <w:t>PDF-Format</w:t>
      </w:r>
      <w:proofErr w:type="gramEnd"/>
      <w:r w:rsidRPr="001C4252">
        <w:rPr>
          <w:rFonts w:cs="Times New Roman"/>
          <w:sz w:val="22"/>
          <w:szCs w:val="22"/>
        </w:rPr>
        <w:t xml:space="preserve"> zu drucken und geordnet abzulegen, damit die Quellen auch dann nachprüfbar sind, wenn das Dokument</w:t>
      </w:r>
      <w:r w:rsidR="00775FAE">
        <w:rPr>
          <w:rFonts w:cs="Times New Roman"/>
          <w:sz w:val="22"/>
          <w:szCs w:val="22"/>
        </w:rPr>
        <w:t xml:space="preserve"> </w:t>
      </w:r>
      <w:r w:rsidRPr="001C4252">
        <w:rPr>
          <w:rFonts w:cs="Times New Roman"/>
          <w:sz w:val="22"/>
          <w:szCs w:val="22"/>
        </w:rPr>
        <w:t>/</w:t>
      </w:r>
      <w:r w:rsidR="00775FAE">
        <w:rPr>
          <w:rFonts w:cs="Times New Roman"/>
          <w:sz w:val="22"/>
          <w:szCs w:val="22"/>
        </w:rPr>
        <w:t xml:space="preserve"> </w:t>
      </w:r>
      <w:r w:rsidRPr="001C4252">
        <w:rPr>
          <w:rFonts w:cs="Times New Roman"/>
          <w:sz w:val="22"/>
          <w:szCs w:val="22"/>
        </w:rPr>
        <w:t xml:space="preserve">die Seite nicht mehr online verfügbar ist. </w:t>
      </w:r>
    </w:p>
    <w:p w14:paraId="282F6918" w14:textId="77777777" w:rsidR="007A21C2" w:rsidRDefault="007A21C2" w:rsidP="000A25C2">
      <w:pPr>
        <w:pStyle w:val="berschrift2"/>
        <w:rPr>
          <w:b/>
          <w:bCs/>
          <w:sz w:val="24"/>
          <w:szCs w:val="24"/>
        </w:rPr>
      </w:pPr>
    </w:p>
    <w:p w14:paraId="7E0F79AD" w14:textId="1E150A0D" w:rsidR="000A25C2" w:rsidRPr="001C4252" w:rsidRDefault="00625CD4" w:rsidP="000A25C2">
      <w:pPr>
        <w:pStyle w:val="berschrift2"/>
        <w:rPr>
          <w:b/>
          <w:bCs/>
          <w:sz w:val="24"/>
          <w:szCs w:val="24"/>
        </w:rPr>
      </w:pPr>
      <w:r w:rsidRPr="001C4252">
        <w:rPr>
          <w:b/>
          <w:bCs/>
          <w:sz w:val="24"/>
          <w:szCs w:val="24"/>
        </w:rPr>
        <w:t xml:space="preserve">Literaturverzeichnis </w:t>
      </w:r>
    </w:p>
    <w:p w14:paraId="76254035" w14:textId="6C2602A2" w:rsidR="00605B2E" w:rsidRPr="001C4252" w:rsidRDefault="00625CD4" w:rsidP="000715AA">
      <w:pPr>
        <w:spacing w:after="0" w:line="360" w:lineRule="auto"/>
        <w:rPr>
          <w:rFonts w:ascii="Times New Roman" w:hAnsi="Times New Roman" w:cs="Times New Roman"/>
          <w:sz w:val="22"/>
          <w:szCs w:val="22"/>
        </w:rPr>
      </w:pPr>
      <w:r w:rsidRPr="001C4252">
        <w:rPr>
          <w:rFonts w:ascii="Times New Roman" w:hAnsi="Times New Roman" w:cs="Times New Roman"/>
          <w:sz w:val="22"/>
          <w:szCs w:val="22"/>
        </w:rPr>
        <w:t xml:space="preserve">Das Literaturverzeichnis ist </w:t>
      </w:r>
      <w:r w:rsidRPr="001C4252">
        <w:rPr>
          <w:rFonts w:ascii="Times New Roman" w:hAnsi="Times New Roman" w:cs="Times New Roman"/>
          <w:b/>
          <w:bCs/>
          <w:sz w:val="22"/>
          <w:szCs w:val="22"/>
        </w:rPr>
        <w:t>alphabetisch geordnet</w:t>
      </w:r>
      <w:r w:rsidRPr="001C4252">
        <w:rPr>
          <w:rFonts w:ascii="Times New Roman" w:hAnsi="Times New Roman" w:cs="Times New Roman"/>
          <w:sz w:val="22"/>
          <w:szCs w:val="22"/>
        </w:rPr>
        <w:t>. Werden von einem Autor mehrere Quellen gelistet, sind diese chronologisch zu ordnen. Gibt es von einem Autor zudem mehrere Quellen aus einem Jahr, ist dies mit a, b, usw. hinter der Jahreszahl zu kennzeichnen. Beim Zitieren eines Arbeitspapiers ist zu prüfen, ob dieses bereits als Fachaufsatz in einem Journal erschienen ist. Ist dies der Fall, so ist das publizierte Papier zu zitieren.</w:t>
      </w:r>
    </w:p>
    <w:p w14:paraId="59A0EB41" w14:textId="179BE8D4" w:rsidR="00605B2E" w:rsidRPr="009B5E05" w:rsidRDefault="00625CD4" w:rsidP="000715AA">
      <w:pPr>
        <w:pStyle w:val="Listenabsatz"/>
        <w:numPr>
          <w:ilvl w:val="0"/>
          <w:numId w:val="16"/>
        </w:numPr>
        <w:spacing w:after="0" w:line="360" w:lineRule="auto"/>
        <w:rPr>
          <w:rFonts w:cs="Times New Roman"/>
          <w:sz w:val="22"/>
          <w:szCs w:val="22"/>
          <w:lang w:val="en-US"/>
        </w:rPr>
      </w:pPr>
      <w:r w:rsidRPr="009B5E05">
        <w:rPr>
          <w:rFonts w:cs="Times New Roman"/>
          <w:sz w:val="22"/>
          <w:szCs w:val="22"/>
        </w:rPr>
        <w:t xml:space="preserve">Beispiel für die Listung eines </w:t>
      </w:r>
      <w:r w:rsidRPr="009B5E05">
        <w:rPr>
          <w:rFonts w:cs="Times New Roman"/>
          <w:b/>
          <w:bCs/>
          <w:sz w:val="22"/>
          <w:szCs w:val="22"/>
        </w:rPr>
        <w:t>Zeitschriftenartikels:</w:t>
      </w:r>
      <w:r w:rsidRPr="009B5E05">
        <w:rPr>
          <w:rFonts w:cs="Times New Roman"/>
          <w:sz w:val="22"/>
          <w:szCs w:val="22"/>
        </w:rPr>
        <w:t xml:space="preserve"> </w:t>
      </w:r>
      <w:r w:rsidR="002F4B53" w:rsidRPr="009B5E05">
        <w:rPr>
          <w:rFonts w:cs="Times New Roman"/>
          <w:sz w:val="22"/>
          <w:szCs w:val="22"/>
        </w:rPr>
        <w:t>Gretschko</w:t>
      </w:r>
      <w:r w:rsidRPr="009B5E05">
        <w:rPr>
          <w:rFonts w:cs="Times New Roman"/>
          <w:sz w:val="22"/>
          <w:szCs w:val="22"/>
        </w:rPr>
        <w:t xml:space="preserve">, </w:t>
      </w:r>
      <w:r w:rsidR="002F4B53" w:rsidRPr="009B5E05">
        <w:rPr>
          <w:rFonts w:cs="Times New Roman"/>
          <w:sz w:val="22"/>
          <w:szCs w:val="22"/>
        </w:rPr>
        <w:t>V</w:t>
      </w:r>
      <w:r w:rsidRPr="009B5E05">
        <w:rPr>
          <w:rFonts w:cs="Times New Roman"/>
          <w:sz w:val="22"/>
          <w:szCs w:val="22"/>
        </w:rPr>
        <w:t>. (20</w:t>
      </w:r>
      <w:r w:rsidR="002F4B53" w:rsidRPr="009B5E05">
        <w:rPr>
          <w:rFonts w:cs="Times New Roman"/>
          <w:sz w:val="22"/>
          <w:szCs w:val="22"/>
        </w:rPr>
        <w:t>19</w:t>
      </w:r>
      <w:r w:rsidRPr="009B5E05">
        <w:rPr>
          <w:rFonts w:cs="Times New Roman"/>
          <w:sz w:val="22"/>
          <w:szCs w:val="22"/>
        </w:rPr>
        <w:t xml:space="preserve">). </w:t>
      </w:r>
      <w:r w:rsidR="002F4B53" w:rsidRPr="009B5E05">
        <w:rPr>
          <w:rFonts w:cs="Times New Roman"/>
          <w:sz w:val="22"/>
          <w:szCs w:val="22"/>
          <w:lang w:val="en-US"/>
        </w:rPr>
        <w:t xml:space="preserve">A procurement </w:t>
      </w:r>
      <w:proofErr w:type="spellStart"/>
      <w:proofErr w:type="gramStart"/>
      <w:r w:rsidR="002F4B53" w:rsidRPr="009B5E05">
        <w:rPr>
          <w:rFonts w:cs="Times New Roman"/>
          <w:sz w:val="22"/>
          <w:szCs w:val="22"/>
          <w:lang w:val="en-US"/>
        </w:rPr>
        <w:t>mechanism,to</w:t>
      </w:r>
      <w:proofErr w:type="spellEnd"/>
      <w:proofErr w:type="gramEnd"/>
      <w:r w:rsidR="002F4B53" w:rsidRPr="009B5E05">
        <w:rPr>
          <w:rFonts w:cs="Times New Roman"/>
          <w:sz w:val="22"/>
          <w:szCs w:val="22"/>
          <w:lang w:val="en-US"/>
        </w:rPr>
        <w:t xml:space="preserve"> assign refugee quotas</w:t>
      </w:r>
      <w:r w:rsidR="007B3F29" w:rsidRPr="009B5E05">
        <w:rPr>
          <w:rFonts w:cs="Times New Roman"/>
          <w:sz w:val="22"/>
          <w:szCs w:val="22"/>
          <w:lang w:val="en-US"/>
        </w:rPr>
        <w:t>: Comment</w:t>
      </w:r>
      <w:r w:rsidRPr="009B5E05">
        <w:rPr>
          <w:rFonts w:cs="Times New Roman"/>
          <w:sz w:val="22"/>
          <w:szCs w:val="22"/>
          <w:lang w:val="en-US"/>
        </w:rPr>
        <w:t xml:space="preserve">. </w:t>
      </w:r>
      <w:r w:rsidR="002F4B53" w:rsidRPr="009B5E05">
        <w:rPr>
          <w:rFonts w:cs="Times New Roman"/>
          <w:sz w:val="22"/>
          <w:szCs w:val="22"/>
          <w:lang w:val="en-US"/>
        </w:rPr>
        <w:t xml:space="preserve">Journal of </w:t>
      </w:r>
      <w:r w:rsidR="007B3F29" w:rsidRPr="009B5E05">
        <w:rPr>
          <w:rFonts w:cs="Times New Roman"/>
          <w:sz w:val="22"/>
          <w:szCs w:val="22"/>
          <w:lang w:val="en-US"/>
        </w:rPr>
        <w:t>Institutional and Theoretical Economics (JITE)</w:t>
      </w:r>
      <w:r w:rsidRPr="009B5E05">
        <w:rPr>
          <w:rFonts w:cs="Times New Roman"/>
          <w:sz w:val="22"/>
          <w:szCs w:val="22"/>
          <w:lang w:val="en-US"/>
        </w:rPr>
        <w:t xml:space="preserve">, </w:t>
      </w:r>
      <w:r w:rsidR="007B3F29" w:rsidRPr="009B5E05">
        <w:rPr>
          <w:rFonts w:cs="Times New Roman"/>
          <w:sz w:val="22"/>
          <w:szCs w:val="22"/>
          <w:lang w:val="en-US"/>
        </w:rPr>
        <w:t>175</w:t>
      </w:r>
      <w:r w:rsidRPr="009B5E05">
        <w:rPr>
          <w:rFonts w:cs="Times New Roman"/>
          <w:sz w:val="22"/>
          <w:szCs w:val="22"/>
          <w:lang w:val="en-US"/>
        </w:rPr>
        <w:t>(</w:t>
      </w:r>
      <w:r w:rsidR="007B3F29" w:rsidRPr="009B5E05">
        <w:rPr>
          <w:rFonts w:cs="Times New Roman"/>
          <w:sz w:val="22"/>
          <w:szCs w:val="22"/>
          <w:lang w:val="en-US"/>
        </w:rPr>
        <w:t>1</w:t>
      </w:r>
      <w:r w:rsidRPr="009B5E05">
        <w:rPr>
          <w:rFonts w:cs="Times New Roman"/>
          <w:sz w:val="22"/>
          <w:szCs w:val="22"/>
          <w:lang w:val="en-US"/>
        </w:rPr>
        <w:t xml:space="preserve">), </w:t>
      </w:r>
      <w:r w:rsidR="007B3F29" w:rsidRPr="009B5E05">
        <w:rPr>
          <w:rFonts w:cs="Times New Roman"/>
          <w:sz w:val="22"/>
          <w:szCs w:val="22"/>
          <w:lang w:val="en-US"/>
        </w:rPr>
        <w:t>53-57</w:t>
      </w:r>
      <w:r w:rsidRPr="009B5E05">
        <w:rPr>
          <w:rFonts w:cs="Times New Roman"/>
          <w:sz w:val="22"/>
          <w:szCs w:val="22"/>
          <w:lang w:val="en-US"/>
        </w:rPr>
        <w:t xml:space="preserve">. </w:t>
      </w:r>
    </w:p>
    <w:p w14:paraId="4FD3A375" w14:textId="00AE0DF0" w:rsidR="00605B2E" w:rsidRPr="009B5E05" w:rsidRDefault="00625CD4" w:rsidP="000715AA">
      <w:pPr>
        <w:pStyle w:val="Listenabsatz"/>
        <w:numPr>
          <w:ilvl w:val="0"/>
          <w:numId w:val="16"/>
        </w:numPr>
        <w:spacing w:after="0" w:line="360" w:lineRule="auto"/>
        <w:rPr>
          <w:rFonts w:cs="Times New Roman"/>
          <w:sz w:val="22"/>
          <w:szCs w:val="22"/>
        </w:rPr>
      </w:pPr>
      <w:r w:rsidRPr="009B5E05">
        <w:rPr>
          <w:rFonts w:cs="Times New Roman"/>
          <w:sz w:val="22"/>
          <w:szCs w:val="22"/>
        </w:rPr>
        <w:t xml:space="preserve">Beispiel für die Listung eines </w:t>
      </w:r>
      <w:r w:rsidRPr="009B5E05">
        <w:rPr>
          <w:rFonts w:cs="Times New Roman"/>
          <w:b/>
          <w:bCs/>
          <w:sz w:val="22"/>
          <w:szCs w:val="22"/>
        </w:rPr>
        <w:t>Buches:</w:t>
      </w:r>
      <w:r w:rsidRPr="009B5E05">
        <w:rPr>
          <w:rFonts w:cs="Times New Roman"/>
          <w:sz w:val="22"/>
          <w:szCs w:val="22"/>
        </w:rPr>
        <w:t xml:space="preserve"> </w:t>
      </w:r>
      <w:r w:rsidR="00632742">
        <w:rPr>
          <w:rFonts w:cs="Times New Roman"/>
          <w:sz w:val="22"/>
          <w:szCs w:val="22"/>
        </w:rPr>
        <w:t xml:space="preserve">Krishna, V. </w:t>
      </w:r>
      <w:r w:rsidRPr="009B5E05">
        <w:rPr>
          <w:rFonts w:cs="Times New Roman"/>
          <w:sz w:val="22"/>
          <w:szCs w:val="22"/>
        </w:rPr>
        <w:t>(</w:t>
      </w:r>
      <w:r w:rsidR="00632742">
        <w:rPr>
          <w:rFonts w:cs="Times New Roman"/>
          <w:sz w:val="22"/>
          <w:szCs w:val="22"/>
        </w:rPr>
        <w:t>2009</w:t>
      </w:r>
      <w:r w:rsidRPr="009B5E05">
        <w:rPr>
          <w:rFonts w:cs="Times New Roman"/>
          <w:sz w:val="22"/>
          <w:szCs w:val="22"/>
        </w:rPr>
        <w:t xml:space="preserve">). </w:t>
      </w:r>
      <w:proofErr w:type="spellStart"/>
      <w:r w:rsidR="00632742">
        <w:rPr>
          <w:rFonts w:cs="Times New Roman"/>
          <w:sz w:val="22"/>
          <w:szCs w:val="22"/>
        </w:rPr>
        <w:t>Auction</w:t>
      </w:r>
      <w:proofErr w:type="spellEnd"/>
      <w:r w:rsidR="00632742">
        <w:rPr>
          <w:rFonts w:cs="Times New Roman"/>
          <w:sz w:val="22"/>
          <w:szCs w:val="22"/>
        </w:rPr>
        <w:t xml:space="preserve"> Theory</w:t>
      </w:r>
      <w:r w:rsidRPr="009B5E05">
        <w:rPr>
          <w:rFonts w:cs="Times New Roman"/>
          <w:sz w:val="22"/>
          <w:szCs w:val="22"/>
        </w:rPr>
        <w:t xml:space="preserve">. </w:t>
      </w:r>
      <w:r w:rsidR="00632742">
        <w:rPr>
          <w:rFonts w:cs="Times New Roman"/>
          <w:sz w:val="22"/>
          <w:szCs w:val="22"/>
        </w:rPr>
        <w:t>Academic Press</w:t>
      </w:r>
      <w:r w:rsidRPr="009B5E05">
        <w:rPr>
          <w:rFonts w:cs="Times New Roman"/>
          <w:sz w:val="22"/>
          <w:szCs w:val="22"/>
        </w:rPr>
        <w:t xml:space="preserve">. </w:t>
      </w:r>
    </w:p>
    <w:p w14:paraId="68555102" w14:textId="163183E0" w:rsidR="00605B2E" w:rsidRPr="009B5E05" w:rsidRDefault="00625CD4" w:rsidP="000715AA">
      <w:pPr>
        <w:pStyle w:val="Listenabsatz"/>
        <w:numPr>
          <w:ilvl w:val="0"/>
          <w:numId w:val="16"/>
        </w:numPr>
        <w:spacing w:after="0" w:line="360" w:lineRule="auto"/>
        <w:rPr>
          <w:rFonts w:cs="Times New Roman"/>
          <w:sz w:val="22"/>
          <w:szCs w:val="22"/>
          <w:lang w:val="en-US"/>
        </w:rPr>
      </w:pPr>
      <w:r w:rsidRPr="009B5E05">
        <w:rPr>
          <w:rFonts w:cs="Times New Roman"/>
          <w:sz w:val="22"/>
          <w:szCs w:val="22"/>
        </w:rPr>
        <w:t xml:space="preserve">Beispiel für die Listung eines </w:t>
      </w:r>
      <w:r w:rsidRPr="009B5E05">
        <w:rPr>
          <w:rFonts w:cs="Times New Roman"/>
          <w:b/>
          <w:bCs/>
          <w:sz w:val="22"/>
          <w:szCs w:val="22"/>
        </w:rPr>
        <w:t>Kapitels aus einem Buch:</w:t>
      </w:r>
      <w:r w:rsidRPr="009B5E05">
        <w:rPr>
          <w:rFonts w:cs="Times New Roman"/>
          <w:sz w:val="22"/>
          <w:szCs w:val="22"/>
        </w:rPr>
        <w:t xml:space="preserve"> </w:t>
      </w:r>
      <w:r w:rsidR="007B3F29" w:rsidRPr="009B5E05">
        <w:rPr>
          <w:rFonts w:cs="Times New Roman"/>
          <w:sz w:val="22"/>
          <w:szCs w:val="22"/>
        </w:rPr>
        <w:t>Gretschko</w:t>
      </w:r>
      <w:r w:rsidRPr="009B5E05">
        <w:rPr>
          <w:rFonts w:cs="Times New Roman"/>
          <w:sz w:val="22"/>
          <w:szCs w:val="22"/>
        </w:rPr>
        <w:t xml:space="preserve">, </w:t>
      </w:r>
      <w:r w:rsidR="007B3F29" w:rsidRPr="009B5E05">
        <w:rPr>
          <w:rFonts w:cs="Times New Roman"/>
          <w:sz w:val="22"/>
          <w:szCs w:val="22"/>
        </w:rPr>
        <w:t>V</w:t>
      </w:r>
      <w:r w:rsidRPr="009B5E05">
        <w:rPr>
          <w:rFonts w:cs="Times New Roman"/>
          <w:sz w:val="22"/>
          <w:szCs w:val="22"/>
        </w:rPr>
        <w:t xml:space="preserve">., </w:t>
      </w:r>
      <w:proofErr w:type="spellStart"/>
      <w:r w:rsidR="007B3F29" w:rsidRPr="009B5E05">
        <w:rPr>
          <w:rFonts w:cs="Times New Roman"/>
          <w:sz w:val="22"/>
          <w:szCs w:val="22"/>
        </w:rPr>
        <w:t>Knapek</w:t>
      </w:r>
      <w:proofErr w:type="spellEnd"/>
      <w:r w:rsidRPr="009B5E05">
        <w:rPr>
          <w:rFonts w:cs="Times New Roman"/>
          <w:sz w:val="22"/>
          <w:szCs w:val="22"/>
        </w:rPr>
        <w:t xml:space="preserve">, </w:t>
      </w:r>
      <w:r w:rsidR="007B3F29" w:rsidRPr="009B5E05">
        <w:rPr>
          <w:rFonts w:cs="Times New Roman"/>
          <w:sz w:val="22"/>
          <w:szCs w:val="22"/>
        </w:rPr>
        <w:t>S</w:t>
      </w:r>
      <w:r w:rsidRPr="009B5E05">
        <w:rPr>
          <w:rFonts w:cs="Times New Roman"/>
          <w:sz w:val="22"/>
          <w:szCs w:val="22"/>
        </w:rPr>
        <w:t>.</w:t>
      </w:r>
      <w:r w:rsidR="007B3F29" w:rsidRPr="009B5E05">
        <w:rPr>
          <w:rFonts w:cs="Times New Roman"/>
          <w:sz w:val="22"/>
          <w:szCs w:val="22"/>
        </w:rPr>
        <w:t>, Wambach, A.</w:t>
      </w:r>
      <w:r w:rsidRPr="009B5E05">
        <w:rPr>
          <w:rFonts w:cs="Times New Roman"/>
          <w:sz w:val="22"/>
          <w:szCs w:val="22"/>
        </w:rPr>
        <w:t xml:space="preserve"> (</w:t>
      </w:r>
      <w:r w:rsidR="007B3F29" w:rsidRPr="009B5E05">
        <w:rPr>
          <w:rFonts w:cs="Times New Roman"/>
          <w:sz w:val="22"/>
          <w:szCs w:val="22"/>
        </w:rPr>
        <w:t>2017</w:t>
      </w:r>
      <w:r w:rsidRPr="009B5E05">
        <w:rPr>
          <w:rFonts w:cs="Times New Roman"/>
          <w:sz w:val="22"/>
          <w:szCs w:val="22"/>
        </w:rPr>
        <w:t xml:space="preserve">). </w:t>
      </w:r>
      <w:r w:rsidR="007B3F29" w:rsidRPr="009B5E05">
        <w:rPr>
          <w:rFonts w:cs="Times New Roman"/>
          <w:sz w:val="22"/>
          <w:szCs w:val="22"/>
          <w:lang w:val="en-US"/>
        </w:rPr>
        <w:t>Bidding Complexities in Combinatorial Clock Auctions</w:t>
      </w:r>
      <w:r w:rsidRPr="009B5E05">
        <w:rPr>
          <w:rFonts w:cs="Times New Roman"/>
          <w:sz w:val="22"/>
          <w:szCs w:val="22"/>
          <w:lang w:val="en-US"/>
        </w:rPr>
        <w:t xml:space="preserve">. In: </w:t>
      </w:r>
      <w:r w:rsidR="007B3F29" w:rsidRPr="009B5E05">
        <w:rPr>
          <w:rFonts w:cs="Times New Roman"/>
          <w:sz w:val="22"/>
          <w:szCs w:val="22"/>
          <w:lang w:val="en-US"/>
        </w:rPr>
        <w:t>Bichler, M</w:t>
      </w:r>
      <w:r w:rsidRPr="009B5E05">
        <w:rPr>
          <w:rFonts w:cs="Times New Roman"/>
          <w:sz w:val="22"/>
          <w:szCs w:val="22"/>
          <w:lang w:val="en-US"/>
        </w:rPr>
        <w:t xml:space="preserve">., </w:t>
      </w:r>
      <w:r w:rsidR="007B3F29" w:rsidRPr="009B5E05">
        <w:rPr>
          <w:rFonts w:cs="Times New Roman"/>
          <w:sz w:val="22"/>
          <w:szCs w:val="22"/>
          <w:lang w:val="en-US"/>
        </w:rPr>
        <w:t>Goerre, J.</w:t>
      </w:r>
      <w:r w:rsidRPr="009B5E05">
        <w:rPr>
          <w:rFonts w:cs="Times New Roman"/>
          <w:sz w:val="22"/>
          <w:szCs w:val="22"/>
          <w:lang w:val="en-US"/>
        </w:rPr>
        <w:t xml:space="preserve"> (Eds.), Handbook of </w:t>
      </w:r>
      <w:r w:rsidR="007B3F29" w:rsidRPr="009B5E05">
        <w:rPr>
          <w:rFonts w:cs="Times New Roman"/>
          <w:sz w:val="22"/>
          <w:szCs w:val="22"/>
          <w:lang w:val="en-US"/>
        </w:rPr>
        <w:t>Spectrum Auction Design</w:t>
      </w:r>
      <w:r w:rsidRPr="009B5E05">
        <w:rPr>
          <w:rFonts w:cs="Times New Roman"/>
          <w:sz w:val="22"/>
          <w:szCs w:val="22"/>
          <w:lang w:val="en-US"/>
        </w:rPr>
        <w:t xml:space="preserve">, </w:t>
      </w:r>
      <w:r w:rsidR="007B3F29" w:rsidRPr="009B5E05">
        <w:rPr>
          <w:rFonts w:cs="Times New Roman"/>
          <w:sz w:val="22"/>
          <w:szCs w:val="22"/>
          <w:lang w:val="en-US"/>
        </w:rPr>
        <w:t>Cambridge: Cambridge University Press</w:t>
      </w:r>
      <w:r w:rsidRPr="009B5E05">
        <w:rPr>
          <w:rFonts w:cs="Times New Roman"/>
          <w:sz w:val="22"/>
          <w:szCs w:val="22"/>
          <w:lang w:val="en-US"/>
        </w:rPr>
        <w:t xml:space="preserve">, pp. </w:t>
      </w:r>
      <w:r w:rsidR="007B3F29" w:rsidRPr="009B5E05">
        <w:rPr>
          <w:rFonts w:cs="Times New Roman"/>
          <w:sz w:val="22"/>
          <w:szCs w:val="22"/>
          <w:lang w:val="en-US"/>
        </w:rPr>
        <w:t>731-748</w:t>
      </w:r>
      <w:r w:rsidRPr="009B5E05">
        <w:rPr>
          <w:rFonts w:cs="Times New Roman"/>
          <w:sz w:val="22"/>
          <w:szCs w:val="22"/>
          <w:lang w:val="en-US"/>
        </w:rPr>
        <w:t xml:space="preserve">. </w:t>
      </w:r>
    </w:p>
    <w:p w14:paraId="2C07734B" w14:textId="7DC93AB4" w:rsidR="00E4619B" w:rsidRPr="009B5E05" w:rsidRDefault="00625CD4" w:rsidP="009B5E05">
      <w:pPr>
        <w:pStyle w:val="Listenabsatz"/>
        <w:numPr>
          <w:ilvl w:val="0"/>
          <w:numId w:val="16"/>
        </w:numPr>
        <w:spacing w:after="0" w:line="360" w:lineRule="auto"/>
        <w:rPr>
          <w:rFonts w:cs="Times New Roman"/>
          <w:sz w:val="22"/>
          <w:szCs w:val="22"/>
        </w:rPr>
      </w:pPr>
      <w:r w:rsidRPr="009B5E05">
        <w:rPr>
          <w:rFonts w:cs="Times New Roman"/>
          <w:sz w:val="22"/>
          <w:szCs w:val="22"/>
        </w:rPr>
        <w:t xml:space="preserve">Beispiel für die Listung einer </w:t>
      </w:r>
      <w:r w:rsidRPr="009B5E05">
        <w:rPr>
          <w:rFonts w:cs="Times New Roman"/>
          <w:b/>
          <w:bCs/>
          <w:sz w:val="22"/>
          <w:szCs w:val="22"/>
        </w:rPr>
        <w:t xml:space="preserve">Onlinequelle: </w:t>
      </w:r>
      <w:r w:rsidR="00632742">
        <w:rPr>
          <w:rFonts w:cs="Times New Roman"/>
          <w:sz w:val="22"/>
          <w:szCs w:val="22"/>
        </w:rPr>
        <w:t>Universität Münster</w:t>
      </w:r>
      <w:r w:rsidRPr="009B5E05">
        <w:rPr>
          <w:rFonts w:cs="Times New Roman"/>
          <w:sz w:val="22"/>
          <w:szCs w:val="22"/>
        </w:rPr>
        <w:t xml:space="preserve"> (20</w:t>
      </w:r>
      <w:r w:rsidR="00632742">
        <w:rPr>
          <w:rFonts w:cs="Times New Roman"/>
          <w:sz w:val="22"/>
          <w:szCs w:val="22"/>
        </w:rPr>
        <w:t>25</w:t>
      </w:r>
      <w:r w:rsidRPr="009B5E05">
        <w:rPr>
          <w:rFonts w:cs="Times New Roman"/>
          <w:sz w:val="22"/>
          <w:szCs w:val="22"/>
        </w:rPr>
        <w:t>). http</w:t>
      </w:r>
      <w:r w:rsidR="0050731B">
        <w:rPr>
          <w:rFonts w:cs="Times New Roman"/>
          <w:sz w:val="22"/>
          <w:szCs w:val="22"/>
        </w:rPr>
        <w:t>s</w:t>
      </w:r>
      <w:r w:rsidRPr="009B5E05">
        <w:rPr>
          <w:rFonts w:cs="Times New Roman"/>
          <w:sz w:val="22"/>
          <w:szCs w:val="22"/>
        </w:rPr>
        <w:t>://www.</w:t>
      </w:r>
      <w:r w:rsidR="00632742">
        <w:rPr>
          <w:rFonts w:cs="Times New Roman"/>
          <w:sz w:val="22"/>
          <w:szCs w:val="22"/>
        </w:rPr>
        <w:t>uni-muenster</w:t>
      </w:r>
      <w:r w:rsidRPr="009B5E05">
        <w:rPr>
          <w:rFonts w:cs="Times New Roman"/>
          <w:sz w:val="22"/>
          <w:szCs w:val="22"/>
        </w:rPr>
        <w:t>.de/, abgerufen am 22.01.20</w:t>
      </w:r>
      <w:r w:rsidR="007B3F29" w:rsidRPr="009B5E05">
        <w:rPr>
          <w:rFonts w:cs="Times New Roman"/>
          <w:sz w:val="22"/>
          <w:szCs w:val="22"/>
        </w:rPr>
        <w:t>25</w:t>
      </w:r>
    </w:p>
    <w:sectPr w:rsidR="00E4619B" w:rsidRPr="009B5E05" w:rsidSect="001C425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86072"/>
    <w:multiLevelType w:val="hybridMultilevel"/>
    <w:tmpl w:val="6B726C7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F753D60"/>
    <w:multiLevelType w:val="hybridMultilevel"/>
    <w:tmpl w:val="BAD051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6851552"/>
    <w:multiLevelType w:val="hybridMultilevel"/>
    <w:tmpl w:val="62C4743C"/>
    <w:lvl w:ilvl="0" w:tplc="4230AD70">
      <w:start w:val="1"/>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D5A2996"/>
    <w:multiLevelType w:val="hybridMultilevel"/>
    <w:tmpl w:val="3806C52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D9A552E"/>
    <w:multiLevelType w:val="hybridMultilevel"/>
    <w:tmpl w:val="30A8E206"/>
    <w:lvl w:ilvl="0" w:tplc="4230AD70">
      <w:start w:val="1"/>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1991873"/>
    <w:multiLevelType w:val="hybridMultilevel"/>
    <w:tmpl w:val="71E24F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44F35BB"/>
    <w:multiLevelType w:val="hybridMultilevel"/>
    <w:tmpl w:val="ECD2D732"/>
    <w:lvl w:ilvl="0" w:tplc="4230AD70">
      <w:start w:val="1"/>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D7F6A86"/>
    <w:multiLevelType w:val="hybridMultilevel"/>
    <w:tmpl w:val="70C239BE"/>
    <w:lvl w:ilvl="0" w:tplc="4230AD70">
      <w:start w:val="1"/>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F3E54E5"/>
    <w:multiLevelType w:val="hybridMultilevel"/>
    <w:tmpl w:val="23E0B0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FF3758D"/>
    <w:multiLevelType w:val="hybridMultilevel"/>
    <w:tmpl w:val="FB626F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FA33C50"/>
    <w:multiLevelType w:val="hybridMultilevel"/>
    <w:tmpl w:val="38965DF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71C859E0"/>
    <w:multiLevelType w:val="hybridMultilevel"/>
    <w:tmpl w:val="2238256A"/>
    <w:lvl w:ilvl="0" w:tplc="4230AD70">
      <w:start w:val="1"/>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50213E8"/>
    <w:multiLevelType w:val="hybridMultilevel"/>
    <w:tmpl w:val="CD0CBAC4"/>
    <w:lvl w:ilvl="0" w:tplc="4230AD70">
      <w:start w:val="1"/>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5BA34DE"/>
    <w:multiLevelType w:val="hybridMultilevel"/>
    <w:tmpl w:val="DB8070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E6945BD"/>
    <w:multiLevelType w:val="hybridMultilevel"/>
    <w:tmpl w:val="712070E4"/>
    <w:lvl w:ilvl="0" w:tplc="4230AD70">
      <w:start w:val="1"/>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FE41DBF"/>
    <w:multiLevelType w:val="hybridMultilevel"/>
    <w:tmpl w:val="ABCC49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40700335">
    <w:abstractNumId w:val="8"/>
  </w:num>
  <w:num w:numId="2" w16cid:durableId="1446534229">
    <w:abstractNumId w:val="0"/>
  </w:num>
  <w:num w:numId="3" w16cid:durableId="933322664">
    <w:abstractNumId w:val="13"/>
  </w:num>
  <w:num w:numId="4" w16cid:durableId="1219825077">
    <w:abstractNumId w:val="1"/>
  </w:num>
  <w:num w:numId="5" w16cid:durableId="1884443567">
    <w:abstractNumId w:val="4"/>
  </w:num>
  <w:num w:numId="6" w16cid:durableId="1160736905">
    <w:abstractNumId w:val="2"/>
  </w:num>
  <w:num w:numId="7" w16cid:durableId="1839030962">
    <w:abstractNumId w:val="11"/>
  </w:num>
  <w:num w:numId="8" w16cid:durableId="140510527">
    <w:abstractNumId w:val="12"/>
  </w:num>
  <w:num w:numId="9" w16cid:durableId="541481829">
    <w:abstractNumId w:val="14"/>
  </w:num>
  <w:num w:numId="10" w16cid:durableId="1897547637">
    <w:abstractNumId w:val="6"/>
  </w:num>
  <w:num w:numId="11" w16cid:durableId="1132207606">
    <w:abstractNumId w:val="3"/>
  </w:num>
  <w:num w:numId="12" w16cid:durableId="2046053479">
    <w:abstractNumId w:val="10"/>
  </w:num>
  <w:num w:numId="13" w16cid:durableId="1625966228">
    <w:abstractNumId w:val="9"/>
  </w:num>
  <w:num w:numId="14" w16cid:durableId="1089544523">
    <w:abstractNumId w:val="15"/>
  </w:num>
  <w:num w:numId="15" w16cid:durableId="1865317388">
    <w:abstractNumId w:val="5"/>
  </w:num>
  <w:num w:numId="16" w16cid:durableId="12143843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1E4"/>
    <w:rsid w:val="000214D2"/>
    <w:rsid w:val="000715AA"/>
    <w:rsid w:val="000A25C2"/>
    <w:rsid w:val="000F2A82"/>
    <w:rsid w:val="00100A5E"/>
    <w:rsid w:val="001067DF"/>
    <w:rsid w:val="00142415"/>
    <w:rsid w:val="00143C29"/>
    <w:rsid w:val="00193B2A"/>
    <w:rsid w:val="001A5851"/>
    <w:rsid w:val="001A6BF5"/>
    <w:rsid w:val="001C4252"/>
    <w:rsid w:val="002023D3"/>
    <w:rsid w:val="0021044D"/>
    <w:rsid w:val="002F4B53"/>
    <w:rsid w:val="003041E4"/>
    <w:rsid w:val="003D5C39"/>
    <w:rsid w:val="003F0D17"/>
    <w:rsid w:val="00415FFF"/>
    <w:rsid w:val="00470AF9"/>
    <w:rsid w:val="004D196F"/>
    <w:rsid w:val="004F501B"/>
    <w:rsid w:val="0050731B"/>
    <w:rsid w:val="00547C02"/>
    <w:rsid w:val="005D3DC6"/>
    <w:rsid w:val="00605B2E"/>
    <w:rsid w:val="00625CD4"/>
    <w:rsid w:val="00632742"/>
    <w:rsid w:val="0063562B"/>
    <w:rsid w:val="00775FAE"/>
    <w:rsid w:val="0078418F"/>
    <w:rsid w:val="007A21C2"/>
    <w:rsid w:val="007B3F29"/>
    <w:rsid w:val="007D3419"/>
    <w:rsid w:val="007F04B7"/>
    <w:rsid w:val="00812431"/>
    <w:rsid w:val="008750A1"/>
    <w:rsid w:val="008B47CE"/>
    <w:rsid w:val="0099284F"/>
    <w:rsid w:val="009A4DEE"/>
    <w:rsid w:val="009B5E05"/>
    <w:rsid w:val="009F38C2"/>
    <w:rsid w:val="00A10E3E"/>
    <w:rsid w:val="00A175B8"/>
    <w:rsid w:val="00A55F10"/>
    <w:rsid w:val="00A93976"/>
    <w:rsid w:val="00AD2E2F"/>
    <w:rsid w:val="00AE2B4F"/>
    <w:rsid w:val="00AE314B"/>
    <w:rsid w:val="00AF0441"/>
    <w:rsid w:val="00B076DA"/>
    <w:rsid w:val="00B4647A"/>
    <w:rsid w:val="00BD552B"/>
    <w:rsid w:val="00BF73B9"/>
    <w:rsid w:val="00C50A38"/>
    <w:rsid w:val="00C9362F"/>
    <w:rsid w:val="00D76F33"/>
    <w:rsid w:val="00DA4400"/>
    <w:rsid w:val="00DE45C7"/>
    <w:rsid w:val="00E4619B"/>
    <w:rsid w:val="00EC020D"/>
    <w:rsid w:val="00EC3829"/>
    <w:rsid w:val="00ED5911"/>
    <w:rsid w:val="00EE208C"/>
    <w:rsid w:val="00FD4D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04201"/>
  <w15:chartTrackingRefBased/>
  <w15:docId w15:val="{BEEDB206-FB81-4038-9AED-41B2B56B1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A6BF5"/>
    <w:pPr>
      <w:keepNext/>
      <w:keepLines/>
      <w:spacing w:before="360" w:after="80"/>
      <w:outlineLvl w:val="0"/>
    </w:pPr>
    <w:rPr>
      <w:rFonts w:ascii="Times New Roman" w:eastAsiaTheme="majorEastAsia" w:hAnsi="Times New Roman"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0214D2"/>
    <w:pPr>
      <w:keepNext/>
      <w:keepLines/>
      <w:spacing w:before="160" w:after="80"/>
      <w:outlineLvl w:val="1"/>
    </w:pPr>
    <w:rPr>
      <w:rFonts w:ascii="Times New Roman" w:eastAsiaTheme="majorEastAsia" w:hAnsi="Times New Roman"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041E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041E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041E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041E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041E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041E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041E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A6BF5"/>
    <w:rPr>
      <w:rFonts w:ascii="Times New Roman" w:eastAsiaTheme="majorEastAsia" w:hAnsi="Times New Roman"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0214D2"/>
    <w:rPr>
      <w:rFonts w:ascii="Times New Roman" w:eastAsiaTheme="majorEastAsia" w:hAnsi="Times New Roman"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041E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041E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041E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041E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041E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041E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041E4"/>
    <w:rPr>
      <w:rFonts w:eastAsiaTheme="majorEastAsia" w:cstheme="majorBidi"/>
      <w:color w:val="272727" w:themeColor="text1" w:themeTint="D8"/>
    </w:rPr>
  </w:style>
  <w:style w:type="paragraph" w:styleId="Titel">
    <w:name w:val="Title"/>
    <w:basedOn w:val="Standard"/>
    <w:next w:val="Standard"/>
    <w:link w:val="TitelZchn"/>
    <w:uiPriority w:val="10"/>
    <w:qFormat/>
    <w:rsid w:val="003041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041E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041E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041E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041E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041E4"/>
    <w:rPr>
      <w:i/>
      <w:iCs/>
      <w:color w:val="404040" w:themeColor="text1" w:themeTint="BF"/>
    </w:rPr>
  </w:style>
  <w:style w:type="paragraph" w:styleId="Listenabsatz">
    <w:name w:val="List Paragraph"/>
    <w:basedOn w:val="Standard"/>
    <w:uiPriority w:val="34"/>
    <w:qFormat/>
    <w:rsid w:val="008B47CE"/>
    <w:pPr>
      <w:ind w:left="720"/>
      <w:contextualSpacing/>
    </w:pPr>
    <w:rPr>
      <w:rFonts w:ascii="Times New Roman" w:hAnsi="Times New Roman"/>
    </w:rPr>
  </w:style>
  <w:style w:type="character" w:styleId="IntensiveHervorhebung">
    <w:name w:val="Intense Emphasis"/>
    <w:basedOn w:val="Absatz-Standardschriftart"/>
    <w:uiPriority w:val="21"/>
    <w:qFormat/>
    <w:rsid w:val="003041E4"/>
    <w:rPr>
      <w:i/>
      <w:iCs/>
      <w:color w:val="0F4761" w:themeColor="accent1" w:themeShade="BF"/>
    </w:rPr>
  </w:style>
  <w:style w:type="paragraph" w:styleId="IntensivesZitat">
    <w:name w:val="Intense Quote"/>
    <w:basedOn w:val="Standard"/>
    <w:next w:val="Standard"/>
    <w:link w:val="IntensivesZitatZchn"/>
    <w:uiPriority w:val="30"/>
    <w:qFormat/>
    <w:rsid w:val="003041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041E4"/>
    <w:rPr>
      <w:i/>
      <w:iCs/>
      <w:color w:val="0F4761" w:themeColor="accent1" w:themeShade="BF"/>
    </w:rPr>
  </w:style>
  <w:style w:type="character" w:styleId="IntensiverVerweis">
    <w:name w:val="Intense Reference"/>
    <w:basedOn w:val="Absatz-Standardschriftart"/>
    <w:uiPriority w:val="32"/>
    <w:qFormat/>
    <w:rsid w:val="003041E4"/>
    <w:rPr>
      <w:b/>
      <w:bCs/>
      <w:smallCaps/>
      <w:color w:val="0F4761" w:themeColor="accent1" w:themeShade="BF"/>
      <w:spacing w:val="5"/>
    </w:rPr>
  </w:style>
  <w:style w:type="character" w:styleId="Kommentarzeichen">
    <w:name w:val="annotation reference"/>
    <w:basedOn w:val="Absatz-Standardschriftart"/>
    <w:uiPriority w:val="99"/>
    <w:semiHidden/>
    <w:unhideWhenUsed/>
    <w:rsid w:val="003041E4"/>
    <w:rPr>
      <w:sz w:val="16"/>
      <w:szCs w:val="16"/>
    </w:rPr>
  </w:style>
  <w:style w:type="character" w:styleId="Hyperlink">
    <w:name w:val="Hyperlink"/>
    <w:basedOn w:val="Absatz-Standardschriftart"/>
    <w:uiPriority w:val="99"/>
    <w:unhideWhenUsed/>
    <w:rsid w:val="003041E4"/>
    <w:rPr>
      <w:color w:val="467886" w:themeColor="hyperlink"/>
      <w:u w:val="single"/>
    </w:rPr>
  </w:style>
  <w:style w:type="character" w:styleId="NichtaufgelsteErwhnung">
    <w:name w:val="Unresolved Mention"/>
    <w:basedOn w:val="Absatz-Standardschriftart"/>
    <w:uiPriority w:val="99"/>
    <w:semiHidden/>
    <w:unhideWhenUsed/>
    <w:rsid w:val="000214D2"/>
    <w:rPr>
      <w:color w:val="605E5C"/>
      <w:shd w:val="clear" w:color="auto" w:fill="E1DFDD"/>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character" w:styleId="BesuchterLink">
    <w:name w:val="FollowedHyperlink"/>
    <w:basedOn w:val="Absatz-Standardschriftart"/>
    <w:uiPriority w:val="99"/>
    <w:semiHidden/>
    <w:unhideWhenUsed/>
    <w:rsid w:val="003F0D17"/>
    <w:rPr>
      <w:color w:val="96607D" w:themeColor="followedHyperlink"/>
      <w:u w:val="single"/>
    </w:rPr>
  </w:style>
  <w:style w:type="paragraph" w:styleId="Kommentarthema">
    <w:name w:val="annotation subject"/>
    <w:basedOn w:val="Kommentartext"/>
    <w:next w:val="Kommentartext"/>
    <w:link w:val="KommentarthemaZchn"/>
    <w:uiPriority w:val="99"/>
    <w:semiHidden/>
    <w:unhideWhenUsed/>
    <w:rsid w:val="00A10E3E"/>
    <w:rPr>
      <w:b/>
      <w:bCs/>
    </w:rPr>
  </w:style>
  <w:style w:type="character" w:customStyle="1" w:styleId="KommentarthemaZchn">
    <w:name w:val="Kommentarthema Zchn"/>
    <w:basedOn w:val="KommentartextZchn"/>
    <w:link w:val="Kommentarthema"/>
    <w:uiPriority w:val="99"/>
    <w:semiHidden/>
    <w:rsid w:val="00A10E3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799575">
      <w:bodyDiv w:val="1"/>
      <w:marLeft w:val="0"/>
      <w:marRight w:val="0"/>
      <w:marTop w:val="0"/>
      <w:marBottom w:val="0"/>
      <w:divBdr>
        <w:top w:val="none" w:sz="0" w:space="0" w:color="auto"/>
        <w:left w:val="none" w:sz="0" w:space="0" w:color="auto"/>
        <w:bottom w:val="none" w:sz="0" w:space="0" w:color="auto"/>
        <w:right w:val="none" w:sz="0" w:space="0" w:color="auto"/>
      </w:divBdr>
    </w:div>
    <w:div w:id="880290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wi.uni-muenster.de/pam/sites/pam/files/downloads/Abschlussarbeiten/eidesstattliche_erklaerung_form.pdf" TargetMode="External"/><Relationship Id="rId3" Type="http://schemas.openxmlformats.org/officeDocument/2006/relationships/settings" Target="settings.xml"/><Relationship Id="rId7" Type="http://schemas.openxmlformats.org/officeDocument/2006/relationships/hyperlink" Target="https://www.wiwi.uni-muenster.de/pam/de/allgemeine-informationen/pruefungsordnungen-und-modulhandbuecher/pruefungsordnungen-masterstudiengaen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iwi.uni-muenster.de/pam/de/allgemeine-informationen/pruefungsordnungen-und-modulhandbuecher/pruefungsordnungen-bachelorstudiengaenge" TargetMode="External"/><Relationship Id="rId11" Type="http://schemas.openxmlformats.org/officeDocument/2006/relationships/theme" Target="theme/theme1.xml"/><Relationship Id="rId5" Type="http://schemas.openxmlformats.org/officeDocument/2006/relationships/hyperlink" Target="https://www.wiwi.uni-muenster.de/pam/de/pruefungen/abschlussarbeite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wiwi.uni-muenster.de/pam/sites/pam/files/downloads/Abschlussarbeiten/plagiatspruefung_form.pdf"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1114</Words>
  <Characters>7612</Characters>
  <Application>Microsoft Office Word</Application>
  <DocSecurity>0</DocSecurity>
  <Lines>146</Lines>
  <Paragraphs>80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Ryll, Noah</dc:creator>
  <cp:keywords/>
  <dc:description/>
  <cp:lastModifiedBy>Philip Nicolai Zilke</cp:lastModifiedBy>
  <cp:revision>3</cp:revision>
  <dcterms:created xsi:type="dcterms:W3CDTF">2025-09-26T10:09:00Z</dcterms:created>
  <dcterms:modified xsi:type="dcterms:W3CDTF">2025-09-29T11:50:00Z</dcterms:modified>
</cp:coreProperties>
</file>