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70E" w:rsidRDefault="007E270E" w:rsidP="007E270E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Stellenausschreibung</w:t>
      </w:r>
    </w:p>
    <w:p w:rsidR="007E270E" w:rsidRDefault="007E270E" w:rsidP="007E270E">
      <w:pPr>
        <w:rPr>
          <w:sz w:val="24"/>
          <w:szCs w:val="24"/>
        </w:rPr>
      </w:pPr>
    </w:p>
    <w:p w:rsidR="007E270E" w:rsidRDefault="007E270E" w:rsidP="007E270E">
      <w:pPr>
        <w:rPr>
          <w:sz w:val="24"/>
          <w:szCs w:val="24"/>
        </w:rPr>
      </w:pPr>
      <w:r>
        <w:rPr>
          <w:sz w:val="24"/>
          <w:szCs w:val="24"/>
        </w:rPr>
        <w:t xml:space="preserve">Im Fachbereich Wirtschaftswissenschaften am </w:t>
      </w:r>
      <w:r>
        <w:rPr>
          <w:b/>
          <w:sz w:val="24"/>
          <w:szCs w:val="24"/>
        </w:rPr>
        <w:t>Institut für Ökonometrie und Wirtschaftsstatistik</w:t>
      </w:r>
      <w:r>
        <w:rPr>
          <w:sz w:val="24"/>
          <w:szCs w:val="24"/>
        </w:rPr>
        <w:t xml:space="preserve"> der Westfälischen Wilhelms-Universität Münster ist zum </w:t>
      </w:r>
      <w:r w:rsidR="0041677B">
        <w:rPr>
          <w:sz w:val="24"/>
          <w:szCs w:val="24"/>
        </w:rPr>
        <w:t>01.04.2020</w:t>
      </w:r>
      <w:r>
        <w:rPr>
          <w:sz w:val="24"/>
          <w:szCs w:val="24"/>
        </w:rPr>
        <w:t xml:space="preserve"> die Stelle einer</w:t>
      </w:r>
    </w:p>
    <w:p w:rsidR="007E270E" w:rsidRDefault="007E270E" w:rsidP="007E270E">
      <w:pPr>
        <w:rPr>
          <w:sz w:val="24"/>
          <w:szCs w:val="24"/>
        </w:rPr>
      </w:pPr>
    </w:p>
    <w:p w:rsidR="007E270E" w:rsidRDefault="007E270E" w:rsidP="007E27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studentischen Hilfskraft </w:t>
      </w:r>
    </w:p>
    <w:p w:rsidR="007E270E" w:rsidRDefault="007E270E" w:rsidP="007E270E">
      <w:pPr>
        <w:jc w:val="center"/>
        <w:rPr>
          <w:b/>
          <w:sz w:val="24"/>
          <w:szCs w:val="24"/>
        </w:rPr>
      </w:pPr>
    </w:p>
    <w:p w:rsidR="007E270E" w:rsidRDefault="007E270E" w:rsidP="007E270E">
      <w:pPr>
        <w:rPr>
          <w:sz w:val="24"/>
          <w:szCs w:val="24"/>
        </w:rPr>
      </w:pPr>
      <w:r>
        <w:rPr>
          <w:sz w:val="24"/>
          <w:szCs w:val="24"/>
        </w:rPr>
        <w:t>zu besetzen.</w:t>
      </w:r>
    </w:p>
    <w:p w:rsidR="004732C5" w:rsidRDefault="007E270E" w:rsidP="002A7B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wöchentliche Arbeitszeit beträgt </w:t>
      </w:r>
      <w:r w:rsidR="004732C5">
        <w:rPr>
          <w:sz w:val="24"/>
          <w:szCs w:val="24"/>
        </w:rPr>
        <w:t>9</w:t>
      </w:r>
      <w:r>
        <w:rPr>
          <w:sz w:val="24"/>
          <w:szCs w:val="24"/>
        </w:rPr>
        <w:t xml:space="preserve"> Stunden. Die Anstellung ist </w:t>
      </w:r>
      <w:r w:rsidR="004732C5">
        <w:rPr>
          <w:sz w:val="24"/>
          <w:szCs w:val="24"/>
        </w:rPr>
        <w:t xml:space="preserve">zunächst auf sechs Monate </w:t>
      </w:r>
      <w:r>
        <w:rPr>
          <w:sz w:val="24"/>
          <w:szCs w:val="24"/>
        </w:rPr>
        <w:t>befristet.</w:t>
      </w:r>
      <w:r w:rsidR="002A7B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Wir suchen motivierte Bewerber*innen </w:t>
      </w:r>
      <w:r w:rsidR="004732C5">
        <w:rPr>
          <w:sz w:val="24"/>
          <w:szCs w:val="24"/>
        </w:rPr>
        <w:t xml:space="preserve">für </w:t>
      </w:r>
      <w:r w:rsidR="00DD284C">
        <w:rPr>
          <w:sz w:val="24"/>
          <w:szCs w:val="24"/>
        </w:rPr>
        <w:t xml:space="preserve">die </w:t>
      </w:r>
      <w:r w:rsidR="004732C5">
        <w:rPr>
          <w:sz w:val="24"/>
          <w:szCs w:val="24"/>
        </w:rPr>
        <w:t>Literatur</w:t>
      </w:r>
      <w:r w:rsidR="007D742F">
        <w:rPr>
          <w:sz w:val="24"/>
          <w:szCs w:val="24"/>
        </w:rPr>
        <w:t>- und Daten</w:t>
      </w:r>
      <w:r w:rsidR="004732C5">
        <w:rPr>
          <w:sz w:val="24"/>
          <w:szCs w:val="24"/>
        </w:rPr>
        <w:t>recherche</w:t>
      </w:r>
      <w:r w:rsidR="00DD284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zur </w:t>
      </w:r>
      <w:r w:rsidR="00C61DFC">
        <w:rPr>
          <w:sz w:val="24"/>
          <w:szCs w:val="24"/>
        </w:rPr>
        <w:t xml:space="preserve">selbstständigen </w:t>
      </w:r>
      <w:r w:rsidR="004732C5" w:rsidRPr="004732C5">
        <w:rPr>
          <w:sz w:val="24"/>
          <w:szCs w:val="24"/>
        </w:rPr>
        <w:t xml:space="preserve">Zuarbeit zu </w:t>
      </w:r>
      <w:r w:rsidR="002A7BE3">
        <w:rPr>
          <w:sz w:val="24"/>
          <w:szCs w:val="24"/>
        </w:rPr>
        <w:t>Forschungst</w:t>
      </w:r>
      <w:r w:rsidR="004732C5" w:rsidRPr="004732C5">
        <w:rPr>
          <w:sz w:val="24"/>
          <w:szCs w:val="24"/>
        </w:rPr>
        <w:t xml:space="preserve">hemen </w:t>
      </w:r>
      <w:r w:rsidR="002A7BE3">
        <w:rPr>
          <w:sz w:val="24"/>
          <w:szCs w:val="24"/>
        </w:rPr>
        <w:t>der</w:t>
      </w:r>
      <w:r w:rsidR="004732C5" w:rsidRPr="004732C5">
        <w:rPr>
          <w:sz w:val="24"/>
          <w:szCs w:val="24"/>
        </w:rPr>
        <w:t xml:space="preserve"> Mitarbeiter</w:t>
      </w:r>
      <w:r w:rsidR="0041677B">
        <w:rPr>
          <w:sz w:val="24"/>
          <w:szCs w:val="24"/>
        </w:rPr>
        <w:t>*innen</w:t>
      </w:r>
      <w:r w:rsidR="004732C5" w:rsidRPr="004732C5">
        <w:rPr>
          <w:sz w:val="24"/>
          <w:szCs w:val="24"/>
        </w:rPr>
        <w:t xml:space="preserve"> des Instituts </w:t>
      </w:r>
      <w:r w:rsidR="004732C5">
        <w:rPr>
          <w:sz w:val="24"/>
          <w:szCs w:val="24"/>
        </w:rPr>
        <w:t xml:space="preserve">sowie </w:t>
      </w:r>
      <w:r w:rsidR="00E32A30">
        <w:rPr>
          <w:sz w:val="24"/>
          <w:szCs w:val="24"/>
        </w:rPr>
        <w:t xml:space="preserve">für </w:t>
      </w:r>
      <w:r w:rsidR="004732C5">
        <w:rPr>
          <w:sz w:val="24"/>
          <w:szCs w:val="24"/>
        </w:rPr>
        <w:t>verschiedene organisatorische Aufgaben.</w:t>
      </w:r>
    </w:p>
    <w:p w:rsidR="0041677B" w:rsidRDefault="0041677B" w:rsidP="007E270E">
      <w:pPr>
        <w:rPr>
          <w:sz w:val="24"/>
          <w:szCs w:val="24"/>
        </w:rPr>
      </w:pPr>
      <w:r>
        <w:rPr>
          <w:sz w:val="24"/>
          <w:szCs w:val="24"/>
        </w:rPr>
        <w:t>Idealerweise haben Sie bereits Kenntnisse</w:t>
      </w:r>
    </w:p>
    <w:p w:rsidR="0041677B" w:rsidRDefault="0041677B" w:rsidP="0041677B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 einer Statistik-Software (R, Stata etc.),</w:t>
      </w:r>
    </w:p>
    <w:p w:rsidR="0041677B" w:rsidRDefault="0041677B" w:rsidP="0041677B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 dem Textverarbeitungsprogramm LaTeX,</w:t>
      </w:r>
    </w:p>
    <w:p w:rsidR="0041677B" w:rsidRPr="0041677B" w:rsidRDefault="0041677B" w:rsidP="007E270E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im Bereich der Datenbeschaffung (Bloomberg, Datastream).</w:t>
      </w:r>
    </w:p>
    <w:p w:rsidR="00B62F5A" w:rsidRDefault="002A7BE3" w:rsidP="00D679EF">
      <w:pPr>
        <w:rPr>
          <w:sz w:val="24"/>
          <w:szCs w:val="24"/>
        </w:rPr>
      </w:pPr>
      <w:r>
        <w:rPr>
          <w:sz w:val="24"/>
          <w:szCs w:val="24"/>
        </w:rPr>
        <w:t xml:space="preserve">Sollte dies nicht der Fall sein, erwarten wir, </w:t>
      </w:r>
      <w:r w:rsidR="0041677B">
        <w:rPr>
          <w:sz w:val="24"/>
          <w:szCs w:val="24"/>
        </w:rPr>
        <w:t xml:space="preserve">dass Sie sich im Verlauf der Anstellung </w:t>
      </w:r>
      <w:r w:rsidR="00572FCC">
        <w:rPr>
          <w:sz w:val="24"/>
          <w:szCs w:val="24"/>
        </w:rPr>
        <w:t xml:space="preserve">(innerhalb der Arbeitszeiten) </w:t>
      </w:r>
      <w:r w:rsidR="00B62F5A">
        <w:rPr>
          <w:sz w:val="24"/>
          <w:szCs w:val="24"/>
        </w:rPr>
        <w:t>die Kenntnisse unter Anleitung erarbeiten.</w:t>
      </w:r>
    </w:p>
    <w:p w:rsidR="00D679EF" w:rsidRPr="00D679EF" w:rsidRDefault="00D679EF" w:rsidP="00D679EF">
      <w:pPr>
        <w:rPr>
          <w:sz w:val="24"/>
          <w:szCs w:val="24"/>
        </w:rPr>
      </w:pPr>
      <w:r w:rsidRPr="00D679EF">
        <w:rPr>
          <w:sz w:val="24"/>
          <w:szCs w:val="24"/>
        </w:rPr>
        <w:t>Wir bieten die Mitarbeit in einem jungen, kooperativen Team</w:t>
      </w:r>
      <w:r w:rsidR="00572FCC">
        <w:rPr>
          <w:sz w:val="24"/>
          <w:szCs w:val="24"/>
        </w:rPr>
        <w:t xml:space="preserve">, sowie </w:t>
      </w:r>
      <w:r w:rsidRPr="00D679EF">
        <w:rPr>
          <w:sz w:val="24"/>
          <w:szCs w:val="24"/>
        </w:rPr>
        <w:t xml:space="preserve">die aktive Einbindung in die Forschungstätigkeiten des </w:t>
      </w:r>
      <w:r w:rsidR="002A7BE3">
        <w:rPr>
          <w:sz w:val="24"/>
          <w:szCs w:val="24"/>
        </w:rPr>
        <w:t>Instituts</w:t>
      </w:r>
      <w:r w:rsidR="00572FCC">
        <w:rPr>
          <w:sz w:val="24"/>
          <w:szCs w:val="24"/>
        </w:rPr>
        <w:t xml:space="preserve">. Außerdem erlernen Sie im Rahmen der Tätigkeit Software, die Ihnen im weiterem Studium und Ihrem Berufsleben </w:t>
      </w:r>
      <w:r w:rsidR="00356742">
        <w:rPr>
          <w:sz w:val="24"/>
          <w:szCs w:val="24"/>
        </w:rPr>
        <w:t>zugutekommen</w:t>
      </w:r>
      <w:r w:rsidR="00572FCC">
        <w:rPr>
          <w:sz w:val="24"/>
          <w:szCs w:val="24"/>
        </w:rPr>
        <w:t xml:space="preserve"> </w:t>
      </w:r>
      <w:r w:rsidR="00010941">
        <w:rPr>
          <w:sz w:val="24"/>
          <w:szCs w:val="24"/>
        </w:rPr>
        <w:t>wird</w:t>
      </w:r>
      <w:r w:rsidR="00572FCC">
        <w:rPr>
          <w:sz w:val="24"/>
          <w:szCs w:val="24"/>
        </w:rPr>
        <w:t xml:space="preserve">. </w:t>
      </w:r>
    </w:p>
    <w:p w:rsidR="00C61DFC" w:rsidRDefault="00C61DFC" w:rsidP="002A7BE3">
      <w:pPr>
        <w:jc w:val="both"/>
        <w:rPr>
          <w:sz w:val="24"/>
          <w:szCs w:val="24"/>
        </w:rPr>
      </w:pPr>
      <w:r>
        <w:rPr>
          <w:sz w:val="24"/>
          <w:szCs w:val="24"/>
        </w:rPr>
        <w:t>Die WWU tritt für die Geschlechtergerechtigkeit ein und strebt eine Erhöhung des Anteils an Frauen in Forschung und Lehre an. Bewerbungen von Frauen sind daher ausdrücklich erwünscht; Frauen werden bei gleicher Eignung, Befähigung und fachlicher Leistung bevorzugt berücksichtigt, sofern nicht in der Person eines Mitbewerbers liegende Gründe überwiegen.</w:t>
      </w:r>
    </w:p>
    <w:p w:rsidR="00C61DFC" w:rsidRDefault="00C61DFC" w:rsidP="00C61DFC">
      <w:pPr>
        <w:rPr>
          <w:sz w:val="24"/>
          <w:szCs w:val="24"/>
        </w:rPr>
      </w:pPr>
      <w:r>
        <w:rPr>
          <w:sz w:val="24"/>
          <w:szCs w:val="24"/>
        </w:rPr>
        <w:t>Schwerbehinderte werden bei gleicher Qualifikation bevorzugt.</w:t>
      </w:r>
    </w:p>
    <w:p w:rsidR="002A7BE3" w:rsidRDefault="002A7BE3" w:rsidP="00C61DFC">
      <w:pPr>
        <w:rPr>
          <w:sz w:val="24"/>
          <w:szCs w:val="24"/>
        </w:rPr>
      </w:pPr>
    </w:p>
    <w:p w:rsidR="00356742" w:rsidRDefault="00C61DFC" w:rsidP="002A7B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Geeignete Bewerber*innen senden </w:t>
      </w:r>
      <w:r w:rsidR="002A7BE3">
        <w:rPr>
          <w:sz w:val="24"/>
          <w:szCs w:val="24"/>
        </w:rPr>
        <w:t>i</w:t>
      </w:r>
      <w:r>
        <w:rPr>
          <w:sz w:val="24"/>
          <w:szCs w:val="24"/>
        </w:rPr>
        <w:t>hre Bewerbung bitte bis zum</w:t>
      </w:r>
      <w:r w:rsidR="00572FCC">
        <w:rPr>
          <w:sz w:val="24"/>
          <w:szCs w:val="24"/>
        </w:rPr>
        <w:t xml:space="preserve"> 01.03.2020</w:t>
      </w:r>
      <w:r w:rsidR="00A573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 E-Mail an </w:t>
      </w:r>
      <w:hyperlink r:id="rId5" w:history="1">
        <w:r w:rsidR="00356742" w:rsidRPr="00353E36">
          <w:rPr>
            <w:rStyle w:val="Hyperlink"/>
            <w:sz w:val="24"/>
            <w:szCs w:val="24"/>
          </w:rPr>
          <w:t>Andrea.Rüschenschmidt@wiwi.uni-muenster.de</w:t>
        </w:r>
      </w:hyperlink>
      <w:r w:rsidR="00356742">
        <w:rPr>
          <w:sz w:val="24"/>
          <w:szCs w:val="24"/>
        </w:rPr>
        <w:t>.</w:t>
      </w:r>
    </w:p>
    <w:p w:rsidR="00356742" w:rsidRDefault="00356742" w:rsidP="00C61DFC">
      <w:pPr>
        <w:rPr>
          <w:sz w:val="24"/>
          <w:szCs w:val="24"/>
        </w:rPr>
      </w:pPr>
    </w:p>
    <w:p w:rsidR="00C61DFC" w:rsidRDefault="00C61DFC" w:rsidP="00C61DFC">
      <w:pPr>
        <w:rPr>
          <w:sz w:val="24"/>
          <w:szCs w:val="24"/>
        </w:rPr>
      </w:pPr>
      <w:r>
        <w:rPr>
          <w:sz w:val="24"/>
          <w:szCs w:val="24"/>
        </w:rPr>
        <w:t>Prof. Dr. Mark Trede</w:t>
      </w:r>
      <w:r>
        <w:rPr>
          <w:sz w:val="24"/>
          <w:szCs w:val="24"/>
        </w:rPr>
        <w:br/>
        <w:t xml:space="preserve">Institut für Ökonometrie und Wirtschaftsstatistik </w:t>
      </w:r>
      <w:r>
        <w:rPr>
          <w:sz w:val="24"/>
          <w:szCs w:val="24"/>
        </w:rPr>
        <w:br/>
        <w:t>Am Stadtgraben 9</w:t>
      </w:r>
      <w:r>
        <w:rPr>
          <w:sz w:val="24"/>
          <w:szCs w:val="24"/>
        </w:rPr>
        <w:br/>
        <w:t>48143 Münster</w:t>
      </w:r>
    </w:p>
    <w:sectPr w:rsidR="00C61D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00C30"/>
    <w:multiLevelType w:val="hybridMultilevel"/>
    <w:tmpl w:val="9BE899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919CA"/>
    <w:multiLevelType w:val="hybridMultilevel"/>
    <w:tmpl w:val="35C636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0E"/>
    <w:rsid w:val="00010941"/>
    <w:rsid w:val="002A7BE3"/>
    <w:rsid w:val="00356742"/>
    <w:rsid w:val="003E6D3A"/>
    <w:rsid w:val="0041677B"/>
    <w:rsid w:val="00450836"/>
    <w:rsid w:val="004732C5"/>
    <w:rsid w:val="00572FCC"/>
    <w:rsid w:val="006E608D"/>
    <w:rsid w:val="007D742F"/>
    <w:rsid w:val="007E270E"/>
    <w:rsid w:val="008D6852"/>
    <w:rsid w:val="008F34FF"/>
    <w:rsid w:val="00992A22"/>
    <w:rsid w:val="00A573D0"/>
    <w:rsid w:val="00B62F5A"/>
    <w:rsid w:val="00B93446"/>
    <w:rsid w:val="00C61DFC"/>
    <w:rsid w:val="00D651D3"/>
    <w:rsid w:val="00D679EF"/>
    <w:rsid w:val="00DD284C"/>
    <w:rsid w:val="00E32A30"/>
    <w:rsid w:val="00E9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7E747-7554-4D6C-9B66-C08CE675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1DF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61DFC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56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ea.R&#252;schenschmidt@wiwi.uni-muenster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1621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Rueschenschmidt, Andrea</dc:creator>
  <cp:keywords/>
  <dc:description/>
  <cp:lastModifiedBy>Rueschenschmidt, Andrea</cp:lastModifiedBy>
  <cp:revision>2</cp:revision>
  <cp:lastPrinted>2020-02-04T13:27:00Z</cp:lastPrinted>
  <dcterms:created xsi:type="dcterms:W3CDTF">2020-02-05T07:43:00Z</dcterms:created>
  <dcterms:modified xsi:type="dcterms:W3CDTF">2020-02-05T07:43:00Z</dcterms:modified>
</cp:coreProperties>
</file>