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D4EA" w14:textId="69873810" w:rsidR="00E14365" w:rsidRPr="0006424F" w:rsidRDefault="00B632D5" w:rsidP="00685EB9">
      <w:pPr>
        <w:spacing w:line="276" w:lineRule="auto"/>
        <w:jc w:val="right"/>
        <w:rPr>
          <w:rFonts w:ascii="Times New Roman" w:hAnsi="Times New Roman" w:cs="Times New Roman"/>
          <w:b/>
          <w:sz w:val="24"/>
        </w:rPr>
      </w:pPr>
      <w:r>
        <w:rPr>
          <w:rFonts w:ascii="Times New Roman" w:hAnsi="Times New Roman" w:cs="Times New Roman"/>
        </w:rPr>
        <w:t>2</w:t>
      </w:r>
      <w:r w:rsidR="00491ECA">
        <w:rPr>
          <w:rFonts w:ascii="Times New Roman" w:hAnsi="Times New Roman" w:cs="Times New Roman"/>
          <w:vertAlign w:val="superscript"/>
        </w:rPr>
        <w:t>nd</w:t>
      </w:r>
      <w:r w:rsidR="009B5550">
        <w:rPr>
          <w:rFonts w:ascii="Times New Roman" w:hAnsi="Times New Roman" w:cs="Times New Roman"/>
        </w:rPr>
        <w:t xml:space="preserve"> </w:t>
      </w:r>
      <w:r w:rsidR="00491ECA">
        <w:rPr>
          <w:rFonts w:ascii="Times New Roman" w:hAnsi="Times New Roman" w:cs="Times New Roman"/>
        </w:rPr>
        <w:t>Febru</w:t>
      </w:r>
      <w:r w:rsidR="009B5550">
        <w:rPr>
          <w:rFonts w:ascii="Times New Roman" w:hAnsi="Times New Roman" w:cs="Times New Roman"/>
        </w:rPr>
        <w:t>ary 202</w:t>
      </w:r>
      <w:r w:rsidR="00C540C8">
        <w:rPr>
          <w:rFonts w:ascii="Times New Roman" w:hAnsi="Times New Roman" w:cs="Times New Roman"/>
        </w:rPr>
        <w:t>4</w:t>
      </w:r>
    </w:p>
    <w:p w14:paraId="6D735956" w14:textId="4B8B4F25" w:rsidR="00585460" w:rsidRPr="0006424F" w:rsidRDefault="00585460" w:rsidP="002D0400">
      <w:pPr>
        <w:spacing w:line="276" w:lineRule="auto"/>
        <w:jc w:val="center"/>
        <w:rPr>
          <w:rFonts w:ascii="Times New Roman" w:hAnsi="Times New Roman" w:cs="Times New Roman"/>
          <w:b/>
          <w:sz w:val="28"/>
        </w:rPr>
      </w:pPr>
      <w:r w:rsidRPr="0006424F">
        <w:rPr>
          <w:rFonts w:ascii="Times New Roman" w:hAnsi="Times New Roman" w:cs="Times New Roman"/>
          <w:b/>
          <w:sz w:val="28"/>
        </w:rPr>
        <w:t>Syllabus for the course " Business Simulation INTOP "</w:t>
      </w:r>
    </w:p>
    <w:p w14:paraId="721DEC8F" w14:textId="3A682279" w:rsidR="002D0400" w:rsidRPr="0006424F" w:rsidRDefault="002D0400" w:rsidP="002D0400">
      <w:pPr>
        <w:spacing w:line="276" w:lineRule="auto"/>
        <w:rPr>
          <w:rFonts w:ascii="Times New Roman" w:hAnsi="Times New Roman" w:cs="Times New Roman"/>
          <w:b/>
          <w:sz w:val="24"/>
        </w:rPr>
      </w:pPr>
      <w:r w:rsidRPr="0006424F">
        <w:rPr>
          <w:rFonts w:ascii="Times New Roman" w:hAnsi="Times New Roman" w:cs="Times New Roman"/>
          <w:b/>
          <w:sz w:val="24"/>
        </w:rPr>
        <w:t xml:space="preserve">1 </w:t>
      </w:r>
      <w:r w:rsidR="007C4717" w:rsidRPr="0006424F">
        <w:rPr>
          <w:rFonts w:ascii="Times New Roman" w:hAnsi="Times New Roman" w:cs="Times New Roman"/>
          <w:b/>
          <w:sz w:val="24"/>
        </w:rPr>
        <w:t>Course Description</w:t>
      </w:r>
      <w:r w:rsidR="007C4717" w:rsidRPr="0006424F" w:rsidDel="007C4717">
        <w:rPr>
          <w:rFonts w:ascii="Times New Roman" w:hAnsi="Times New Roman" w:cs="Times New Roman"/>
          <w:b/>
          <w:sz w:val="24"/>
        </w:rPr>
        <w:t xml:space="preserve"> </w:t>
      </w:r>
    </w:p>
    <w:p w14:paraId="01091148" w14:textId="47FF423D" w:rsidR="00803D6F" w:rsidRPr="0006424F" w:rsidRDefault="00803D6F" w:rsidP="002D0400">
      <w:pPr>
        <w:spacing w:line="276" w:lineRule="auto"/>
        <w:rPr>
          <w:rFonts w:ascii="Times New Roman" w:hAnsi="Times New Roman" w:cs="Times New Roman"/>
          <w:bCs/>
          <w:i/>
          <w:sz w:val="24"/>
        </w:rPr>
      </w:pPr>
      <w:r w:rsidRPr="0006424F">
        <w:rPr>
          <w:rFonts w:ascii="Times New Roman" w:hAnsi="Times New Roman" w:cs="Times New Roman"/>
          <w:bCs/>
          <w:i/>
          <w:sz w:val="24"/>
        </w:rPr>
        <w:t xml:space="preserve">1.1 </w:t>
      </w:r>
      <w:r w:rsidR="007C4717" w:rsidRPr="0006424F">
        <w:rPr>
          <w:rFonts w:ascii="Times New Roman" w:hAnsi="Times New Roman" w:cs="Times New Roman"/>
          <w:bCs/>
          <w:i/>
          <w:sz w:val="24"/>
        </w:rPr>
        <w:t>Lecturers:</w:t>
      </w:r>
    </w:p>
    <w:p w14:paraId="0BF70863" w14:textId="087AE8A0" w:rsidR="007C4717" w:rsidRDefault="007C4717" w:rsidP="007C4717">
      <w:pPr>
        <w:pStyle w:val="Listenabsatz"/>
        <w:numPr>
          <w:ilvl w:val="0"/>
          <w:numId w:val="19"/>
        </w:numPr>
        <w:rPr>
          <w:rFonts w:ascii="Times New Roman" w:hAnsi="Times New Roman" w:cs="Times New Roman"/>
          <w:lang w:val="de-DE"/>
        </w:rPr>
      </w:pPr>
      <w:r w:rsidRPr="0006424F">
        <w:rPr>
          <w:rFonts w:ascii="Times New Roman" w:hAnsi="Times New Roman" w:cs="Times New Roman"/>
          <w:lang w:val="de-DE"/>
        </w:rPr>
        <w:t>Prof. Dr. Christoph Watrin</w:t>
      </w:r>
    </w:p>
    <w:p w14:paraId="6E3AF23A" w14:textId="037EA751" w:rsidR="007C4717" w:rsidRDefault="00C540C8" w:rsidP="0006424F">
      <w:pPr>
        <w:pStyle w:val="Listenabsatz"/>
        <w:numPr>
          <w:ilvl w:val="0"/>
          <w:numId w:val="19"/>
        </w:numPr>
        <w:rPr>
          <w:rFonts w:ascii="Times New Roman" w:hAnsi="Times New Roman" w:cs="Times New Roman"/>
          <w:lang w:val="de-DE"/>
        </w:rPr>
      </w:pPr>
      <w:r>
        <w:rPr>
          <w:rFonts w:ascii="Times New Roman" w:hAnsi="Times New Roman" w:cs="Times New Roman"/>
          <w:lang w:val="de-DE"/>
        </w:rPr>
        <w:t>Jost Heinrich Vogelpohl</w:t>
      </w:r>
      <w:r w:rsidR="007C4717" w:rsidRPr="007350B4">
        <w:rPr>
          <w:rFonts w:ascii="Times New Roman" w:hAnsi="Times New Roman" w:cs="Times New Roman"/>
          <w:lang w:val="de-DE"/>
        </w:rPr>
        <w:t xml:space="preserve">, </w:t>
      </w:r>
      <w:proofErr w:type="spellStart"/>
      <w:r w:rsidR="007C4717" w:rsidRPr="007350B4">
        <w:rPr>
          <w:rFonts w:ascii="Times New Roman" w:hAnsi="Times New Roman" w:cs="Times New Roman"/>
          <w:lang w:val="de-DE"/>
        </w:rPr>
        <w:t>M.Sc</w:t>
      </w:r>
      <w:proofErr w:type="spellEnd"/>
      <w:r w:rsidR="007C4717" w:rsidRPr="007350B4">
        <w:rPr>
          <w:rFonts w:ascii="Times New Roman" w:hAnsi="Times New Roman" w:cs="Times New Roman"/>
          <w:lang w:val="de-DE"/>
        </w:rPr>
        <w:t>.</w:t>
      </w:r>
    </w:p>
    <w:p w14:paraId="3DBCF866" w14:textId="238783AA" w:rsidR="00803D6F" w:rsidRPr="0006424F" w:rsidRDefault="00803D6F">
      <w:pPr>
        <w:spacing w:line="276" w:lineRule="auto"/>
        <w:rPr>
          <w:rFonts w:ascii="Times New Roman" w:hAnsi="Times New Roman" w:cs="Times New Roman"/>
          <w:bCs/>
          <w:i/>
          <w:sz w:val="24"/>
        </w:rPr>
      </w:pPr>
      <w:r w:rsidRPr="0006424F">
        <w:rPr>
          <w:rFonts w:ascii="Times New Roman" w:hAnsi="Times New Roman" w:cs="Times New Roman"/>
          <w:bCs/>
          <w:i/>
          <w:sz w:val="24"/>
        </w:rPr>
        <w:t xml:space="preserve">1.2 </w:t>
      </w:r>
      <w:r w:rsidR="007C4717" w:rsidRPr="0006424F">
        <w:rPr>
          <w:rFonts w:ascii="Times New Roman" w:hAnsi="Times New Roman" w:cs="Times New Roman"/>
          <w:bCs/>
          <w:i/>
          <w:sz w:val="24"/>
        </w:rPr>
        <w:t>Course Syllabus Number:</w:t>
      </w:r>
    </w:p>
    <w:p w14:paraId="15923773" w14:textId="77777777" w:rsidR="00803D6F" w:rsidRPr="00FD246E" w:rsidRDefault="00803D6F" w:rsidP="00803D6F">
      <w:pPr>
        <w:spacing w:line="276" w:lineRule="auto"/>
        <w:jc w:val="both"/>
        <w:rPr>
          <w:rFonts w:ascii="Times New Roman" w:hAnsi="Times New Roman" w:cs="Times New Roman"/>
        </w:rPr>
      </w:pPr>
      <w:r w:rsidRPr="00FD246E">
        <w:rPr>
          <w:rFonts w:ascii="Times New Roman" w:hAnsi="Times New Roman" w:cs="Times New Roman"/>
        </w:rPr>
        <w:t>Nr. 042231</w:t>
      </w:r>
    </w:p>
    <w:p w14:paraId="2565FAD0" w14:textId="5428DC27" w:rsidR="00803D6F" w:rsidRPr="0006424F" w:rsidRDefault="00803D6F" w:rsidP="00803D6F">
      <w:pPr>
        <w:spacing w:line="276" w:lineRule="auto"/>
        <w:rPr>
          <w:rFonts w:ascii="Times New Roman" w:hAnsi="Times New Roman" w:cs="Times New Roman"/>
          <w:b/>
          <w:i/>
          <w:sz w:val="24"/>
        </w:rPr>
      </w:pPr>
      <w:r w:rsidRPr="0006424F">
        <w:rPr>
          <w:rFonts w:ascii="Times New Roman" w:hAnsi="Times New Roman" w:cs="Times New Roman"/>
          <w:bCs/>
          <w:i/>
          <w:sz w:val="24"/>
        </w:rPr>
        <w:t xml:space="preserve">1.3 </w:t>
      </w:r>
      <w:r w:rsidR="007C4717" w:rsidRPr="0006424F">
        <w:rPr>
          <w:rFonts w:ascii="Times New Roman" w:hAnsi="Times New Roman" w:cs="Times New Roman"/>
          <w:bCs/>
          <w:i/>
          <w:sz w:val="24"/>
        </w:rPr>
        <w:t>Type of course:</w:t>
      </w:r>
    </w:p>
    <w:p w14:paraId="77F10649" w14:textId="1BAD2E6A" w:rsidR="007C4717" w:rsidRPr="0006424F" w:rsidRDefault="007C4717" w:rsidP="00803D6F">
      <w:pPr>
        <w:spacing w:line="276" w:lineRule="auto"/>
        <w:jc w:val="both"/>
        <w:rPr>
          <w:rFonts w:ascii="Times New Roman" w:hAnsi="Times New Roman" w:cs="Times New Roman"/>
        </w:rPr>
      </w:pPr>
      <w:r w:rsidRPr="0006424F">
        <w:rPr>
          <w:rFonts w:ascii="Times New Roman" w:hAnsi="Times New Roman" w:cs="Times New Roman"/>
        </w:rPr>
        <w:t>Business Simulation</w:t>
      </w:r>
    </w:p>
    <w:p w14:paraId="2F13E0BF" w14:textId="1ECF241D" w:rsidR="002D0400" w:rsidRPr="0006424F" w:rsidRDefault="002D0400" w:rsidP="002D0400">
      <w:pPr>
        <w:spacing w:line="276" w:lineRule="auto"/>
        <w:rPr>
          <w:rFonts w:ascii="Times New Roman" w:hAnsi="Times New Roman" w:cs="Times New Roman"/>
          <w:i/>
          <w:sz w:val="24"/>
        </w:rPr>
      </w:pPr>
      <w:r w:rsidRPr="0006424F">
        <w:rPr>
          <w:rFonts w:ascii="Times New Roman" w:hAnsi="Times New Roman" w:cs="Times New Roman"/>
          <w:i/>
          <w:sz w:val="24"/>
        </w:rPr>
        <w:t>1.</w:t>
      </w:r>
      <w:r w:rsidR="00803D6F" w:rsidRPr="0006424F">
        <w:rPr>
          <w:rFonts w:ascii="Times New Roman" w:hAnsi="Times New Roman" w:cs="Times New Roman"/>
          <w:i/>
          <w:sz w:val="24"/>
        </w:rPr>
        <w:t>4</w:t>
      </w:r>
      <w:r w:rsidRPr="0006424F">
        <w:rPr>
          <w:rFonts w:ascii="Times New Roman" w:hAnsi="Times New Roman" w:cs="Times New Roman"/>
          <w:i/>
          <w:sz w:val="24"/>
        </w:rPr>
        <w:t xml:space="preserve"> </w:t>
      </w:r>
      <w:r w:rsidR="007C4717" w:rsidRPr="0006424F">
        <w:rPr>
          <w:rFonts w:ascii="Times New Roman" w:hAnsi="Times New Roman" w:cs="Times New Roman"/>
          <w:i/>
          <w:sz w:val="24"/>
        </w:rPr>
        <w:t>Summary and Content</w:t>
      </w:r>
      <w:r w:rsidR="007C4717" w:rsidRPr="0006424F" w:rsidDel="007C4717">
        <w:rPr>
          <w:rFonts w:ascii="Times New Roman" w:hAnsi="Times New Roman" w:cs="Times New Roman"/>
          <w:i/>
          <w:sz w:val="24"/>
        </w:rPr>
        <w:t xml:space="preserve"> </w:t>
      </w:r>
    </w:p>
    <w:p w14:paraId="3B61F5F4" w14:textId="5E2EF1DF" w:rsidR="007C4717" w:rsidRPr="0006424F" w:rsidRDefault="007C4717" w:rsidP="00253C53">
      <w:pPr>
        <w:spacing w:line="276" w:lineRule="auto"/>
        <w:jc w:val="both"/>
        <w:rPr>
          <w:rFonts w:ascii="Times New Roman" w:hAnsi="Times New Roman" w:cs="Times New Roman"/>
        </w:rPr>
      </w:pPr>
      <w:r w:rsidRPr="0006424F">
        <w:rPr>
          <w:rFonts w:ascii="Times New Roman" w:hAnsi="Times New Roman" w:cs="Times New Roman"/>
        </w:rPr>
        <w:t xml:space="preserve">INTOP is a simulation that deals with the specific problems of multinational companies and global corporate operations. The seminar is intended for bachelor and master students and is usually taught in English. The </w:t>
      </w:r>
      <w:proofErr w:type="gramStart"/>
      <w:r w:rsidRPr="0006424F">
        <w:rPr>
          <w:rFonts w:ascii="Times New Roman" w:hAnsi="Times New Roman" w:cs="Times New Roman"/>
        </w:rPr>
        <w:t>particular relevance</w:t>
      </w:r>
      <w:proofErr w:type="gramEnd"/>
      <w:r w:rsidRPr="0006424F">
        <w:rPr>
          <w:rFonts w:ascii="Times New Roman" w:hAnsi="Times New Roman" w:cs="Times New Roman"/>
        </w:rPr>
        <w:t xml:space="preserve"> of INTOP is that internationalization in business is steadily advancing and has become a crucial element of business decisions. In INTOP, a market with a supply oligopoly and a </w:t>
      </w:r>
      <w:proofErr w:type="spellStart"/>
      <w:r w:rsidRPr="0006424F">
        <w:rPr>
          <w:rFonts w:ascii="Times New Roman" w:hAnsi="Times New Roman" w:cs="Times New Roman"/>
        </w:rPr>
        <w:t>polypolistic</w:t>
      </w:r>
      <w:proofErr w:type="spellEnd"/>
      <w:r w:rsidRPr="0006424F">
        <w:rPr>
          <w:rFonts w:ascii="Times New Roman" w:hAnsi="Times New Roman" w:cs="Times New Roman"/>
        </w:rPr>
        <w:t xml:space="preserve"> demand structure is simulated. Participants act as the board of directors of various listed INTOP-IV companies. In doing so, they have the capital of the shareholders at their disposal and must therefore consider the interests of the investors in their objectives. Consequently, they have the task of maximizing the cumulative profit of their companies through entrepreneurial decisions in the various business areas, while </w:t>
      </w:r>
      <w:proofErr w:type="gramStart"/>
      <w:r w:rsidRPr="0006424F">
        <w:rPr>
          <w:rFonts w:ascii="Times New Roman" w:hAnsi="Times New Roman" w:cs="Times New Roman"/>
        </w:rPr>
        <w:t>maintaining a minimum equity ratio at all times</w:t>
      </w:r>
      <w:proofErr w:type="gramEnd"/>
      <w:r w:rsidRPr="0006424F">
        <w:rPr>
          <w:rFonts w:ascii="Times New Roman" w:hAnsi="Times New Roman" w:cs="Times New Roman"/>
        </w:rPr>
        <w:t xml:space="preserve">. </w:t>
      </w:r>
    </w:p>
    <w:p w14:paraId="6342A14F" w14:textId="5213243D" w:rsidR="00253C53" w:rsidRPr="0006424F" w:rsidRDefault="007C4717" w:rsidP="00253C53">
      <w:pPr>
        <w:spacing w:line="276" w:lineRule="auto"/>
        <w:jc w:val="both"/>
        <w:rPr>
          <w:rFonts w:ascii="Times New Roman" w:hAnsi="Times New Roman" w:cs="Times New Roman"/>
        </w:rPr>
      </w:pPr>
      <w:r w:rsidRPr="0006424F">
        <w:rPr>
          <w:rFonts w:ascii="Times New Roman" w:hAnsi="Times New Roman" w:cs="Times New Roman"/>
        </w:rPr>
        <w:t xml:space="preserve">The </w:t>
      </w:r>
      <w:proofErr w:type="gramStart"/>
      <w:r w:rsidRPr="0006424F">
        <w:rPr>
          <w:rFonts w:ascii="Times New Roman" w:hAnsi="Times New Roman" w:cs="Times New Roman"/>
        </w:rPr>
        <w:t>particular advantage</w:t>
      </w:r>
      <w:proofErr w:type="gramEnd"/>
      <w:r w:rsidRPr="0006424F">
        <w:rPr>
          <w:rFonts w:ascii="Times New Roman" w:hAnsi="Times New Roman" w:cs="Times New Roman"/>
        </w:rPr>
        <w:t xml:space="preserve"> of INTOP is the interdisciplinary aspect of the simulation: the decision-making process requires a series of managerial and strategic choices in terms of business objectives and operations. By providing participants with a comprehensive set of data, the simulation </w:t>
      </w:r>
      <w:r w:rsidR="00D838A2">
        <w:rPr>
          <w:rFonts w:ascii="Times New Roman" w:hAnsi="Times New Roman" w:cs="Times New Roman"/>
        </w:rPr>
        <w:t>emphasizes</w:t>
      </w:r>
      <w:r w:rsidRPr="0006424F">
        <w:rPr>
          <w:rFonts w:ascii="Times New Roman" w:hAnsi="Times New Roman" w:cs="Times New Roman"/>
        </w:rPr>
        <w:t xml:space="preserve"> strategic, tactical, and operational problems. For example, students must determine the size of the company, corporate structure, target markets, marketing</w:t>
      </w:r>
      <w:r w:rsidR="00D838A2">
        <w:rPr>
          <w:rFonts w:ascii="Times New Roman" w:hAnsi="Times New Roman" w:cs="Times New Roman"/>
        </w:rPr>
        <w:t>,</w:t>
      </w:r>
      <w:r w:rsidRPr="0006424F">
        <w:rPr>
          <w:rFonts w:ascii="Times New Roman" w:hAnsi="Times New Roman" w:cs="Times New Roman"/>
        </w:rPr>
        <w:t xml:space="preserve"> and production programs, and make investment and financing decisions. The focus is always on the special problems of international operations in general and multinational companies in particular. The simulation is designed to enhance participants' understanding of both general business administration and international management. </w:t>
      </w:r>
      <w:r w:rsidR="00D838A2">
        <w:rPr>
          <w:rFonts w:ascii="Times New Roman" w:hAnsi="Times New Roman" w:cs="Times New Roman"/>
        </w:rPr>
        <w:t>T</w:t>
      </w:r>
      <w:r w:rsidRPr="0006424F">
        <w:rPr>
          <w:rFonts w:ascii="Times New Roman" w:hAnsi="Times New Roman" w:cs="Times New Roman"/>
        </w:rPr>
        <w:t>o solve international business problems, the realism of the simulation requires a high degree of analytical thinking, conceptual skills</w:t>
      </w:r>
      <w:r w:rsidR="00D838A2">
        <w:rPr>
          <w:rFonts w:ascii="Times New Roman" w:hAnsi="Times New Roman" w:cs="Times New Roman"/>
        </w:rPr>
        <w:t>,</w:t>
      </w:r>
      <w:r w:rsidRPr="0006424F">
        <w:rPr>
          <w:rFonts w:ascii="Times New Roman" w:hAnsi="Times New Roman" w:cs="Times New Roman"/>
        </w:rPr>
        <w:t xml:space="preserve"> and imagination.</w:t>
      </w:r>
    </w:p>
    <w:p w14:paraId="0E335182" w14:textId="17CAB417" w:rsidR="002D0400" w:rsidRPr="0006424F" w:rsidRDefault="007F7BC8" w:rsidP="002D0400">
      <w:pPr>
        <w:spacing w:line="276" w:lineRule="auto"/>
        <w:rPr>
          <w:rFonts w:ascii="Times New Roman" w:hAnsi="Times New Roman" w:cs="Times New Roman"/>
          <w:i/>
          <w:sz w:val="24"/>
        </w:rPr>
      </w:pPr>
      <w:r w:rsidRPr="0006424F">
        <w:rPr>
          <w:rFonts w:ascii="Times New Roman" w:hAnsi="Times New Roman" w:cs="Times New Roman"/>
          <w:i/>
          <w:sz w:val="24"/>
        </w:rPr>
        <w:t>1.</w:t>
      </w:r>
      <w:r w:rsidR="00803D6F" w:rsidRPr="0006424F">
        <w:rPr>
          <w:rFonts w:ascii="Times New Roman" w:hAnsi="Times New Roman" w:cs="Times New Roman"/>
          <w:i/>
          <w:sz w:val="24"/>
        </w:rPr>
        <w:t>5</w:t>
      </w:r>
      <w:r w:rsidRPr="0006424F">
        <w:rPr>
          <w:rFonts w:ascii="Times New Roman" w:hAnsi="Times New Roman" w:cs="Times New Roman"/>
          <w:i/>
          <w:sz w:val="24"/>
        </w:rPr>
        <w:t xml:space="preserve"> </w:t>
      </w:r>
      <w:r w:rsidR="007C4717" w:rsidRPr="007C4717">
        <w:rPr>
          <w:rFonts w:ascii="Times New Roman" w:hAnsi="Times New Roman" w:cs="Times New Roman"/>
          <w:i/>
          <w:sz w:val="24"/>
        </w:rPr>
        <w:t>Concept and objectives of the business simulation</w:t>
      </w:r>
      <w:r w:rsidR="007C4717" w:rsidRPr="007C4717" w:rsidDel="007C4717">
        <w:rPr>
          <w:rFonts w:ascii="Times New Roman" w:hAnsi="Times New Roman" w:cs="Times New Roman"/>
          <w:i/>
          <w:sz w:val="24"/>
        </w:rPr>
        <w:t xml:space="preserve"> </w:t>
      </w:r>
    </w:p>
    <w:p w14:paraId="32DB57F9" w14:textId="3B5DD7BE" w:rsidR="007C4717" w:rsidRPr="0006424F" w:rsidRDefault="007C4717" w:rsidP="007F7BC8">
      <w:pPr>
        <w:spacing w:line="276" w:lineRule="auto"/>
        <w:jc w:val="both"/>
        <w:rPr>
          <w:rFonts w:ascii="Times New Roman" w:hAnsi="Times New Roman" w:cs="Times New Roman"/>
        </w:rPr>
      </w:pPr>
      <w:r w:rsidRPr="0006424F">
        <w:rPr>
          <w:rFonts w:ascii="Times New Roman" w:hAnsi="Times New Roman" w:cs="Times New Roman"/>
        </w:rPr>
        <w:t>The business simulation INTOP (</w:t>
      </w:r>
      <w:r w:rsidRPr="0006424F">
        <w:rPr>
          <w:rFonts w:ascii="Times New Roman" w:hAnsi="Times New Roman" w:cs="Times New Roman"/>
          <w:b/>
        </w:rPr>
        <w:t>In</w:t>
      </w:r>
      <w:r w:rsidRPr="0006424F">
        <w:rPr>
          <w:rFonts w:ascii="Times New Roman" w:hAnsi="Times New Roman" w:cs="Times New Roman"/>
        </w:rPr>
        <w:t xml:space="preserve">ternational </w:t>
      </w:r>
      <w:r w:rsidRPr="0006424F">
        <w:rPr>
          <w:rFonts w:ascii="Times New Roman" w:hAnsi="Times New Roman" w:cs="Times New Roman"/>
          <w:b/>
        </w:rPr>
        <w:t>Op</w:t>
      </w:r>
      <w:r w:rsidRPr="0006424F">
        <w:rPr>
          <w:rFonts w:ascii="Times New Roman" w:hAnsi="Times New Roman" w:cs="Times New Roman"/>
        </w:rPr>
        <w:t xml:space="preserve">erations Simulation) aims at promoting the understanding of problems of internationally operating companies. The participants, organized in small groups, are required to have analytical thinking skills and conceptual creativity. They </w:t>
      </w:r>
      <w:proofErr w:type="gramStart"/>
      <w:r w:rsidRPr="0006424F">
        <w:rPr>
          <w:rFonts w:ascii="Times New Roman" w:hAnsi="Times New Roman" w:cs="Times New Roman"/>
        </w:rPr>
        <w:t>have to</w:t>
      </w:r>
      <w:proofErr w:type="gramEnd"/>
      <w:r w:rsidRPr="0006424F">
        <w:rPr>
          <w:rFonts w:ascii="Times New Roman" w:hAnsi="Times New Roman" w:cs="Times New Roman"/>
        </w:rPr>
        <w:t xml:space="preserve"> organize themselves in teams and confront the dynamic complexity with structures that are capable of action and adaptation.</w:t>
      </w:r>
    </w:p>
    <w:p w14:paraId="349EBBBF" w14:textId="38611DF7" w:rsidR="007F7BC8" w:rsidRPr="0006424F" w:rsidRDefault="007C4717" w:rsidP="007F7BC8">
      <w:pPr>
        <w:spacing w:line="276" w:lineRule="auto"/>
        <w:jc w:val="both"/>
        <w:rPr>
          <w:rFonts w:ascii="Times New Roman" w:hAnsi="Times New Roman" w:cs="Times New Roman"/>
        </w:rPr>
      </w:pPr>
      <w:r w:rsidRPr="0006424F">
        <w:rPr>
          <w:rFonts w:ascii="Times New Roman" w:hAnsi="Times New Roman" w:cs="Times New Roman"/>
        </w:rPr>
        <w:t xml:space="preserve">The various teams each manage an electrical engineering company at the strategic and operational level in a supply oligopoly with a </w:t>
      </w:r>
      <w:proofErr w:type="spellStart"/>
      <w:r w:rsidRPr="0006424F">
        <w:rPr>
          <w:rFonts w:ascii="Times New Roman" w:hAnsi="Times New Roman" w:cs="Times New Roman"/>
        </w:rPr>
        <w:t>polypolistic</w:t>
      </w:r>
      <w:proofErr w:type="spellEnd"/>
      <w:r w:rsidRPr="0006424F">
        <w:rPr>
          <w:rFonts w:ascii="Times New Roman" w:hAnsi="Times New Roman" w:cs="Times New Roman"/>
        </w:rPr>
        <w:t xml:space="preserve"> demand structure. The two different product types can be offered in up to ten different quality levels in Europe, the USA</w:t>
      </w:r>
      <w:r w:rsidR="00D838A2">
        <w:rPr>
          <w:rFonts w:ascii="Times New Roman" w:hAnsi="Times New Roman" w:cs="Times New Roman"/>
        </w:rPr>
        <w:t>,</w:t>
      </w:r>
      <w:r w:rsidRPr="0006424F">
        <w:rPr>
          <w:rFonts w:ascii="Times New Roman" w:hAnsi="Times New Roman" w:cs="Times New Roman"/>
        </w:rPr>
        <w:t xml:space="preserve"> and Brazil. Various company fields such as production, investment, financing</w:t>
      </w:r>
      <w:r w:rsidR="00D838A2">
        <w:rPr>
          <w:rFonts w:ascii="Times New Roman" w:hAnsi="Times New Roman" w:cs="Times New Roman"/>
        </w:rPr>
        <w:t>,</w:t>
      </w:r>
      <w:r w:rsidRPr="0006424F">
        <w:rPr>
          <w:rFonts w:ascii="Times New Roman" w:hAnsi="Times New Roman" w:cs="Times New Roman"/>
        </w:rPr>
        <w:t xml:space="preserve"> or marketing </w:t>
      </w:r>
      <w:proofErr w:type="gramStart"/>
      <w:r w:rsidRPr="0006424F">
        <w:rPr>
          <w:rFonts w:ascii="Times New Roman" w:hAnsi="Times New Roman" w:cs="Times New Roman"/>
        </w:rPr>
        <w:t>have to</w:t>
      </w:r>
      <w:proofErr w:type="gramEnd"/>
      <w:r w:rsidRPr="0006424F">
        <w:rPr>
          <w:rFonts w:ascii="Times New Roman" w:hAnsi="Times New Roman" w:cs="Times New Roman"/>
        </w:rPr>
        <w:t xml:space="preserve"> be considered and manifested in the </w:t>
      </w:r>
      <w:r w:rsidRPr="0006424F">
        <w:rPr>
          <w:rFonts w:ascii="Times New Roman" w:hAnsi="Times New Roman" w:cs="Times New Roman"/>
        </w:rPr>
        <w:lastRenderedPageBreak/>
        <w:t xml:space="preserve">individual quarters by entering them into the online mask of the simulation. In addition to the decisions of the competitors, seasonal and cyclical influences are </w:t>
      </w:r>
      <w:proofErr w:type="gramStart"/>
      <w:r w:rsidRPr="0006424F">
        <w:rPr>
          <w:rFonts w:ascii="Times New Roman" w:hAnsi="Times New Roman" w:cs="Times New Roman"/>
        </w:rPr>
        <w:t>taken into account</w:t>
      </w:r>
      <w:proofErr w:type="gramEnd"/>
      <w:r w:rsidRPr="0006424F">
        <w:rPr>
          <w:rFonts w:ascii="Times New Roman" w:hAnsi="Times New Roman" w:cs="Times New Roman"/>
        </w:rPr>
        <w:t xml:space="preserve"> in this market simulation.</w:t>
      </w:r>
    </w:p>
    <w:p w14:paraId="489550A0" w14:textId="26EE7DEE" w:rsidR="007F7BC8" w:rsidRPr="0006424F" w:rsidRDefault="00D838A2" w:rsidP="007F7BC8">
      <w:pPr>
        <w:spacing w:line="276" w:lineRule="auto"/>
        <w:jc w:val="both"/>
        <w:rPr>
          <w:rFonts w:ascii="Times New Roman" w:hAnsi="Times New Roman" w:cs="Times New Roman"/>
        </w:rPr>
      </w:pPr>
      <w:r>
        <w:rPr>
          <w:rFonts w:ascii="Times New Roman" w:hAnsi="Times New Roman" w:cs="Times New Roman"/>
        </w:rPr>
        <w:t>Based on</w:t>
      </w:r>
      <w:r w:rsidR="007C4717" w:rsidRPr="0006424F">
        <w:rPr>
          <w:rFonts w:ascii="Times New Roman" w:hAnsi="Times New Roman" w:cs="Times New Roman"/>
        </w:rPr>
        <w:t xml:space="preserve"> the computer simulation, each company board receives a quarterly or annual report, which is used to continue, </w:t>
      </w:r>
      <w:proofErr w:type="gramStart"/>
      <w:r w:rsidR="007C4717" w:rsidRPr="0006424F">
        <w:rPr>
          <w:rFonts w:ascii="Times New Roman" w:hAnsi="Times New Roman" w:cs="Times New Roman"/>
        </w:rPr>
        <w:t>reconsider</w:t>
      </w:r>
      <w:proofErr w:type="gramEnd"/>
      <w:r w:rsidR="007C4717" w:rsidRPr="0006424F">
        <w:rPr>
          <w:rFonts w:ascii="Times New Roman" w:hAnsi="Times New Roman" w:cs="Times New Roman"/>
        </w:rPr>
        <w:t xml:space="preserve"> or even revise decisions made so far. The business claim of the simulation is to make consistent corporate decisions in the sense of the predefined overall strategy. This </w:t>
      </w:r>
      <w:r>
        <w:rPr>
          <w:rFonts w:ascii="Times New Roman" w:hAnsi="Times New Roman" w:cs="Times New Roman"/>
        </w:rPr>
        <w:t>allows students</w:t>
      </w:r>
      <w:r w:rsidR="007C4717" w:rsidRPr="0006424F">
        <w:rPr>
          <w:rFonts w:ascii="Times New Roman" w:hAnsi="Times New Roman" w:cs="Times New Roman"/>
        </w:rPr>
        <w:t xml:space="preserve"> to combine the individual components of their studies and to apply their theoretical knowledge in practical decision-making.</w:t>
      </w:r>
    </w:p>
    <w:p w14:paraId="2342D37B" w14:textId="7DA4E330" w:rsidR="007F7BC8" w:rsidRPr="0006424F" w:rsidRDefault="00253C53" w:rsidP="002D0400">
      <w:pPr>
        <w:spacing w:line="276" w:lineRule="auto"/>
        <w:rPr>
          <w:rFonts w:ascii="Times New Roman" w:hAnsi="Times New Roman" w:cs="Times New Roman"/>
          <w:i/>
          <w:sz w:val="24"/>
        </w:rPr>
      </w:pPr>
      <w:r w:rsidRPr="0006424F">
        <w:rPr>
          <w:rFonts w:ascii="Times New Roman" w:hAnsi="Times New Roman" w:cs="Times New Roman"/>
          <w:i/>
          <w:sz w:val="24"/>
        </w:rPr>
        <w:t>1.</w:t>
      </w:r>
      <w:r w:rsidR="00803D6F" w:rsidRPr="0006424F">
        <w:rPr>
          <w:rFonts w:ascii="Times New Roman" w:hAnsi="Times New Roman" w:cs="Times New Roman"/>
          <w:i/>
          <w:sz w:val="24"/>
        </w:rPr>
        <w:t>6</w:t>
      </w:r>
      <w:r w:rsidRPr="0006424F">
        <w:rPr>
          <w:rFonts w:ascii="Times New Roman" w:hAnsi="Times New Roman" w:cs="Times New Roman"/>
          <w:i/>
          <w:sz w:val="24"/>
        </w:rPr>
        <w:t xml:space="preserve"> </w:t>
      </w:r>
      <w:r w:rsidR="007C4717" w:rsidRPr="007C4717">
        <w:rPr>
          <w:rFonts w:ascii="Times New Roman" w:hAnsi="Times New Roman" w:cs="Times New Roman"/>
          <w:i/>
          <w:sz w:val="24"/>
        </w:rPr>
        <w:t>Competencies, learning objectives</w:t>
      </w:r>
      <w:r w:rsidR="00D838A2">
        <w:rPr>
          <w:rFonts w:ascii="Times New Roman" w:hAnsi="Times New Roman" w:cs="Times New Roman"/>
          <w:i/>
          <w:sz w:val="24"/>
        </w:rPr>
        <w:t>,</w:t>
      </w:r>
      <w:r w:rsidR="007C4717" w:rsidRPr="007C4717">
        <w:rPr>
          <w:rFonts w:ascii="Times New Roman" w:hAnsi="Times New Roman" w:cs="Times New Roman"/>
          <w:i/>
          <w:sz w:val="24"/>
        </w:rPr>
        <w:t xml:space="preserve"> and key </w:t>
      </w:r>
      <w:proofErr w:type="gramStart"/>
      <w:r w:rsidR="007C4717" w:rsidRPr="007C4717">
        <w:rPr>
          <w:rFonts w:ascii="Times New Roman" w:hAnsi="Times New Roman" w:cs="Times New Roman"/>
          <w:i/>
          <w:sz w:val="24"/>
        </w:rPr>
        <w:t>qualification</w:t>
      </w:r>
      <w:proofErr w:type="gramEnd"/>
      <w:r w:rsidR="007C4717" w:rsidRPr="007C4717" w:rsidDel="007C4717">
        <w:rPr>
          <w:rFonts w:ascii="Times New Roman" w:hAnsi="Times New Roman" w:cs="Times New Roman"/>
          <w:i/>
          <w:sz w:val="24"/>
        </w:rPr>
        <w:t xml:space="preserve"> </w:t>
      </w:r>
    </w:p>
    <w:p w14:paraId="43EFB3E1" w14:textId="39ACB42E" w:rsidR="007C4717" w:rsidRPr="0006424F" w:rsidRDefault="007C4717" w:rsidP="00253C53">
      <w:pPr>
        <w:spacing w:line="276" w:lineRule="auto"/>
        <w:jc w:val="both"/>
        <w:rPr>
          <w:rFonts w:ascii="Times New Roman" w:hAnsi="Times New Roman" w:cs="Times New Roman"/>
        </w:rPr>
      </w:pPr>
      <w:r w:rsidRPr="0006424F">
        <w:rPr>
          <w:rFonts w:ascii="Times New Roman" w:hAnsi="Times New Roman" w:cs="Times New Roman"/>
        </w:rPr>
        <w:t xml:space="preserve">Students will become familiar with the various forms of corporate finance and the different systems of corporate accounting. They will be able to think in business terms and assess </w:t>
      </w:r>
      <w:r w:rsidR="00D838A2">
        <w:rPr>
          <w:rFonts w:ascii="Times New Roman" w:hAnsi="Times New Roman" w:cs="Times New Roman"/>
        </w:rPr>
        <w:t xml:space="preserve">the </w:t>
      </w:r>
      <w:r w:rsidRPr="0006424F">
        <w:rPr>
          <w:rFonts w:ascii="Times New Roman" w:hAnsi="Times New Roman" w:cs="Times New Roman"/>
        </w:rPr>
        <w:t>interdependencies of management decisions. The INTOP business simulation has several objectives: Students must determine financial goals, develop appropriate strategies, and make decisions based on their long-term strategy in each quarter of the simulation. In the process, students recognize the connections between their decisions and their consequences and further decisions. The learning-by-doing effect allows participants to apply their prior knowledge.</w:t>
      </w:r>
    </w:p>
    <w:p w14:paraId="2871CBCD" w14:textId="2661D1BA" w:rsidR="007C4717" w:rsidRPr="0006424F" w:rsidRDefault="007C4717" w:rsidP="007C4717">
      <w:pPr>
        <w:spacing w:line="276" w:lineRule="auto"/>
        <w:jc w:val="both"/>
        <w:rPr>
          <w:rFonts w:ascii="Times New Roman" w:hAnsi="Times New Roman" w:cs="Times New Roman"/>
        </w:rPr>
      </w:pPr>
      <w:r w:rsidRPr="0006424F">
        <w:rPr>
          <w:rFonts w:ascii="Times New Roman" w:hAnsi="Times New Roman" w:cs="Times New Roman"/>
        </w:rPr>
        <w:t xml:space="preserve">Students are encouraged to reduce the time spent on </w:t>
      </w:r>
      <w:r w:rsidR="00D838A2" w:rsidRPr="0006424F">
        <w:rPr>
          <w:rFonts w:ascii="Times New Roman" w:hAnsi="Times New Roman" w:cs="Times New Roman"/>
        </w:rPr>
        <w:t>decision</w:t>
      </w:r>
      <w:r w:rsidR="00D838A2">
        <w:rPr>
          <w:rFonts w:ascii="Times New Roman" w:hAnsi="Times New Roman" w:cs="Times New Roman"/>
        </w:rPr>
        <w:t>-</w:t>
      </w:r>
      <w:r w:rsidRPr="0006424F">
        <w:rPr>
          <w:rFonts w:ascii="Times New Roman" w:hAnsi="Times New Roman" w:cs="Times New Roman"/>
        </w:rPr>
        <w:t xml:space="preserve">making, which helps to focus on the most important decision criteria. Based on their experiences during the simulation, students learn to assess the importance of relevant tools in </w:t>
      </w:r>
      <w:r w:rsidR="00D838A2">
        <w:rPr>
          <w:rFonts w:ascii="Times New Roman" w:hAnsi="Times New Roman" w:cs="Times New Roman"/>
        </w:rPr>
        <w:t xml:space="preserve">the </w:t>
      </w:r>
      <w:r w:rsidRPr="0006424F">
        <w:rPr>
          <w:rFonts w:ascii="Times New Roman" w:hAnsi="Times New Roman" w:cs="Times New Roman"/>
        </w:rPr>
        <w:t>business. To solve the international business problems, the simulation requires a high degree of analytical thinking, conceptual skills as well as imagination. Within the groups, the participants should also demonstrate their ability to cooperate productively and coordinate their work with fellow students. In addition, students will learn to solve complex problems in a team environment, thereby practicing their communication, presentation, and conflict resolution skills.</w:t>
      </w:r>
    </w:p>
    <w:p w14:paraId="30A43BF5" w14:textId="77777777" w:rsidR="007C4717" w:rsidRPr="0006424F" w:rsidRDefault="007C4717" w:rsidP="007C4717">
      <w:pPr>
        <w:spacing w:line="276" w:lineRule="auto"/>
        <w:jc w:val="both"/>
        <w:rPr>
          <w:rFonts w:ascii="Times New Roman" w:hAnsi="Times New Roman" w:cs="Times New Roman"/>
        </w:rPr>
      </w:pPr>
      <w:r w:rsidRPr="0006424F">
        <w:rPr>
          <w:rFonts w:ascii="Times New Roman" w:hAnsi="Times New Roman" w:cs="Times New Roman"/>
        </w:rPr>
        <w:t>Students will also learn to apply the following content:</w:t>
      </w:r>
    </w:p>
    <w:p w14:paraId="279D0098" w14:textId="087892E8" w:rsidR="007C4717" w:rsidRPr="0006424F" w:rsidRDefault="007C4717" w:rsidP="0006424F">
      <w:pPr>
        <w:pStyle w:val="Listenabsatz"/>
        <w:numPr>
          <w:ilvl w:val="0"/>
          <w:numId w:val="20"/>
        </w:numPr>
        <w:spacing w:line="276" w:lineRule="auto"/>
        <w:jc w:val="both"/>
        <w:rPr>
          <w:rFonts w:ascii="Times New Roman" w:hAnsi="Times New Roman" w:cs="Times New Roman"/>
        </w:rPr>
      </w:pPr>
      <w:r w:rsidRPr="0006424F">
        <w:rPr>
          <w:rFonts w:ascii="Times New Roman" w:hAnsi="Times New Roman" w:cs="Times New Roman"/>
          <w:i/>
          <w:u w:val="single"/>
        </w:rPr>
        <w:t>Financing:</w:t>
      </w:r>
      <w:r w:rsidRPr="0006424F">
        <w:rPr>
          <w:rFonts w:ascii="Times New Roman" w:hAnsi="Times New Roman" w:cs="Times New Roman"/>
        </w:rPr>
        <w:t xml:space="preserve"> Participants learn how to handle short-term bank loans, government bonds, supplier credits</w:t>
      </w:r>
      <w:r w:rsidR="00D838A2">
        <w:rPr>
          <w:rFonts w:ascii="Times New Roman" w:hAnsi="Times New Roman" w:cs="Times New Roman"/>
        </w:rPr>
        <w:t>,</w:t>
      </w:r>
      <w:r w:rsidRPr="0006424F">
        <w:rPr>
          <w:rFonts w:ascii="Times New Roman" w:hAnsi="Times New Roman" w:cs="Times New Roman"/>
        </w:rPr>
        <w:t xml:space="preserve"> and interest-free receivables and payables.</w:t>
      </w:r>
    </w:p>
    <w:p w14:paraId="4D2C91D9" w14:textId="4C3EBF03" w:rsidR="007C4717" w:rsidRPr="0006424F" w:rsidRDefault="007C4717" w:rsidP="0006424F">
      <w:pPr>
        <w:pStyle w:val="Listenabsatz"/>
        <w:numPr>
          <w:ilvl w:val="0"/>
          <w:numId w:val="20"/>
        </w:numPr>
        <w:spacing w:line="276" w:lineRule="auto"/>
        <w:jc w:val="both"/>
        <w:rPr>
          <w:rFonts w:ascii="Times New Roman" w:hAnsi="Times New Roman" w:cs="Times New Roman"/>
        </w:rPr>
      </w:pPr>
      <w:r w:rsidRPr="0006424F">
        <w:rPr>
          <w:rFonts w:ascii="Times New Roman" w:hAnsi="Times New Roman" w:cs="Times New Roman"/>
          <w:i/>
          <w:u w:val="single"/>
        </w:rPr>
        <w:t>Business organization:</w:t>
      </w:r>
      <w:r w:rsidRPr="0006424F">
        <w:rPr>
          <w:rFonts w:ascii="Times New Roman" w:hAnsi="Times New Roman" w:cs="Times New Roman"/>
        </w:rPr>
        <w:t xml:space="preserve"> each participant team (company) must assign individual responsibilities to each student. </w:t>
      </w:r>
    </w:p>
    <w:p w14:paraId="41E40860" w14:textId="14A88AE7" w:rsidR="007C4717" w:rsidRPr="0006424F" w:rsidRDefault="007C4717" w:rsidP="0006424F">
      <w:pPr>
        <w:pStyle w:val="Listenabsatz"/>
        <w:numPr>
          <w:ilvl w:val="0"/>
          <w:numId w:val="20"/>
        </w:numPr>
        <w:spacing w:line="276" w:lineRule="auto"/>
        <w:jc w:val="both"/>
        <w:rPr>
          <w:rFonts w:ascii="Times New Roman" w:hAnsi="Times New Roman" w:cs="Times New Roman"/>
        </w:rPr>
      </w:pPr>
      <w:r w:rsidRPr="0006424F">
        <w:rPr>
          <w:rFonts w:ascii="Times New Roman" w:hAnsi="Times New Roman" w:cs="Times New Roman"/>
          <w:i/>
          <w:u w:val="single"/>
        </w:rPr>
        <w:t>Marketing:</w:t>
      </w:r>
      <w:r w:rsidRPr="0006424F">
        <w:rPr>
          <w:rFonts w:ascii="Times New Roman" w:hAnsi="Times New Roman" w:cs="Times New Roman"/>
        </w:rPr>
        <w:t xml:space="preserve"> students acquire the following skills: pricing policy, advertising policy, product design, assortment of goods, distribution</w:t>
      </w:r>
      <w:r w:rsidR="00D838A2">
        <w:rPr>
          <w:rFonts w:ascii="Times New Roman" w:hAnsi="Times New Roman" w:cs="Times New Roman"/>
        </w:rPr>
        <w:t>,</w:t>
      </w:r>
      <w:r w:rsidRPr="0006424F">
        <w:rPr>
          <w:rFonts w:ascii="Times New Roman" w:hAnsi="Times New Roman" w:cs="Times New Roman"/>
        </w:rPr>
        <w:t xml:space="preserve"> and market research.</w:t>
      </w:r>
    </w:p>
    <w:p w14:paraId="5AA8B1D4" w14:textId="775637D2" w:rsidR="0001353F" w:rsidRPr="0006424F" w:rsidRDefault="007C4717" w:rsidP="0006424F">
      <w:pPr>
        <w:pStyle w:val="Listenabsatz"/>
        <w:numPr>
          <w:ilvl w:val="0"/>
          <w:numId w:val="20"/>
        </w:numPr>
        <w:rPr>
          <w:rFonts w:ascii="Times New Roman" w:hAnsi="Times New Roman" w:cs="Times New Roman"/>
        </w:rPr>
      </w:pPr>
      <w:r w:rsidRPr="0006424F">
        <w:rPr>
          <w:rFonts w:ascii="Times New Roman" w:hAnsi="Times New Roman" w:cs="Times New Roman"/>
          <w:i/>
          <w:u w:val="single"/>
        </w:rPr>
        <w:t>Production:</w:t>
      </w:r>
      <w:r w:rsidRPr="0006424F">
        <w:rPr>
          <w:rFonts w:ascii="Times New Roman" w:hAnsi="Times New Roman" w:cs="Times New Roman"/>
        </w:rPr>
        <w:t xml:space="preserve"> students learn how to determine a reasonable production program and calculate production costs.</w:t>
      </w:r>
    </w:p>
    <w:p w14:paraId="61A0C61C" w14:textId="20E5715F" w:rsidR="0001353F" w:rsidRPr="0001353F" w:rsidRDefault="007C4717">
      <w:pPr>
        <w:pStyle w:val="Listenabsatz"/>
        <w:numPr>
          <w:ilvl w:val="0"/>
          <w:numId w:val="20"/>
        </w:numPr>
        <w:spacing w:line="276" w:lineRule="auto"/>
        <w:jc w:val="both"/>
        <w:rPr>
          <w:rFonts w:ascii="Times New Roman" w:hAnsi="Times New Roman" w:cs="Times New Roman"/>
        </w:rPr>
      </w:pPr>
      <w:r w:rsidRPr="0006424F">
        <w:rPr>
          <w:rFonts w:ascii="Times New Roman" w:hAnsi="Times New Roman" w:cs="Times New Roman"/>
          <w:i/>
          <w:u w:val="single"/>
        </w:rPr>
        <w:t>Taxation:</w:t>
      </w:r>
      <w:r w:rsidRPr="0006424F">
        <w:rPr>
          <w:rFonts w:ascii="Times New Roman" w:hAnsi="Times New Roman" w:cs="Times New Roman"/>
        </w:rPr>
        <w:t xml:space="preserve"> The learning objective is to best reduce tax expense through the following options: transfer pricing, licensing</w:t>
      </w:r>
      <w:r w:rsidR="00D838A2">
        <w:rPr>
          <w:rFonts w:ascii="Times New Roman" w:hAnsi="Times New Roman" w:cs="Times New Roman"/>
        </w:rPr>
        <w:t>,</w:t>
      </w:r>
      <w:r w:rsidRPr="0006424F">
        <w:rPr>
          <w:rFonts w:ascii="Times New Roman" w:hAnsi="Times New Roman" w:cs="Times New Roman"/>
        </w:rPr>
        <w:t xml:space="preserve"> and interest policy.</w:t>
      </w:r>
    </w:p>
    <w:p w14:paraId="1233F752" w14:textId="77777777" w:rsidR="007C4717" w:rsidRDefault="007C4717" w:rsidP="007C4717">
      <w:pPr>
        <w:pStyle w:val="Listenabsatz"/>
        <w:ind w:left="0"/>
        <w:rPr>
          <w:rFonts w:ascii="Times New Roman" w:hAnsi="Times New Roman" w:cs="Times New Roman"/>
        </w:rPr>
      </w:pPr>
    </w:p>
    <w:p w14:paraId="16BF4AEF" w14:textId="0A0D5394" w:rsidR="00253C53" w:rsidRPr="0006424F" w:rsidRDefault="001A09F3" w:rsidP="0006424F">
      <w:pPr>
        <w:pStyle w:val="Listenabsatz"/>
        <w:ind w:left="0"/>
        <w:rPr>
          <w:i/>
          <w:sz w:val="24"/>
        </w:rPr>
      </w:pPr>
      <w:r w:rsidRPr="0006424F">
        <w:rPr>
          <w:i/>
          <w:sz w:val="24"/>
        </w:rPr>
        <w:t>1.</w:t>
      </w:r>
      <w:r w:rsidR="00803D6F" w:rsidRPr="0006424F">
        <w:rPr>
          <w:i/>
          <w:sz w:val="24"/>
        </w:rPr>
        <w:t>7</w:t>
      </w:r>
      <w:r w:rsidRPr="0006424F">
        <w:rPr>
          <w:i/>
          <w:sz w:val="24"/>
        </w:rPr>
        <w:t xml:space="preserve"> </w:t>
      </w:r>
      <w:r w:rsidR="0001353F" w:rsidRPr="0006424F">
        <w:rPr>
          <w:rFonts w:ascii="Times New Roman" w:hAnsi="Times New Roman" w:cs="Times New Roman"/>
          <w:i/>
          <w:sz w:val="24"/>
        </w:rPr>
        <w:t xml:space="preserve">Procedure </w:t>
      </w:r>
    </w:p>
    <w:p w14:paraId="6482A129" w14:textId="11B7A43D" w:rsidR="001B79CF" w:rsidRPr="0006424F" w:rsidRDefault="001B79CF" w:rsidP="0006424F">
      <w:pPr>
        <w:spacing w:line="276" w:lineRule="auto"/>
        <w:jc w:val="both"/>
        <w:rPr>
          <w:rFonts w:ascii="Times New Roman" w:hAnsi="Times New Roman" w:cs="Times New Roman"/>
        </w:rPr>
      </w:pPr>
      <w:r w:rsidRPr="0006424F">
        <w:rPr>
          <w:rFonts w:ascii="Times New Roman" w:hAnsi="Times New Roman" w:cs="Times New Roman"/>
        </w:rPr>
        <w:t xml:space="preserve">The business simulation takes place in groups of 4-6 students each. The business simulation begins with an introductory session in which the basic contents of the business simulation as well as details about the organization are explained. All information about the business simulation is summarized in a detailed handbook. Subsequently, the students work out a corporate strategy and a business plan in a two-week familiarization phase. The following simulation round offers an opportunity to test the strategy, assumptions as well as the first decisions. The business game takes place during the semester in individual and block sessions in which individual quarterly rounds are played and discussed. </w:t>
      </w:r>
      <w:proofErr w:type="gramStart"/>
      <w:r w:rsidRPr="0006424F">
        <w:rPr>
          <w:rFonts w:ascii="Times New Roman" w:hAnsi="Times New Roman" w:cs="Times New Roman"/>
        </w:rPr>
        <w:t>In the course of</w:t>
      </w:r>
      <w:proofErr w:type="gramEnd"/>
      <w:r w:rsidRPr="0006424F">
        <w:rPr>
          <w:rFonts w:ascii="Times New Roman" w:hAnsi="Times New Roman" w:cs="Times New Roman"/>
        </w:rPr>
        <w:t xml:space="preserve"> the semester, a total of 6 - 10 quarterly rounds are played. After completion of the simulation, the individual groups will present, critically evaluate and defend their strategy, results and decisions in </w:t>
      </w:r>
      <w:r w:rsidRPr="0006424F">
        <w:rPr>
          <w:rFonts w:ascii="Times New Roman" w:hAnsi="Times New Roman" w:cs="Times New Roman"/>
        </w:rPr>
        <w:lastRenderedPageBreak/>
        <w:t xml:space="preserve">the individual quarters at a "shareholders' meeting". During the shareholders' meeting, the members of the other groups act as shareholders and critically question the presented strategies and results. After completing the business simulation, the participants evaluate their learning objectives, results </w:t>
      </w:r>
      <w:proofErr w:type="gramStart"/>
      <w:r w:rsidRPr="0006424F">
        <w:rPr>
          <w:rFonts w:ascii="Times New Roman" w:hAnsi="Times New Roman" w:cs="Times New Roman"/>
        </w:rPr>
        <w:t>achieved</w:t>
      </w:r>
      <w:proofErr w:type="gramEnd"/>
      <w:r w:rsidRPr="0006424F">
        <w:rPr>
          <w:rFonts w:ascii="Times New Roman" w:hAnsi="Times New Roman" w:cs="Times New Roman"/>
        </w:rPr>
        <w:t xml:space="preserve"> and any problems potentially encountered during the business game in a short paper.</w:t>
      </w:r>
    </w:p>
    <w:p w14:paraId="7C87D99B" w14:textId="71422DEA" w:rsidR="00CF6702" w:rsidRPr="0006424F" w:rsidRDefault="00F267EE" w:rsidP="00CF6702">
      <w:pPr>
        <w:spacing w:line="276" w:lineRule="auto"/>
        <w:jc w:val="both"/>
        <w:rPr>
          <w:rFonts w:ascii="Times New Roman" w:hAnsi="Times New Roman" w:cs="Times New Roman"/>
          <w:i/>
          <w:sz w:val="24"/>
        </w:rPr>
      </w:pPr>
      <w:r w:rsidRPr="0006424F">
        <w:rPr>
          <w:rFonts w:ascii="Times New Roman" w:hAnsi="Times New Roman" w:cs="Times New Roman"/>
          <w:i/>
          <w:sz w:val="24"/>
        </w:rPr>
        <w:t>1.</w:t>
      </w:r>
      <w:r w:rsidR="00803D6F" w:rsidRPr="0006424F">
        <w:rPr>
          <w:rFonts w:ascii="Times New Roman" w:hAnsi="Times New Roman" w:cs="Times New Roman"/>
          <w:i/>
          <w:sz w:val="24"/>
        </w:rPr>
        <w:t>8</w:t>
      </w:r>
      <w:r w:rsidRPr="0006424F">
        <w:rPr>
          <w:rFonts w:ascii="Times New Roman" w:hAnsi="Times New Roman" w:cs="Times New Roman"/>
          <w:i/>
          <w:sz w:val="24"/>
        </w:rPr>
        <w:t xml:space="preserve"> </w:t>
      </w:r>
      <w:r w:rsidR="001B79CF" w:rsidRPr="001B79CF">
        <w:rPr>
          <w:rFonts w:ascii="Times New Roman" w:hAnsi="Times New Roman" w:cs="Times New Roman"/>
          <w:i/>
          <w:sz w:val="24"/>
        </w:rPr>
        <w:t xml:space="preserve">Dates </w:t>
      </w:r>
    </w:p>
    <w:p w14:paraId="511F0973" w14:textId="149F03B9" w:rsidR="00D838A2" w:rsidRDefault="001B79CF" w:rsidP="00685EB9">
      <w:pPr>
        <w:spacing w:line="276" w:lineRule="auto"/>
        <w:jc w:val="both"/>
        <w:rPr>
          <w:rFonts w:ascii="Times New Roman" w:hAnsi="Times New Roman" w:cs="Times New Roman"/>
        </w:rPr>
      </w:pPr>
      <w:r w:rsidRPr="0006424F">
        <w:rPr>
          <w:rFonts w:ascii="Times New Roman" w:hAnsi="Times New Roman" w:cs="Times New Roman"/>
        </w:rPr>
        <w:t xml:space="preserve">The course "Business Simulation INTOP" will take place in the summer semester </w:t>
      </w:r>
      <w:r w:rsidR="00D838A2">
        <w:rPr>
          <w:rFonts w:ascii="Times New Roman" w:hAnsi="Times New Roman" w:cs="Times New Roman"/>
        </w:rPr>
        <w:t xml:space="preserve">of </w:t>
      </w:r>
      <w:r w:rsidRPr="0006424F">
        <w:rPr>
          <w:rFonts w:ascii="Times New Roman" w:hAnsi="Times New Roman" w:cs="Times New Roman"/>
        </w:rPr>
        <w:t>202</w:t>
      </w:r>
      <w:r w:rsidR="00C540C8">
        <w:rPr>
          <w:rFonts w:ascii="Times New Roman" w:hAnsi="Times New Roman" w:cs="Times New Roman"/>
        </w:rPr>
        <w:t>4</w:t>
      </w:r>
      <w:r w:rsidR="00D838A2">
        <w:rPr>
          <w:rFonts w:ascii="Times New Roman" w:hAnsi="Times New Roman" w:cs="Times New Roman"/>
        </w:rPr>
        <w:t xml:space="preserve"> mostly</w:t>
      </w:r>
      <w:r w:rsidRPr="0006424F">
        <w:rPr>
          <w:rFonts w:ascii="Times New Roman" w:hAnsi="Times New Roman" w:cs="Times New Roman"/>
        </w:rPr>
        <w:t xml:space="preserve"> in </w:t>
      </w:r>
      <w:r w:rsidR="00D838A2" w:rsidRPr="00D838A2">
        <w:rPr>
          <w:rFonts w:ascii="Times New Roman" w:hAnsi="Times New Roman" w:cs="Times New Roman"/>
        </w:rPr>
        <w:t xml:space="preserve">presence </w:t>
      </w:r>
      <w:r w:rsidR="00D838A2">
        <w:rPr>
          <w:rFonts w:ascii="Times New Roman" w:hAnsi="Times New Roman" w:cs="Times New Roman"/>
        </w:rPr>
        <w:t>and some</w:t>
      </w:r>
      <w:r w:rsidR="00D838A2" w:rsidRPr="00D838A2">
        <w:rPr>
          <w:rFonts w:ascii="Times New Roman" w:hAnsi="Times New Roman" w:cs="Times New Roman"/>
        </w:rPr>
        <w:t xml:space="preserve"> digital events</w:t>
      </w:r>
      <w:r w:rsidR="00D838A2">
        <w:rPr>
          <w:rFonts w:ascii="Times New Roman" w:hAnsi="Times New Roman" w:cs="Times New Roman"/>
        </w:rPr>
        <w:t xml:space="preserve"> via Zoom.</w:t>
      </w:r>
    </w:p>
    <w:p w14:paraId="4EDB3C52" w14:textId="5353CB4E" w:rsidR="00253C53" w:rsidRPr="0006424F" w:rsidRDefault="001B79CF" w:rsidP="006B3D6D">
      <w:pPr>
        <w:pStyle w:val="Listenabsatz"/>
        <w:numPr>
          <w:ilvl w:val="0"/>
          <w:numId w:val="8"/>
        </w:numPr>
        <w:spacing w:line="276" w:lineRule="auto"/>
        <w:jc w:val="both"/>
        <w:rPr>
          <w:rFonts w:ascii="Times New Roman" w:hAnsi="Times New Roman" w:cs="Times New Roman"/>
        </w:rPr>
      </w:pPr>
      <w:bookmarkStart w:id="0" w:name="_Hlk64467804"/>
      <w:r w:rsidRPr="0006424F">
        <w:rPr>
          <w:rFonts w:ascii="Times New Roman" w:hAnsi="Times New Roman" w:cs="Times New Roman"/>
        </w:rPr>
        <w:t xml:space="preserve">Introductory Event </w:t>
      </w:r>
      <w:r w:rsidR="004013C1">
        <w:rPr>
          <w:rFonts w:ascii="Times New Roman" w:hAnsi="Times New Roman" w:cs="Times New Roman"/>
        </w:rPr>
        <w:t>on</w:t>
      </w:r>
      <w:r w:rsidR="006B3D6D" w:rsidRPr="0006424F">
        <w:rPr>
          <w:rFonts w:ascii="Times New Roman" w:hAnsi="Times New Roman" w:cs="Times New Roman"/>
        </w:rPr>
        <w:t xml:space="preserve"> </w:t>
      </w:r>
      <w:r w:rsidR="00861561">
        <w:rPr>
          <w:rFonts w:ascii="Times New Roman" w:hAnsi="Times New Roman" w:cs="Times New Roman"/>
        </w:rPr>
        <w:t>2</w:t>
      </w:r>
      <w:r w:rsidR="001508CB">
        <w:rPr>
          <w:rFonts w:ascii="Times New Roman" w:hAnsi="Times New Roman" w:cs="Times New Roman"/>
        </w:rPr>
        <w:t>2</w:t>
      </w:r>
      <w:r w:rsidR="006B3D6D" w:rsidRPr="0006424F">
        <w:rPr>
          <w:rFonts w:ascii="Times New Roman" w:hAnsi="Times New Roman" w:cs="Times New Roman"/>
        </w:rPr>
        <w:t>.0</w:t>
      </w:r>
      <w:r w:rsidR="00C77625">
        <w:rPr>
          <w:rFonts w:ascii="Times New Roman" w:hAnsi="Times New Roman" w:cs="Times New Roman"/>
        </w:rPr>
        <w:t>4</w:t>
      </w:r>
      <w:r w:rsidR="006B3D6D" w:rsidRPr="0006424F">
        <w:rPr>
          <w:rFonts w:ascii="Times New Roman" w:hAnsi="Times New Roman" w:cs="Times New Roman"/>
        </w:rPr>
        <w:t>.202</w:t>
      </w:r>
      <w:r w:rsidR="00C77625">
        <w:rPr>
          <w:rFonts w:ascii="Times New Roman" w:hAnsi="Times New Roman" w:cs="Times New Roman"/>
        </w:rPr>
        <w:t>4</w:t>
      </w:r>
      <w:r w:rsidR="004460CA" w:rsidRPr="0006424F">
        <w:rPr>
          <w:rFonts w:ascii="Times New Roman" w:hAnsi="Times New Roman" w:cs="Times New Roman"/>
        </w:rPr>
        <w:t xml:space="preserve"> </w:t>
      </w:r>
      <w:r>
        <w:rPr>
          <w:rFonts w:ascii="Times New Roman" w:hAnsi="Times New Roman" w:cs="Times New Roman"/>
        </w:rPr>
        <w:t>from</w:t>
      </w:r>
      <w:r w:rsidRPr="0006424F">
        <w:rPr>
          <w:rFonts w:ascii="Times New Roman" w:hAnsi="Times New Roman" w:cs="Times New Roman"/>
        </w:rPr>
        <w:t xml:space="preserve"> </w:t>
      </w:r>
      <w:r w:rsidR="00C77625">
        <w:rPr>
          <w:rFonts w:ascii="Times New Roman" w:hAnsi="Times New Roman" w:cs="Times New Roman"/>
        </w:rPr>
        <w:t>16</w:t>
      </w:r>
      <w:r w:rsidR="004460CA" w:rsidRPr="0006424F">
        <w:rPr>
          <w:rFonts w:ascii="Times New Roman" w:hAnsi="Times New Roman" w:cs="Times New Roman"/>
        </w:rPr>
        <w:t xml:space="preserve">:00 – </w:t>
      </w:r>
      <w:r w:rsidR="00C77625">
        <w:rPr>
          <w:rFonts w:ascii="Times New Roman" w:hAnsi="Times New Roman" w:cs="Times New Roman"/>
        </w:rPr>
        <w:t>18</w:t>
      </w:r>
      <w:r w:rsidR="004460CA" w:rsidRPr="0006424F">
        <w:rPr>
          <w:rFonts w:ascii="Times New Roman" w:hAnsi="Times New Roman" w:cs="Times New Roman"/>
        </w:rPr>
        <w:t xml:space="preserve">:00 </w:t>
      </w:r>
      <w:proofErr w:type="spellStart"/>
      <w:r>
        <w:rPr>
          <w:rFonts w:ascii="Times New Roman" w:hAnsi="Times New Roman" w:cs="Times New Roman"/>
        </w:rPr>
        <w:t>hrs</w:t>
      </w:r>
      <w:proofErr w:type="spellEnd"/>
      <w:r w:rsidR="00C55D50">
        <w:rPr>
          <w:rFonts w:ascii="Times New Roman" w:hAnsi="Times New Roman" w:cs="Times New Roman"/>
        </w:rPr>
        <w:t xml:space="preserve"> (</w:t>
      </w:r>
      <w:r w:rsidR="00C77625">
        <w:rPr>
          <w:rFonts w:ascii="Times New Roman" w:hAnsi="Times New Roman" w:cs="Times New Roman"/>
        </w:rPr>
        <w:t>J372</w:t>
      </w:r>
      <w:r w:rsidR="00C55D50" w:rsidRPr="00C55D50">
        <w:rPr>
          <w:rFonts w:ascii="Times New Roman" w:hAnsi="Times New Roman" w:cs="Times New Roman"/>
        </w:rPr>
        <w:t>)</w:t>
      </w:r>
      <w:r w:rsidR="000E4711">
        <w:rPr>
          <w:rFonts w:ascii="Times New Roman" w:hAnsi="Times New Roman" w:cs="Times New Roman"/>
        </w:rPr>
        <w:t>.</w:t>
      </w:r>
    </w:p>
    <w:p w14:paraId="4BA60030" w14:textId="1F24A181" w:rsidR="006B3D6D" w:rsidRPr="0006424F" w:rsidRDefault="000D65CE" w:rsidP="006B3D6D">
      <w:pPr>
        <w:pStyle w:val="Listenabsatz"/>
        <w:numPr>
          <w:ilvl w:val="0"/>
          <w:numId w:val="8"/>
        </w:numPr>
        <w:spacing w:line="276" w:lineRule="auto"/>
        <w:jc w:val="both"/>
        <w:rPr>
          <w:rFonts w:ascii="Times New Roman" w:hAnsi="Times New Roman" w:cs="Times New Roman"/>
        </w:rPr>
      </w:pPr>
      <w:r w:rsidRPr="0006424F">
        <w:rPr>
          <w:rFonts w:ascii="Times New Roman" w:hAnsi="Times New Roman" w:cs="Times New Roman"/>
        </w:rPr>
        <w:t>Simulation ro</w:t>
      </w:r>
      <w:r>
        <w:rPr>
          <w:rFonts w:ascii="Times New Roman" w:hAnsi="Times New Roman" w:cs="Times New Roman"/>
        </w:rPr>
        <w:t>und</w:t>
      </w:r>
      <w:r w:rsidRPr="0006424F">
        <w:rPr>
          <w:rFonts w:ascii="Times New Roman" w:hAnsi="Times New Roman" w:cs="Times New Roman"/>
        </w:rPr>
        <w:t xml:space="preserve"> </w:t>
      </w:r>
      <w:r>
        <w:rPr>
          <w:rFonts w:ascii="Times New Roman" w:hAnsi="Times New Roman" w:cs="Times New Roman"/>
        </w:rPr>
        <w:t>on</w:t>
      </w:r>
      <w:r w:rsidR="004460CA" w:rsidRPr="0006424F">
        <w:rPr>
          <w:rFonts w:ascii="Times New Roman" w:hAnsi="Times New Roman" w:cs="Times New Roman"/>
        </w:rPr>
        <w:t xml:space="preserve"> </w:t>
      </w:r>
      <w:r w:rsidR="001508CB">
        <w:rPr>
          <w:rFonts w:ascii="Times New Roman" w:hAnsi="Times New Roman" w:cs="Times New Roman"/>
        </w:rPr>
        <w:t>29</w:t>
      </w:r>
      <w:r w:rsidR="006B3D6D" w:rsidRPr="0006424F">
        <w:rPr>
          <w:rFonts w:ascii="Times New Roman" w:hAnsi="Times New Roman" w:cs="Times New Roman"/>
        </w:rPr>
        <w:t>.0</w:t>
      </w:r>
      <w:r w:rsidR="001508CB">
        <w:rPr>
          <w:rFonts w:ascii="Times New Roman" w:hAnsi="Times New Roman" w:cs="Times New Roman"/>
        </w:rPr>
        <w:t>4</w:t>
      </w:r>
      <w:r w:rsidR="006B3D6D" w:rsidRPr="0006424F">
        <w:rPr>
          <w:rFonts w:ascii="Times New Roman" w:hAnsi="Times New Roman" w:cs="Times New Roman"/>
        </w:rPr>
        <w:t>.202</w:t>
      </w:r>
      <w:r w:rsidR="001508CB">
        <w:rPr>
          <w:rFonts w:ascii="Times New Roman" w:hAnsi="Times New Roman" w:cs="Times New Roman"/>
        </w:rPr>
        <w:t>4</w:t>
      </w:r>
      <w:r w:rsidR="004460CA" w:rsidRPr="0006424F">
        <w:rPr>
          <w:rFonts w:ascii="Times New Roman" w:hAnsi="Times New Roman" w:cs="Times New Roman"/>
        </w:rPr>
        <w:t xml:space="preserve"> </w:t>
      </w:r>
      <w:r w:rsidRPr="0006424F">
        <w:rPr>
          <w:rFonts w:ascii="Times New Roman" w:hAnsi="Times New Roman" w:cs="Times New Roman"/>
        </w:rPr>
        <w:t xml:space="preserve">from </w:t>
      </w:r>
      <w:r w:rsidR="004460CA" w:rsidRPr="0006424F">
        <w:rPr>
          <w:rFonts w:ascii="Times New Roman" w:hAnsi="Times New Roman" w:cs="Times New Roman"/>
        </w:rPr>
        <w:t>16:00</w:t>
      </w:r>
      <w:r w:rsidRPr="0006424F">
        <w:rPr>
          <w:rFonts w:ascii="Times New Roman" w:hAnsi="Times New Roman" w:cs="Times New Roman"/>
        </w:rPr>
        <w:t xml:space="preserve"> </w:t>
      </w:r>
      <w:r w:rsidR="004013C1" w:rsidRPr="007350B4">
        <w:rPr>
          <w:rFonts w:ascii="Times New Roman" w:hAnsi="Times New Roman" w:cs="Times New Roman"/>
        </w:rPr>
        <w:t>–</w:t>
      </w:r>
      <w:r w:rsidR="004013C1">
        <w:rPr>
          <w:rFonts w:ascii="Times New Roman" w:hAnsi="Times New Roman" w:cs="Times New Roman"/>
        </w:rPr>
        <w:t xml:space="preserve"> </w:t>
      </w:r>
      <w:r w:rsidR="004460CA" w:rsidRPr="0006424F">
        <w:rPr>
          <w:rFonts w:ascii="Times New Roman" w:hAnsi="Times New Roman" w:cs="Times New Roman"/>
        </w:rPr>
        <w:t xml:space="preserve">18:00 </w:t>
      </w:r>
      <w:proofErr w:type="spellStart"/>
      <w:r>
        <w:rPr>
          <w:rFonts w:ascii="Times New Roman" w:hAnsi="Times New Roman" w:cs="Times New Roman"/>
        </w:rPr>
        <w:t>hrs</w:t>
      </w:r>
      <w:proofErr w:type="spellEnd"/>
      <w:r w:rsidR="000E4711">
        <w:rPr>
          <w:rFonts w:ascii="Times New Roman" w:hAnsi="Times New Roman" w:cs="Times New Roman"/>
        </w:rPr>
        <w:t xml:space="preserve"> (J</w:t>
      </w:r>
      <w:r w:rsidR="001508CB">
        <w:rPr>
          <w:rFonts w:ascii="Times New Roman" w:hAnsi="Times New Roman" w:cs="Times New Roman"/>
        </w:rPr>
        <w:t>372</w:t>
      </w:r>
      <w:r w:rsidR="000E4711">
        <w:rPr>
          <w:rFonts w:ascii="Times New Roman" w:hAnsi="Times New Roman" w:cs="Times New Roman"/>
        </w:rPr>
        <w:t>).</w:t>
      </w:r>
    </w:p>
    <w:p w14:paraId="3A621F95" w14:textId="44A6294F" w:rsidR="004460CA" w:rsidRPr="0006424F" w:rsidRDefault="004013C1" w:rsidP="006B3D6D">
      <w:pPr>
        <w:pStyle w:val="Listenabsatz"/>
        <w:numPr>
          <w:ilvl w:val="0"/>
          <w:numId w:val="8"/>
        </w:numPr>
        <w:spacing w:line="276" w:lineRule="auto"/>
        <w:jc w:val="both"/>
        <w:rPr>
          <w:rFonts w:ascii="Times New Roman" w:hAnsi="Times New Roman" w:cs="Times New Roman"/>
        </w:rPr>
      </w:pPr>
      <w:r w:rsidRPr="0006424F">
        <w:rPr>
          <w:rFonts w:ascii="Times New Roman" w:hAnsi="Times New Roman" w:cs="Times New Roman"/>
        </w:rPr>
        <w:t>Results Quarter</w:t>
      </w:r>
      <w:r w:rsidR="004460CA" w:rsidRPr="0006424F">
        <w:rPr>
          <w:rFonts w:ascii="Times New Roman" w:hAnsi="Times New Roman" w:cs="Times New Roman"/>
        </w:rPr>
        <w:t xml:space="preserve"> 1 </w:t>
      </w:r>
      <w:r>
        <w:rPr>
          <w:rFonts w:ascii="Times New Roman" w:hAnsi="Times New Roman" w:cs="Times New Roman"/>
        </w:rPr>
        <w:t>on</w:t>
      </w:r>
      <w:r w:rsidRPr="007350B4">
        <w:rPr>
          <w:rFonts w:ascii="Times New Roman" w:hAnsi="Times New Roman" w:cs="Times New Roman"/>
        </w:rPr>
        <w:t xml:space="preserve"> </w:t>
      </w:r>
      <w:r w:rsidR="001508CB">
        <w:rPr>
          <w:rFonts w:ascii="Times New Roman" w:hAnsi="Times New Roman" w:cs="Times New Roman"/>
        </w:rPr>
        <w:t>06</w:t>
      </w:r>
      <w:r w:rsidR="004460CA" w:rsidRPr="0006424F">
        <w:rPr>
          <w:rFonts w:ascii="Times New Roman" w:hAnsi="Times New Roman" w:cs="Times New Roman"/>
        </w:rPr>
        <w:t>.05.202</w:t>
      </w:r>
      <w:r w:rsidR="001508CB">
        <w:rPr>
          <w:rFonts w:ascii="Times New Roman" w:hAnsi="Times New Roman" w:cs="Times New Roman"/>
        </w:rPr>
        <w:t>4</w:t>
      </w:r>
      <w:r w:rsidR="004460CA" w:rsidRPr="0006424F">
        <w:rPr>
          <w:rFonts w:ascii="Times New Roman" w:hAnsi="Times New Roman" w:cs="Times New Roman"/>
        </w:rPr>
        <w:t xml:space="preserve"> </w:t>
      </w:r>
      <w:r w:rsidRPr="0006424F">
        <w:rPr>
          <w:rFonts w:ascii="Times New Roman" w:hAnsi="Times New Roman" w:cs="Times New Roman"/>
        </w:rPr>
        <w:t>fr</w:t>
      </w:r>
      <w:r>
        <w:rPr>
          <w:rFonts w:ascii="Times New Roman" w:hAnsi="Times New Roman" w:cs="Times New Roman"/>
        </w:rPr>
        <w:t>om</w:t>
      </w:r>
      <w:r w:rsidRPr="0006424F">
        <w:rPr>
          <w:rFonts w:ascii="Times New Roman" w:hAnsi="Times New Roman" w:cs="Times New Roman"/>
        </w:rPr>
        <w:t xml:space="preserve"> </w:t>
      </w:r>
      <w:r w:rsidR="004460CA" w:rsidRPr="0006424F">
        <w:rPr>
          <w:rFonts w:ascii="Times New Roman" w:hAnsi="Times New Roman" w:cs="Times New Roman"/>
        </w:rPr>
        <w:t xml:space="preserve">16:00 </w:t>
      </w:r>
      <w:r w:rsidRPr="007350B4">
        <w:rPr>
          <w:rFonts w:ascii="Times New Roman" w:hAnsi="Times New Roman" w:cs="Times New Roman"/>
        </w:rPr>
        <w:t>–</w:t>
      </w:r>
      <w:r>
        <w:rPr>
          <w:rFonts w:ascii="Times New Roman" w:hAnsi="Times New Roman" w:cs="Times New Roman"/>
        </w:rPr>
        <w:t xml:space="preserve"> </w:t>
      </w:r>
      <w:r w:rsidR="004460CA" w:rsidRPr="0006424F">
        <w:rPr>
          <w:rFonts w:ascii="Times New Roman" w:hAnsi="Times New Roman" w:cs="Times New Roman"/>
        </w:rPr>
        <w:t xml:space="preserve">18:00 </w:t>
      </w:r>
      <w:proofErr w:type="spellStart"/>
      <w:r w:rsidR="000D65CE" w:rsidRPr="004013C1">
        <w:rPr>
          <w:rFonts w:ascii="Times New Roman" w:hAnsi="Times New Roman" w:cs="Times New Roman"/>
        </w:rPr>
        <w:t>hrs</w:t>
      </w:r>
      <w:proofErr w:type="spellEnd"/>
      <w:r w:rsidR="000E4711">
        <w:rPr>
          <w:rFonts w:ascii="Times New Roman" w:hAnsi="Times New Roman" w:cs="Times New Roman"/>
        </w:rPr>
        <w:t xml:space="preserve"> (J</w:t>
      </w:r>
      <w:r w:rsidR="001508CB">
        <w:rPr>
          <w:rFonts w:ascii="Times New Roman" w:hAnsi="Times New Roman" w:cs="Times New Roman"/>
        </w:rPr>
        <w:t>372</w:t>
      </w:r>
      <w:r w:rsidR="000E4711">
        <w:rPr>
          <w:rFonts w:ascii="Times New Roman" w:hAnsi="Times New Roman" w:cs="Times New Roman"/>
        </w:rPr>
        <w:t>/Zoom).</w:t>
      </w:r>
    </w:p>
    <w:p w14:paraId="6162716A" w14:textId="4DB840F6" w:rsidR="004460CA" w:rsidRPr="0006424F" w:rsidRDefault="00301AE2" w:rsidP="004460CA">
      <w:pPr>
        <w:pStyle w:val="Listenabsatz"/>
        <w:numPr>
          <w:ilvl w:val="0"/>
          <w:numId w:val="8"/>
        </w:numPr>
        <w:spacing w:line="276" w:lineRule="auto"/>
        <w:jc w:val="both"/>
        <w:rPr>
          <w:rFonts w:ascii="Times New Roman" w:hAnsi="Times New Roman" w:cs="Times New Roman"/>
        </w:rPr>
      </w:pPr>
      <w:r w:rsidRPr="00301AE2">
        <w:rPr>
          <w:rFonts w:ascii="Times New Roman" w:hAnsi="Times New Roman" w:cs="Times New Roman"/>
        </w:rPr>
        <w:t xml:space="preserve">Results </w:t>
      </w:r>
      <w:r w:rsidR="004460CA" w:rsidRPr="0006424F">
        <w:rPr>
          <w:rFonts w:ascii="Times New Roman" w:hAnsi="Times New Roman" w:cs="Times New Roman"/>
        </w:rPr>
        <w:t xml:space="preserve">Quartal 2 </w:t>
      </w:r>
      <w:r>
        <w:rPr>
          <w:rFonts w:ascii="Times New Roman" w:hAnsi="Times New Roman" w:cs="Times New Roman"/>
        </w:rPr>
        <w:t>on</w:t>
      </w:r>
      <w:r w:rsidRPr="007350B4">
        <w:rPr>
          <w:rFonts w:ascii="Times New Roman" w:hAnsi="Times New Roman" w:cs="Times New Roman"/>
        </w:rPr>
        <w:t xml:space="preserve"> </w:t>
      </w:r>
      <w:r w:rsidR="001508CB">
        <w:rPr>
          <w:rFonts w:ascii="Times New Roman" w:hAnsi="Times New Roman" w:cs="Times New Roman"/>
        </w:rPr>
        <w:t>13</w:t>
      </w:r>
      <w:r w:rsidR="004460CA" w:rsidRPr="0006424F">
        <w:rPr>
          <w:rFonts w:ascii="Times New Roman" w:hAnsi="Times New Roman" w:cs="Times New Roman"/>
        </w:rPr>
        <w:t>.0</w:t>
      </w:r>
      <w:r w:rsidR="000A63EA" w:rsidRPr="0006424F">
        <w:rPr>
          <w:rFonts w:ascii="Times New Roman" w:hAnsi="Times New Roman" w:cs="Times New Roman"/>
        </w:rPr>
        <w:t>5</w:t>
      </w:r>
      <w:r w:rsidR="004460CA" w:rsidRPr="0006424F">
        <w:rPr>
          <w:rFonts w:ascii="Times New Roman" w:hAnsi="Times New Roman" w:cs="Times New Roman"/>
        </w:rPr>
        <w:t>.202</w:t>
      </w:r>
      <w:r w:rsidR="001508CB">
        <w:rPr>
          <w:rFonts w:ascii="Times New Roman" w:hAnsi="Times New Roman" w:cs="Times New Roman"/>
        </w:rPr>
        <w:t>4</w:t>
      </w:r>
      <w:r w:rsidR="004460CA" w:rsidRPr="0006424F">
        <w:rPr>
          <w:rFonts w:ascii="Times New Roman" w:hAnsi="Times New Roman" w:cs="Times New Roman"/>
        </w:rPr>
        <w:t xml:space="preserve"> </w:t>
      </w:r>
      <w:r w:rsidRPr="0006424F">
        <w:rPr>
          <w:rFonts w:ascii="Times New Roman" w:hAnsi="Times New Roman" w:cs="Times New Roman"/>
        </w:rPr>
        <w:t>fr</w:t>
      </w:r>
      <w:r>
        <w:rPr>
          <w:rFonts w:ascii="Times New Roman" w:hAnsi="Times New Roman" w:cs="Times New Roman"/>
        </w:rPr>
        <w:t>om</w:t>
      </w:r>
      <w:r w:rsidRPr="0006424F">
        <w:rPr>
          <w:rFonts w:ascii="Times New Roman" w:hAnsi="Times New Roman" w:cs="Times New Roman"/>
        </w:rPr>
        <w:t xml:space="preserve"> </w:t>
      </w:r>
      <w:r w:rsidR="004460CA" w:rsidRPr="0006424F">
        <w:rPr>
          <w:rFonts w:ascii="Times New Roman" w:hAnsi="Times New Roman" w:cs="Times New Roman"/>
        </w:rPr>
        <w:t xml:space="preserve">16:00 </w:t>
      </w:r>
      <w:r w:rsidRPr="007350B4">
        <w:rPr>
          <w:rFonts w:ascii="Times New Roman" w:hAnsi="Times New Roman" w:cs="Times New Roman"/>
        </w:rPr>
        <w:t>–</w:t>
      </w:r>
      <w:r>
        <w:rPr>
          <w:rFonts w:ascii="Times New Roman" w:hAnsi="Times New Roman" w:cs="Times New Roman"/>
        </w:rPr>
        <w:t xml:space="preserve"> </w:t>
      </w:r>
      <w:r w:rsidR="004460CA" w:rsidRPr="0006424F">
        <w:rPr>
          <w:rFonts w:ascii="Times New Roman" w:hAnsi="Times New Roman" w:cs="Times New Roman"/>
        </w:rPr>
        <w:t xml:space="preserve">18:00 </w:t>
      </w:r>
      <w:r w:rsidR="000D65CE" w:rsidRPr="00301AE2">
        <w:rPr>
          <w:rFonts w:ascii="Times New Roman" w:hAnsi="Times New Roman" w:cs="Times New Roman"/>
        </w:rPr>
        <w:t>hrs.</w:t>
      </w:r>
      <w:r w:rsidR="000E4711">
        <w:rPr>
          <w:rFonts w:ascii="Times New Roman" w:hAnsi="Times New Roman" w:cs="Times New Roman"/>
        </w:rPr>
        <w:t xml:space="preserve"> (J</w:t>
      </w:r>
      <w:r w:rsidR="001508CB">
        <w:rPr>
          <w:rFonts w:ascii="Times New Roman" w:hAnsi="Times New Roman" w:cs="Times New Roman"/>
        </w:rPr>
        <w:t>372</w:t>
      </w:r>
      <w:r w:rsidR="000E4711">
        <w:rPr>
          <w:rFonts w:ascii="Times New Roman" w:hAnsi="Times New Roman" w:cs="Times New Roman"/>
        </w:rPr>
        <w:t>/Zoom).</w:t>
      </w:r>
    </w:p>
    <w:p w14:paraId="758D11A8" w14:textId="5774C7ED" w:rsidR="005B4823" w:rsidRPr="0006424F" w:rsidRDefault="000E0D6D" w:rsidP="006B3D6D">
      <w:pPr>
        <w:pStyle w:val="Listenabsatz"/>
        <w:numPr>
          <w:ilvl w:val="0"/>
          <w:numId w:val="8"/>
        </w:numPr>
        <w:spacing w:line="276" w:lineRule="auto"/>
        <w:jc w:val="both"/>
        <w:rPr>
          <w:rFonts w:ascii="Times New Roman" w:hAnsi="Times New Roman" w:cs="Times New Roman"/>
        </w:rPr>
      </w:pPr>
      <w:r>
        <w:rPr>
          <w:rFonts w:ascii="Times New Roman" w:hAnsi="Times New Roman" w:cs="Times New Roman"/>
        </w:rPr>
        <w:t xml:space="preserve">Block Event and </w:t>
      </w:r>
      <w:r w:rsidR="00301AE2" w:rsidRPr="0006424F">
        <w:rPr>
          <w:rFonts w:ascii="Times New Roman" w:hAnsi="Times New Roman" w:cs="Times New Roman"/>
        </w:rPr>
        <w:t xml:space="preserve">Shareholder Meeting on </w:t>
      </w:r>
      <w:r w:rsidR="00861561">
        <w:rPr>
          <w:rFonts w:ascii="Times New Roman" w:hAnsi="Times New Roman" w:cs="Times New Roman"/>
        </w:rPr>
        <w:t>0</w:t>
      </w:r>
      <w:r>
        <w:rPr>
          <w:rFonts w:ascii="Times New Roman" w:hAnsi="Times New Roman" w:cs="Times New Roman"/>
        </w:rPr>
        <w:t>1</w:t>
      </w:r>
      <w:r w:rsidR="005B4823" w:rsidRPr="0006424F">
        <w:rPr>
          <w:rFonts w:ascii="Times New Roman" w:hAnsi="Times New Roman" w:cs="Times New Roman"/>
        </w:rPr>
        <w:t>.0</w:t>
      </w:r>
      <w:r w:rsidR="00861561">
        <w:rPr>
          <w:rFonts w:ascii="Times New Roman" w:hAnsi="Times New Roman" w:cs="Times New Roman"/>
        </w:rPr>
        <w:t>7</w:t>
      </w:r>
      <w:r w:rsidR="005B4823" w:rsidRPr="0006424F">
        <w:rPr>
          <w:rFonts w:ascii="Times New Roman" w:hAnsi="Times New Roman" w:cs="Times New Roman"/>
        </w:rPr>
        <w:t>.202</w:t>
      </w:r>
      <w:r w:rsidR="00ED69E6">
        <w:rPr>
          <w:rFonts w:ascii="Times New Roman" w:hAnsi="Times New Roman" w:cs="Times New Roman"/>
        </w:rPr>
        <w:t>4</w:t>
      </w:r>
      <w:r>
        <w:rPr>
          <w:rFonts w:ascii="Times New Roman" w:hAnsi="Times New Roman" w:cs="Times New Roman"/>
        </w:rPr>
        <w:t xml:space="preserve"> </w:t>
      </w:r>
      <w:r w:rsidR="00301AE2">
        <w:rPr>
          <w:rFonts w:ascii="Times New Roman" w:hAnsi="Times New Roman" w:cs="Times New Roman"/>
        </w:rPr>
        <w:t>from</w:t>
      </w:r>
      <w:r w:rsidR="00301AE2" w:rsidRPr="0006424F">
        <w:rPr>
          <w:rFonts w:ascii="Times New Roman" w:hAnsi="Times New Roman" w:cs="Times New Roman"/>
        </w:rPr>
        <w:t xml:space="preserve"> </w:t>
      </w:r>
      <w:r w:rsidR="00E01CE9">
        <w:rPr>
          <w:rFonts w:ascii="Times New Roman" w:hAnsi="Times New Roman" w:cs="Times New Roman"/>
        </w:rPr>
        <w:t>09</w:t>
      </w:r>
      <w:r w:rsidR="00861561">
        <w:rPr>
          <w:rFonts w:ascii="Times New Roman" w:hAnsi="Times New Roman" w:cs="Times New Roman"/>
        </w:rPr>
        <w:t>:</w:t>
      </w:r>
      <w:r w:rsidR="005B4823" w:rsidRPr="0006424F">
        <w:rPr>
          <w:rFonts w:ascii="Times New Roman" w:hAnsi="Times New Roman" w:cs="Times New Roman"/>
        </w:rPr>
        <w:t>00</w:t>
      </w:r>
      <w:r>
        <w:rPr>
          <w:rFonts w:ascii="Times New Roman" w:hAnsi="Times New Roman" w:cs="Times New Roman"/>
        </w:rPr>
        <w:t xml:space="preserve"> </w:t>
      </w:r>
      <w:proofErr w:type="spellStart"/>
      <w:r>
        <w:rPr>
          <w:rFonts w:ascii="Times New Roman" w:hAnsi="Times New Roman" w:cs="Times New Roman"/>
        </w:rPr>
        <w:t>hrs</w:t>
      </w:r>
      <w:proofErr w:type="spellEnd"/>
      <w:r w:rsidR="005B4823" w:rsidRPr="0006424F">
        <w:rPr>
          <w:rFonts w:ascii="Times New Roman" w:hAnsi="Times New Roman" w:cs="Times New Roman"/>
        </w:rPr>
        <w:t xml:space="preserve"> </w:t>
      </w:r>
      <w:r w:rsidR="00301AE2">
        <w:rPr>
          <w:rFonts w:ascii="Times New Roman" w:hAnsi="Times New Roman" w:cs="Times New Roman"/>
        </w:rPr>
        <w:t>to</w:t>
      </w:r>
      <w:r w:rsidR="00301AE2" w:rsidRPr="0006424F">
        <w:rPr>
          <w:rFonts w:ascii="Times New Roman" w:hAnsi="Times New Roman" w:cs="Times New Roman"/>
        </w:rPr>
        <w:t xml:space="preserve"> </w:t>
      </w:r>
      <w:r>
        <w:rPr>
          <w:rFonts w:ascii="Times New Roman" w:hAnsi="Times New Roman" w:cs="Times New Roman"/>
        </w:rPr>
        <w:t xml:space="preserve">03.07.2024, 13:00 </w:t>
      </w:r>
      <w:proofErr w:type="spellStart"/>
      <w:r>
        <w:rPr>
          <w:rFonts w:ascii="Times New Roman" w:hAnsi="Times New Roman" w:cs="Times New Roman"/>
        </w:rPr>
        <w:t>hrs</w:t>
      </w:r>
      <w:proofErr w:type="spellEnd"/>
      <w:r w:rsidR="000E4711">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Landhaus</w:t>
      </w:r>
      <w:proofErr w:type="spellEnd"/>
      <w:r>
        <w:rPr>
          <w:rFonts w:ascii="Times New Roman" w:hAnsi="Times New Roman" w:cs="Times New Roman"/>
        </w:rPr>
        <w:t xml:space="preserve"> </w:t>
      </w:r>
      <w:proofErr w:type="spellStart"/>
      <w:r>
        <w:rPr>
          <w:rFonts w:ascii="Times New Roman" w:hAnsi="Times New Roman" w:cs="Times New Roman"/>
        </w:rPr>
        <w:t>Rothenberge</w:t>
      </w:r>
      <w:proofErr w:type="spellEnd"/>
      <w:r w:rsidR="000E4711" w:rsidRPr="000E4711">
        <w:rPr>
          <w:rFonts w:ascii="Times New Roman" w:hAnsi="Times New Roman" w:cs="Times New Roman"/>
        </w:rPr>
        <w:t>)</w:t>
      </w:r>
      <w:r w:rsidR="000E4711">
        <w:rPr>
          <w:rFonts w:ascii="Times New Roman" w:hAnsi="Times New Roman" w:cs="Times New Roman"/>
        </w:rPr>
        <w:t>.</w:t>
      </w:r>
    </w:p>
    <w:p w14:paraId="3FEB5D62" w14:textId="2A5782E7" w:rsidR="005B4823" w:rsidRPr="0006424F" w:rsidRDefault="00301AE2" w:rsidP="006B3D6D">
      <w:pPr>
        <w:pStyle w:val="Listenabsatz"/>
        <w:numPr>
          <w:ilvl w:val="0"/>
          <w:numId w:val="8"/>
        </w:numPr>
        <w:spacing w:line="276" w:lineRule="auto"/>
        <w:jc w:val="both"/>
        <w:rPr>
          <w:rFonts w:ascii="Times New Roman" w:hAnsi="Times New Roman" w:cs="Times New Roman"/>
        </w:rPr>
      </w:pPr>
      <w:r w:rsidRPr="0006424F">
        <w:rPr>
          <w:rFonts w:ascii="Times New Roman" w:hAnsi="Times New Roman" w:cs="Times New Roman"/>
        </w:rPr>
        <w:t xml:space="preserve">Deadline for elaboration </w:t>
      </w:r>
      <w:r>
        <w:rPr>
          <w:rFonts w:ascii="Times New Roman" w:hAnsi="Times New Roman" w:cs="Times New Roman"/>
        </w:rPr>
        <w:t>at</w:t>
      </w:r>
      <w:r w:rsidR="005B4823" w:rsidRPr="0006424F">
        <w:rPr>
          <w:rFonts w:ascii="Times New Roman" w:hAnsi="Times New Roman" w:cs="Times New Roman"/>
        </w:rPr>
        <w:t xml:space="preserve"> 0</w:t>
      </w:r>
      <w:r w:rsidR="00861561">
        <w:rPr>
          <w:rFonts w:ascii="Times New Roman" w:hAnsi="Times New Roman" w:cs="Times New Roman"/>
        </w:rPr>
        <w:t>4</w:t>
      </w:r>
      <w:r w:rsidR="005B4823" w:rsidRPr="0006424F">
        <w:rPr>
          <w:rFonts w:ascii="Times New Roman" w:hAnsi="Times New Roman" w:cs="Times New Roman"/>
        </w:rPr>
        <w:t>.09.202</w:t>
      </w:r>
      <w:r w:rsidR="00E01CE9">
        <w:rPr>
          <w:rFonts w:ascii="Times New Roman" w:hAnsi="Times New Roman" w:cs="Times New Roman"/>
        </w:rPr>
        <w:t>3</w:t>
      </w:r>
      <w:r w:rsidR="005B4823" w:rsidRPr="0006424F">
        <w:rPr>
          <w:rFonts w:ascii="Times New Roman" w:hAnsi="Times New Roman" w:cs="Times New Roman"/>
        </w:rPr>
        <w:t xml:space="preserve"> </w:t>
      </w:r>
      <w:r>
        <w:rPr>
          <w:rFonts w:ascii="Times New Roman" w:hAnsi="Times New Roman" w:cs="Times New Roman"/>
        </w:rPr>
        <w:t>at</w:t>
      </w:r>
      <w:r w:rsidRPr="0006424F">
        <w:rPr>
          <w:rFonts w:ascii="Times New Roman" w:hAnsi="Times New Roman" w:cs="Times New Roman"/>
        </w:rPr>
        <w:t xml:space="preserve"> </w:t>
      </w:r>
      <w:r w:rsidR="005B4823" w:rsidRPr="0006424F">
        <w:rPr>
          <w:rFonts w:ascii="Times New Roman" w:hAnsi="Times New Roman" w:cs="Times New Roman"/>
        </w:rPr>
        <w:t xml:space="preserve">24:00 </w:t>
      </w:r>
      <w:r w:rsidR="000D65CE" w:rsidRPr="00301AE2">
        <w:rPr>
          <w:rFonts w:ascii="Times New Roman" w:hAnsi="Times New Roman" w:cs="Times New Roman"/>
        </w:rPr>
        <w:t xml:space="preserve">hrs. </w:t>
      </w:r>
    </w:p>
    <w:bookmarkEnd w:id="0"/>
    <w:p w14:paraId="436A3C1D" w14:textId="7F5A664E" w:rsidR="002D0400" w:rsidRPr="0006424F" w:rsidRDefault="005B4823" w:rsidP="005B4823">
      <w:pPr>
        <w:spacing w:line="276" w:lineRule="auto"/>
        <w:rPr>
          <w:rFonts w:ascii="Times New Roman" w:hAnsi="Times New Roman" w:cs="Times New Roman"/>
          <w:sz w:val="24"/>
        </w:rPr>
      </w:pPr>
      <w:r w:rsidRPr="0006424F">
        <w:rPr>
          <w:rFonts w:ascii="Times New Roman" w:hAnsi="Times New Roman" w:cs="Times New Roman"/>
          <w:b/>
          <w:sz w:val="24"/>
        </w:rPr>
        <w:t>2</w:t>
      </w:r>
      <w:r w:rsidR="002D0400" w:rsidRPr="0006424F">
        <w:rPr>
          <w:rFonts w:ascii="Times New Roman" w:hAnsi="Times New Roman" w:cs="Times New Roman"/>
          <w:b/>
          <w:sz w:val="24"/>
        </w:rPr>
        <w:t xml:space="preserve"> </w:t>
      </w:r>
      <w:r w:rsidR="00367B7E" w:rsidRPr="0006424F">
        <w:rPr>
          <w:rFonts w:ascii="Times New Roman" w:hAnsi="Times New Roman" w:cs="Times New Roman"/>
          <w:b/>
          <w:sz w:val="24"/>
        </w:rPr>
        <w:t>Examination</w:t>
      </w:r>
      <w:r w:rsidR="00367B7E" w:rsidRPr="0006424F" w:rsidDel="00367B7E">
        <w:rPr>
          <w:rFonts w:ascii="Times New Roman" w:hAnsi="Times New Roman" w:cs="Times New Roman"/>
          <w:b/>
          <w:sz w:val="24"/>
        </w:rPr>
        <w:t xml:space="preserve"> </w:t>
      </w:r>
    </w:p>
    <w:p w14:paraId="5D90F143" w14:textId="4A13B7CB" w:rsidR="002D0400" w:rsidRPr="0006424F" w:rsidRDefault="000E55E8" w:rsidP="002D0400">
      <w:pPr>
        <w:spacing w:line="276" w:lineRule="auto"/>
        <w:rPr>
          <w:rFonts w:ascii="Times New Roman" w:hAnsi="Times New Roman" w:cs="Times New Roman"/>
          <w:i/>
          <w:sz w:val="24"/>
        </w:rPr>
      </w:pPr>
      <w:r w:rsidRPr="0006424F">
        <w:rPr>
          <w:rFonts w:ascii="Times New Roman" w:hAnsi="Times New Roman" w:cs="Times New Roman"/>
          <w:i/>
          <w:sz w:val="24"/>
        </w:rPr>
        <w:t>2</w:t>
      </w:r>
      <w:r w:rsidR="002D0400" w:rsidRPr="0006424F">
        <w:rPr>
          <w:rFonts w:ascii="Times New Roman" w:hAnsi="Times New Roman" w:cs="Times New Roman"/>
          <w:i/>
          <w:sz w:val="24"/>
        </w:rPr>
        <w:t xml:space="preserve">.1 </w:t>
      </w:r>
      <w:r w:rsidR="009814B3" w:rsidRPr="0006424F">
        <w:rPr>
          <w:rFonts w:ascii="Times New Roman" w:hAnsi="Times New Roman" w:cs="Times New Roman"/>
          <w:i/>
          <w:sz w:val="24"/>
        </w:rPr>
        <w:t>Credit points</w:t>
      </w:r>
      <w:r w:rsidR="009814B3" w:rsidRPr="0006424F" w:rsidDel="009814B3">
        <w:rPr>
          <w:rFonts w:ascii="Times New Roman" w:hAnsi="Times New Roman" w:cs="Times New Roman"/>
          <w:i/>
          <w:sz w:val="24"/>
        </w:rPr>
        <w:t xml:space="preserve"> </w:t>
      </w:r>
    </w:p>
    <w:p w14:paraId="3648771B" w14:textId="77777777" w:rsidR="00471F72" w:rsidRDefault="00471F72" w:rsidP="00471F72">
      <w:pPr>
        <w:spacing w:line="276" w:lineRule="auto"/>
        <w:jc w:val="both"/>
        <w:rPr>
          <w:rFonts w:ascii="Times New Roman" w:hAnsi="Times New Roman" w:cs="Times New Roman"/>
        </w:rPr>
      </w:pPr>
      <w:r w:rsidRPr="0006424F">
        <w:rPr>
          <w:rFonts w:ascii="Times New Roman" w:hAnsi="Times New Roman" w:cs="Times New Roman"/>
        </w:rPr>
        <w:t>6 ECTS in</w:t>
      </w:r>
      <w:r>
        <w:rPr>
          <w:rFonts w:ascii="Times New Roman" w:hAnsi="Times New Roman" w:cs="Times New Roman"/>
        </w:rPr>
        <w:t xml:space="preserve"> the course</w:t>
      </w:r>
      <w:r w:rsidRPr="0006424F">
        <w:rPr>
          <w:rFonts w:ascii="Times New Roman" w:hAnsi="Times New Roman" w:cs="Times New Roman"/>
        </w:rPr>
        <w:t xml:space="preserve"> Finance &amp; Accounting Seminar (BWL-S1) </w:t>
      </w:r>
      <w:r>
        <w:rPr>
          <w:rFonts w:ascii="Times New Roman" w:hAnsi="Times New Roman" w:cs="Times New Roman"/>
        </w:rPr>
        <w:t>or</w:t>
      </w:r>
      <w:r w:rsidRPr="0006424F">
        <w:rPr>
          <w:rFonts w:ascii="Times New Roman" w:hAnsi="Times New Roman" w:cs="Times New Roman"/>
        </w:rPr>
        <w:t xml:space="preserve"> </w:t>
      </w:r>
      <w:r>
        <w:rPr>
          <w:rFonts w:ascii="Times New Roman" w:hAnsi="Times New Roman" w:cs="Times New Roman"/>
        </w:rPr>
        <w:t xml:space="preserve">Integrated Management Seminar </w:t>
      </w:r>
      <w:r w:rsidRPr="0006424F">
        <w:rPr>
          <w:rFonts w:ascii="Times New Roman" w:hAnsi="Times New Roman" w:cs="Times New Roman"/>
        </w:rPr>
        <w:t xml:space="preserve">BWL S-2) </w:t>
      </w:r>
      <w:r>
        <w:rPr>
          <w:rFonts w:ascii="Times New Roman" w:hAnsi="Times New Roman" w:cs="Times New Roman"/>
        </w:rPr>
        <w:t xml:space="preserve">in the </w:t>
      </w:r>
      <w:r w:rsidRPr="0006424F">
        <w:rPr>
          <w:rFonts w:ascii="Times New Roman" w:hAnsi="Times New Roman" w:cs="Times New Roman"/>
        </w:rPr>
        <w:t>Bachelor</w:t>
      </w:r>
      <w:r>
        <w:rPr>
          <w:rFonts w:ascii="Times New Roman" w:hAnsi="Times New Roman" w:cs="Times New Roman"/>
        </w:rPr>
        <w:t xml:space="preserve"> (old </w:t>
      </w:r>
      <w:r w:rsidRPr="003A1CC4">
        <w:rPr>
          <w:rFonts w:ascii="Times New Roman" w:hAnsi="Times New Roman" w:cs="Times New Roman"/>
        </w:rPr>
        <w:t>new examination regulations</w:t>
      </w:r>
      <w:r>
        <w:rPr>
          <w:rFonts w:ascii="Times New Roman" w:hAnsi="Times New Roman" w:cs="Times New Roman"/>
        </w:rPr>
        <w:t>).</w:t>
      </w:r>
    </w:p>
    <w:p w14:paraId="150E1ABB" w14:textId="77777777" w:rsidR="00471F72" w:rsidRDefault="00471F72" w:rsidP="00471F72">
      <w:pPr>
        <w:spacing w:line="276" w:lineRule="auto"/>
        <w:jc w:val="both"/>
        <w:rPr>
          <w:rFonts w:ascii="Times New Roman" w:hAnsi="Times New Roman" w:cs="Times New Roman"/>
        </w:rPr>
      </w:pPr>
      <w:r w:rsidRPr="0006424F">
        <w:rPr>
          <w:rFonts w:ascii="Times New Roman" w:hAnsi="Times New Roman" w:cs="Times New Roman"/>
        </w:rPr>
        <w:t>6 ECTS in</w:t>
      </w:r>
      <w:r>
        <w:rPr>
          <w:rFonts w:ascii="Times New Roman" w:hAnsi="Times New Roman" w:cs="Times New Roman"/>
        </w:rPr>
        <w:t xml:space="preserve"> the course</w:t>
      </w:r>
      <w:r w:rsidRPr="0006424F">
        <w:rPr>
          <w:rFonts w:ascii="Times New Roman" w:hAnsi="Times New Roman" w:cs="Times New Roman"/>
        </w:rPr>
        <w:t xml:space="preserve"> Finance &amp; Accounting Seminar (</w:t>
      </w:r>
      <w:r>
        <w:rPr>
          <w:rFonts w:ascii="Times New Roman" w:hAnsi="Times New Roman" w:cs="Times New Roman"/>
        </w:rPr>
        <w:t>TRB 4</w:t>
      </w:r>
      <w:r w:rsidRPr="0006424F">
        <w:rPr>
          <w:rFonts w:ascii="Times New Roman" w:hAnsi="Times New Roman" w:cs="Times New Roman"/>
        </w:rPr>
        <w:t xml:space="preserve">) </w:t>
      </w:r>
      <w:r>
        <w:rPr>
          <w:rFonts w:ascii="Times New Roman" w:hAnsi="Times New Roman" w:cs="Times New Roman"/>
        </w:rPr>
        <w:t>or</w:t>
      </w:r>
      <w:r w:rsidRPr="0006424F">
        <w:rPr>
          <w:rFonts w:ascii="Times New Roman" w:hAnsi="Times New Roman" w:cs="Times New Roman"/>
        </w:rPr>
        <w:t xml:space="preserve"> </w:t>
      </w:r>
      <w:r>
        <w:rPr>
          <w:rFonts w:ascii="Times New Roman" w:hAnsi="Times New Roman" w:cs="Times New Roman"/>
        </w:rPr>
        <w:t xml:space="preserve">Integrated Management Seminar </w:t>
      </w:r>
      <w:r w:rsidRPr="0006424F">
        <w:rPr>
          <w:rFonts w:ascii="Times New Roman" w:hAnsi="Times New Roman" w:cs="Times New Roman"/>
        </w:rPr>
        <w:t xml:space="preserve">BWL </w:t>
      </w:r>
      <w:r>
        <w:rPr>
          <w:rFonts w:ascii="Times New Roman" w:hAnsi="Times New Roman" w:cs="Times New Roman"/>
        </w:rPr>
        <w:t>(TRB 34</w:t>
      </w:r>
      <w:r w:rsidRPr="0006424F">
        <w:rPr>
          <w:rFonts w:ascii="Times New Roman" w:hAnsi="Times New Roman" w:cs="Times New Roman"/>
        </w:rPr>
        <w:t xml:space="preserve">) </w:t>
      </w:r>
      <w:r>
        <w:rPr>
          <w:rFonts w:ascii="Times New Roman" w:hAnsi="Times New Roman" w:cs="Times New Roman"/>
        </w:rPr>
        <w:t xml:space="preserve">in the </w:t>
      </w:r>
      <w:r w:rsidRPr="0006424F">
        <w:rPr>
          <w:rFonts w:ascii="Times New Roman" w:hAnsi="Times New Roman" w:cs="Times New Roman"/>
        </w:rPr>
        <w:t>Bachelor</w:t>
      </w:r>
      <w:r>
        <w:rPr>
          <w:rFonts w:ascii="Times New Roman" w:hAnsi="Times New Roman" w:cs="Times New Roman"/>
        </w:rPr>
        <w:t xml:space="preserve"> (old </w:t>
      </w:r>
      <w:r w:rsidRPr="003A1CC4">
        <w:rPr>
          <w:rFonts w:ascii="Times New Roman" w:hAnsi="Times New Roman" w:cs="Times New Roman"/>
        </w:rPr>
        <w:t>new examination regulations</w:t>
      </w:r>
      <w:r>
        <w:rPr>
          <w:rFonts w:ascii="Times New Roman" w:hAnsi="Times New Roman" w:cs="Times New Roman"/>
        </w:rPr>
        <w:t>).</w:t>
      </w:r>
    </w:p>
    <w:p w14:paraId="59243C31" w14:textId="77777777" w:rsidR="00471F72" w:rsidRPr="0006424F" w:rsidRDefault="00471F72" w:rsidP="00471F72">
      <w:pPr>
        <w:spacing w:line="276" w:lineRule="auto"/>
        <w:jc w:val="both"/>
        <w:rPr>
          <w:rFonts w:ascii="Times New Roman" w:hAnsi="Times New Roman" w:cs="Times New Roman"/>
        </w:rPr>
      </w:pPr>
      <w:r w:rsidRPr="0006424F">
        <w:rPr>
          <w:rFonts w:ascii="Times New Roman" w:hAnsi="Times New Roman" w:cs="Times New Roman"/>
        </w:rPr>
        <w:t xml:space="preserve">6 ECTS </w:t>
      </w:r>
      <w:r w:rsidRPr="007350B4">
        <w:rPr>
          <w:rFonts w:ascii="Times New Roman" w:hAnsi="Times New Roman" w:cs="Times New Roman"/>
        </w:rPr>
        <w:t>in</w:t>
      </w:r>
      <w:r>
        <w:rPr>
          <w:rFonts w:ascii="Times New Roman" w:hAnsi="Times New Roman" w:cs="Times New Roman"/>
        </w:rPr>
        <w:t xml:space="preserve"> the course</w:t>
      </w:r>
      <w:r w:rsidRPr="007350B4">
        <w:rPr>
          <w:rFonts w:ascii="Times New Roman" w:hAnsi="Times New Roman" w:cs="Times New Roman"/>
        </w:rPr>
        <w:t xml:space="preserve"> </w:t>
      </w:r>
      <w:r w:rsidRPr="009646E8">
        <w:rPr>
          <w:rFonts w:ascii="Times New Roman" w:hAnsi="Times New Roman" w:cs="Times New Roman"/>
        </w:rPr>
        <w:t xml:space="preserve">Advanced Accounting on specific topics </w:t>
      </w:r>
      <w:r w:rsidRPr="0006424F">
        <w:rPr>
          <w:rFonts w:ascii="Times New Roman" w:hAnsi="Times New Roman" w:cs="Times New Roman"/>
        </w:rPr>
        <w:t xml:space="preserve">I (ACM 09), </w:t>
      </w:r>
      <w:r w:rsidRPr="009646E8">
        <w:rPr>
          <w:rFonts w:ascii="Times New Roman" w:hAnsi="Times New Roman" w:cs="Times New Roman"/>
        </w:rPr>
        <w:t>Advanced Accounting on specific topics</w:t>
      </w:r>
      <w:r>
        <w:rPr>
          <w:rFonts w:ascii="Times New Roman" w:hAnsi="Times New Roman" w:cs="Times New Roman"/>
        </w:rPr>
        <w:t xml:space="preserve"> </w:t>
      </w:r>
      <w:r w:rsidRPr="0006424F">
        <w:rPr>
          <w:rFonts w:ascii="Times New Roman" w:hAnsi="Times New Roman" w:cs="Times New Roman"/>
        </w:rPr>
        <w:t>II (ACM 12)</w:t>
      </w:r>
      <w:r>
        <w:rPr>
          <w:rFonts w:ascii="Times New Roman" w:hAnsi="Times New Roman" w:cs="Times New Roman"/>
        </w:rPr>
        <w:t>,</w:t>
      </w:r>
      <w:r w:rsidRPr="0006424F">
        <w:rPr>
          <w:rFonts w:ascii="Times New Roman" w:hAnsi="Times New Roman" w:cs="Times New Roman"/>
        </w:rPr>
        <w:t xml:space="preserve"> </w:t>
      </w:r>
      <w:r>
        <w:rPr>
          <w:rFonts w:ascii="Times New Roman" w:hAnsi="Times New Roman" w:cs="Times New Roman"/>
        </w:rPr>
        <w:t>or</w:t>
      </w:r>
      <w:r w:rsidRPr="0006424F">
        <w:rPr>
          <w:rFonts w:ascii="Times New Roman" w:hAnsi="Times New Roman" w:cs="Times New Roman"/>
        </w:rPr>
        <w:t xml:space="preserve"> </w:t>
      </w:r>
      <w:r w:rsidRPr="009646E8">
        <w:rPr>
          <w:rFonts w:ascii="Times New Roman" w:hAnsi="Times New Roman" w:cs="Times New Roman"/>
        </w:rPr>
        <w:t>Elective on Accounting</w:t>
      </w:r>
      <w:r>
        <w:rPr>
          <w:rFonts w:ascii="Times New Roman" w:hAnsi="Times New Roman" w:cs="Times New Roman"/>
        </w:rPr>
        <w:t xml:space="preserve"> </w:t>
      </w:r>
      <w:r w:rsidRPr="0006424F">
        <w:rPr>
          <w:rFonts w:ascii="Times New Roman" w:hAnsi="Times New Roman" w:cs="Times New Roman"/>
        </w:rPr>
        <w:t xml:space="preserve">(ACM 15) (Major </w:t>
      </w:r>
      <w:r>
        <w:rPr>
          <w:rFonts w:ascii="Times New Roman" w:hAnsi="Times New Roman" w:cs="Times New Roman"/>
        </w:rPr>
        <w:t>or</w:t>
      </w:r>
      <w:r w:rsidRPr="0006424F">
        <w:rPr>
          <w:rFonts w:ascii="Times New Roman" w:hAnsi="Times New Roman" w:cs="Times New Roman"/>
        </w:rPr>
        <w:t>/</w:t>
      </w:r>
      <w:r>
        <w:rPr>
          <w:rFonts w:ascii="Times New Roman" w:hAnsi="Times New Roman" w:cs="Times New Roman"/>
        </w:rPr>
        <w:t>and</w:t>
      </w:r>
      <w:r w:rsidRPr="0006424F">
        <w:rPr>
          <w:rFonts w:ascii="Times New Roman" w:hAnsi="Times New Roman" w:cs="Times New Roman"/>
        </w:rPr>
        <w:t xml:space="preserve"> Minor Accounting) </w:t>
      </w:r>
      <w:r>
        <w:rPr>
          <w:rFonts w:ascii="Times New Roman" w:hAnsi="Times New Roman" w:cs="Times New Roman"/>
        </w:rPr>
        <w:t>in the Bachelor</w:t>
      </w:r>
      <w:r w:rsidRPr="0006424F">
        <w:rPr>
          <w:rFonts w:ascii="Times New Roman" w:hAnsi="Times New Roman" w:cs="Times New Roman"/>
        </w:rPr>
        <w:t xml:space="preserve"> Master. </w:t>
      </w:r>
    </w:p>
    <w:p w14:paraId="58B25FFD" w14:textId="34D7D9F5" w:rsidR="000E55E8" w:rsidRPr="0006424F" w:rsidRDefault="000E55E8" w:rsidP="000E55E8">
      <w:pPr>
        <w:spacing w:line="276" w:lineRule="auto"/>
        <w:rPr>
          <w:rFonts w:ascii="Times New Roman" w:hAnsi="Times New Roman" w:cs="Times New Roman"/>
          <w:i/>
          <w:sz w:val="24"/>
        </w:rPr>
      </w:pPr>
      <w:r w:rsidRPr="0006424F">
        <w:rPr>
          <w:rFonts w:ascii="Times New Roman" w:hAnsi="Times New Roman" w:cs="Times New Roman"/>
          <w:i/>
          <w:sz w:val="24"/>
        </w:rPr>
        <w:t xml:space="preserve">2.2 </w:t>
      </w:r>
      <w:r w:rsidR="009646E8" w:rsidRPr="0006424F">
        <w:rPr>
          <w:rFonts w:ascii="Times New Roman" w:hAnsi="Times New Roman" w:cs="Times New Roman"/>
          <w:i/>
          <w:sz w:val="24"/>
        </w:rPr>
        <w:t>Examination results</w:t>
      </w:r>
      <w:r w:rsidR="009646E8" w:rsidRPr="0006424F" w:rsidDel="009646E8">
        <w:rPr>
          <w:rFonts w:ascii="Times New Roman" w:hAnsi="Times New Roman" w:cs="Times New Roman"/>
          <w:i/>
          <w:sz w:val="24"/>
        </w:rPr>
        <w:t xml:space="preserve"> </w:t>
      </w:r>
    </w:p>
    <w:p w14:paraId="687D5A76" w14:textId="77777777" w:rsidR="00194C09" w:rsidRPr="0006424F" w:rsidRDefault="00194C09" w:rsidP="0006424F">
      <w:pPr>
        <w:spacing w:line="276" w:lineRule="auto"/>
        <w:jc w:val="both"/>
        <w:rPr>
          <w:rFonts w:ascii="Times New Roman" w:hAnsi="Times New Roman" w:cs="Times New Roman"/>
        </w:rPr>
      </w:pPr>
      <w:r w:rsidRPr="0006424F">
        <w:rPr>
          <w:rFonts w:ascii="Times New Roman" w:hAnsi="Times New Roman" w:cs="Times New Roman"/>
        </w:rPr>
        <w:t>The overall grade for the module is made up of the following sub-grades:</w:t>
      </w:r>
    </w:p>
    <w:p w14:paraId="2C045B14" w14:textId="77777777" w:rsidR="00194C09" w:rsidRPr="0006424F" w:rsidRDefault="00194C09" w:rsidP="0006424F">
      <w:pPr>
        <w:spacing w:line="276" w:lineRule="auto"/>
        <w:jc w:val="both"/>
        <w:rPr>
          <w:rFonts w:ascii="Times New Roman" w:hAnsi="Times New Roman" w:cs="Times New Roman"/>
        </w:rPr>
      </w:pPr>
      <w:r w:rsidRPr="0006424F">
        <w:rPr>
          <w:rFonts w:ascii="Times New Roman" w:hAnsi="Times New Roman" w:cs="Times New Roman"/>
        </w:rPr>
        <w:t>- 40 % Performance in the business game (Group grade: criterion cumulative profit in the individual quarters in compliance with selected financial covenants),</w:t>
      </w:r>
    </w:p>
    <w:p w14:paraId="3E26CB8F" w14:textId="77777777" w:rsidR="00194C09" w:rsidRPr="0006424F" w:rsidRDefault="00194C09" w:rsidP="0006424F">
      <w:pPr>
        <w:spacing w:line="276" w:lineRule="auto"/>
        <w:jc w:val="both"/>
        <w:rPr>
          <w:rFonts w:ascii="Times New Roman" w:hAnsi="Times New Roman" w:cs="Times New Roman"/>
        </w:rPr>
      </w:pPr>
      <w:r w:rsidRPr="0006424F">
        <w:rPr>
          <w:rFonts w:ascii="Times New Roman" w:hAnsi="Times New Roman" w:cs="Times New Roman"/>
        </w:rPr>
        <w:t>- 20 % Presentation and discussion during the "Shareholder Meeting" (individual grade),</w:t>
      </w:r>
    </w:p>
    <w:p w14:paraId="715BF6C0" w14:textId="77777777" w:rsidR="00194C09" w:rsidRPr="0006424F" w:rsidRDefault="00194C09" w:rsidP="0006424F">
      <w:pPr>
        <w:spacing w:line="276" w:lineRule="auto"/>
        <w:jc w:val="both"/>
        <w:rPr>
          <w:rFonts w:ascii="Times New Roman" w:hAnsi="Times New Roman" w:cs="Times New Roman"/>
        </w:rPr>
      </w:pPr>
      <w:r w:rsidRPr="0006424F">
        <w:rPr>
          <w:rFonts w:ascii="Times New Roman" w:hAnsi="Times New Roman" w:cs="Times New Roman"/>
        </w:rPr>
        <w:t xml:space="preserve">- 40 % Written paper of a maximum of 8-10 pages (individual grade). The written paper consists of two parts and is not a scientific seminar paper in the strict sense. In the first part of the paper (max. 2.5 pages), students should demonstrate that they are able to apply theoretical knowledge from their previous studies in the context of the business game. In this part, concrete decisions, calculations or analyses from the course of the business game should be taken up and explained using learned theories. In the second part of the paper, decisions </w:t>
      </w:r>
      <w:proofErr w:type="gramStart"/>
      <w:r w:rsidRPr="0006424F">
        <w:rPr>
          <w:rFonts w:ascii="Times New Roman" w:hAnsi="Times New Roman" w:cs="Times New Roman"/>
        </w:rPr>
        <w:t>made</w:t>
      </w:r>
      <w:proofErr w:type="gramEnd"/>
      <w:r w:rsidRPr="0006424F">
        <w:rPr>
          <w:rFonts w:ascii="Times New Roman" w:hAnsi="Times New Roman" w:cs="Times New Roman"/>
        </w:rPr>
        <w:t xml:space="preserve"> or problems encountered in the group's own area of responsibility are to be critically evaluated and potential for improvement identified (max. 2.5 pages). The slides presented in the shareholder meeting form the basis of this reflection. The presented slides are part of the written elaboration and </w:t>
      </w:r>
      <w:proofErr w:type="gramStart"/>
      <w:r w:rsidRPr="0006424F">
        <w:rPr>
          <w:rFonts w:ascii="Times New Roman" w:hAnsi="Times New Roman" w:cs="Times New Roman"/>
        </w:rPr>
        <w:t>have to</w:t>
      </w:r>
      <w:proofErr w:type="gramEnd"/>
      <w:r w:rsidRPr="0006424F">
        <w:rPr>
          <w:rFonts w:ascii="Times New Roman" w:hAnsi="Times New Roman" w:cs="Times New Roman"/>
        </w:rPr>
        <w:t xml:space="preserve"> be attached to the elaboration (max. 5 pages).</w:t>
      </w:r>
    </w:p>
    <w:p w14:paraId="0F6EDA4E" w14:textId="2AB9AC84" w:rsidR="0039131B" w:rsidRDefault="0039131B" w:rsidP="00194C09">
      <w:pPr>
        <w:spacing w:line="276" w:lineRule="auto"/>
        <w:jc w:val="both"/>
        <w:rPr>
          <w:rFonts w:ascii="Times New Roman" w:hAnsi="Times New Roman" w:cs="Times New Roman"/>
        </w:rPr>
      </w:pPr>
    </w:p>
    <w:p w14:paraId="301C170D" w14:textId="40AD120F" w:rsidR="0039131B" w:rsidRDefault="0039131B" w:rsidP="00194C09">
      <w:pPr>
        <w:spacing w:line="276" w:lineRule="auto"/>
        <w:jc w:val="both"/>
        <w:rPr>
          <w:rFonts w:ascii="Times New Roman" w:hAnsi="Times New Roman" w:cs="Times New Roman"/>
        </w:rPr>
      </w:pPr>
    </w:p>
    <w:p w14:paraId="04BAA82F" w14:textId="3E48CF8F" w:rsidR="000E55E8" w:rsidRPr="0006424F" w:rsidRDefault="00DB06BD" w:rsidP="000E55E8">
      <w:pPr>
        <w:spacing w:line="276" w:lineRule="auto"/>
        <w:rPr>
          <w:rFonts w:ascii="Times New Roman" w:hAnsi="Times New Roman" w:cs="Times New Roman"/>
          <w:b/>
          <w:sz w:val="24"/>
        </w:rPr>
      </w:pPr>
      <w:r w:rsidRPr="0006424F">
        <w:rPr>
          <w:rFonts w:ascii="Times New Roman" w:hAnsi="Times New Roman" w:cs="Times New Roman"/>
          <w:b/>
          <w:sz w:val="24"/>
        </w:rPr>
        <w:lastRenderedPageBreak/>
        <w:t xml:space="preserve">3 </w:t>
      </w:r>
      <w:r w:rsidR="0039131B" w:rsidRPr="0006424F">
        <w:rPr>
          <w:rFonts w:ascii="Times New Roman" w:hAnsi="Times New Roman" w:cs="Times New Roman"/>
          <w:b/>
          <w:sz w:val="24"/>
        </w:rPr>
        <w:t xml:space="preserve">Application and </w:t>
      </w:r>
      <w:r w:rsidR="00D85285">
        <w:rPr>
          <w:rFonts w:ascii="Times New Roman" w:hAnsi="Times New Roman" w:cs="Times New Roman"/>
          <w:b/>
          <w:sz w:val="24"/>
        </w:rPr>
        <w:t>R</w:t>
      </w:r>
      <w:r w:rsidR="0039131B" w:rsidRPr="0006424F">
        <w:rPr>
          <w:rFonts w:ascii="Times New Roman" w:hAnsi="Times New Roman" w:cs="Times New Roman"/>
          <w:b/>
          <w:sz w:val="24"/>
        </w:rPr>
        <w:t>equirements</w:t>
      </w:r>
      <w:r w:rsidR="0039131B" w:rsidRPr="0006424F" w:rsidDel="0039131B">
        <w:rPr>
          <w:rFonts w:ascii="Times New Roman" w:hAnsi="Times New Roman" w:cs="Times New Roman"/>
          <w:b/>
          <w:sz w:val="24"/>
        </w:rPr>
        <w:t xml:space="preserve"> </w:t>
      </w:r>
    </w:p>
    <w:p w14:paraId="07D2C25C" w14:textId="0A4F832F" w:rsidR="00DB06BD" w:rsidRPr="0006424F" w:rsidRDefault="00DB06BD" w:rsidP="00DB06BD">
      <w:pPr>
        <w:spacing w:line="276" w:lineRule="auto"/>
        <w:jc w:val="both"/>
        <w:rPr>
          <w:rFonts w:ascii="Times New Roman" w:hAnsi="Times New Roman" w:cs="Times New Roman"/>
          <w:i/>
          <w:sz w:val="24"/>
        </w:rPr>
      </w:pPr>
      <w:r w:rsidRPr="0006424F">
        <w:rPr>
          <w:rFonts w:ascii="Times New Roman" w:hAnsi="Times New Roman" w:cs="Times New Roman"/>
          <w:i/>
          <w:sz w:val="24"/>
        </w:rPr>
        <w:t xml:space="preserve">3.1 </w:t>
      </w:r>
      <w:r w:rsidR="0039131B" w:rsidRPr="0006424F">
        <w:rPr>
          <w:rFonts w:ascii="Times New Roman" w:hAnsi="Times New Roman" w:cs="Times New Roman"/>
          <w:i/>
          <w:sz w:val="24"/>
        </w:rPr>
        <w:t>Application</w:t>
      </w:r>
      <w:r w:rsidRPr="0006424F">
        <w:rPr>
          <w:rFonts w:ascii="Times New Roman" w:hAnsi="Times New Roman" w:cs="Times New Roman"/>
          <w:i/>
          <w:sz w:val="24"/>
        </w:rPr>
        <w:t>:</w:t>
      </w:r>
    </w:p>
    <w:p w14:paraId="2C0E3E03" w14:textId="7754114F" w:rsidR="0039131B" w:rsidRPr="0006424F" w:rsidRDefault="0039131B" w:rsidP="0006424F">
      <w:pPr>
        <w:pStyle w:val="Listenabsatz"/>
        <w:numPr>
          <w:ilvl w:val="0"/>
          <w:numId w:val="21"/>
        </w:numPr>
        <w:spacing w:line="276" w:lineRule="auto"/>
        <w:jc w:val="both"/>
        <w:rPr>
          <w:rFonts w:ascii="Times New Roman" w:hAnsi="Times New Roman" w:cs="Times New Roman"/>
        </w:rPr>
      </w:pPr>
      <w:r w:rsidRPr="0006424F">
        <w:rPr>
          <w:rFonts w:ascii="Times New Roman" w:hAnsi="Times New Roman" w:cs="Times New Roman"/>
        </w:rPr>
        <w:t>Information for new Master students (Major or/and Minor Accounting): Participation in INTOP is explicitly possible already in the first semester. A semester abroad in WS 202</w:t>
      </w:r>
      <w:r w:rsidR="001508CB">
        <w:rPr>
          <w:rFonts w:ascii="Times New Roman" w:hAnsi="Times New Roman" w:cs="Times New Roman"/>
        </w:rPr>
        <w:t>2</w:t>
      </w:r>
      <w:r w:rsidRPr="0006424F">
        <w:rPr>
          <w:rFonts w:ascii="Times New Roman" w:hAnsi="Times New Roman" w:cs="Times New Roman"/>
        </w:rPr>
        <w:t>/202</w:t>
      </w:r>
      <w:r w:rsidR="001508CB">
        <w:rPr>
          <w:rFonts w:ascii="Times New Roman" w:hAnsi="Times New Roman" w:cs="Times New Roman"/>
        </w:rPr>
        <w:t>3</w:t>
      </w:r>
      <w:r w:rsidRPr="0006424F">
        <w:rPr>
          <w:rFonts w:ascii="Times New Roman" w:hAnsi="Times New Roman" w:cs="Times New Roman"/>
        </w:rPr>
        <w:t xml:space="preserve"> would possibly prevent a later participation in the business simulation.</w:t>
      </w:r>
    </w:p>
    <w:p w14:paraId="396DC717" w14:textId="0E887D68" w:rsidR="0039131B" w:rsidRPr="0006424F" w:rsidRDefault="0039131B" w:rsidP="0006424F">
      <w:pPr>
        <w:pStyle w:val="Listenabsatz"/>
        <w:numPr>
          <w:ilvl w:val="0"/>
          <w:numId w:val="21"/>
        </w:numPr>
        <w:spacing w:line="276" w:lineRule="auto"/>
        <w:jc w:val="both"/>
        <w:rPr>
          <w:rFonts w:ascii="Times New Roman" w:hAnsi="Times New Roman" w:cs="Times New Roman"/>
        </w:rPr>
      </w:pPr>
      <w:r w:rsidRPr="0006424F">
        <w:rPr>
          <w:rFonts w:ascii="Times New Roman" w:hAnsi="Times New Roman" w:cs="Times New Roman"/>
        </w:rPr>
        <w:t xml:space="preserve">An application is possible until </w:t>
      </w:r>
      <w:r w:rsidR="00753F47">
        <w:rPr>
          <w:rFonts w:ascii="Times New Roman" w:hAnsi="Times New Roman" w:cs="Times New Roman"/>
        </w:rPr>
        <w:t>1</w:t>
      </w:r>
      <w:r w:rsidR="006774B9">
        <w:rPr>
          <w:rFonts w:ascii="Times New Roman" w:hAnsi="Times New Roman" w:cs="Times New Roman"/>
        </w:rPr>
        <w:t>8</w:t>
      </w:r>
      <w:r w:rsidRPr="0006424F">
        <w:rPr>
          <w:rFonts w:ascii="Times New Roman" w:hAnsi="Times New Roman" w:cs="Times New Roman"/>
        </w:rPr>
        <w:t>.04.202</w:t>
      </w:r>
      <w:r w:rsidR="00923DB4">
        <w:rPr>
          <w:rFonts w:ascii="Times New Roman" w:hAnsi="Times New Roman" w:cs="Times New Roman"/>
        </w:rPr>
        <w:t>4</w:t>
      </w:r>
      <w:r w:rsidRPr="0006424F">
        <w:rPr>
          <w:rFonts w:ascii="Times New Roman" w:hAnsi="Times New Roman" w:cs="Times New Roman"/>
        </w:rPr>
        <w:t xml:space="preserve">, </w:t>
      </w:r>
      <w:r w:rsidR="001771AE">
        <w:rPr>
          <w:rFonts w:ascii="Times New Roman" w:hAnsi="Times New Roman" w:cs="Times New Roman"/>
        </w:rPr>
        <w:t>18</w:t>
      </w:r>
      <w:r w:rsidRPr="0006424F">
        <w:rPr>
          <w:rFonts w:ascii="Times New Roman" w:hAnsi="Times New Roman" w:cs="Times New Roman"/>
        </w:rPr>
        <w:t>:</w:t>
      </w:r>
      <w:r w:rsidR="001771AE">
        <w:rPr>
          <w:rFonts w:ascii="Times New Roman" w:hAnsi="Times New Roman" w:cs="Times New Roman"/>
        </w:rPr>
        <w:t>00</w:t>
      </w:r>
      <w:r w:rsidRPr="0006424F">
        <w:rPr>
          <w:rFonts w:ascii="Times New Roman" w:hAnsi="Times New Roman" w:cs="Times New Roman"/>
        </w:rPr>
        <w:t xml:space="preserve"> (application deadline). To apply, please use the application form on the homepage. The announcement of the participants will then be made by </w:t>
      </w:r>
      <w:r w:rsidR="00753F47">
        <w:rPr>
          <w:rFonts w:ascii="Times New Roman" w:hAnsi="Times New Roman" w:cs="Times New Roman"/>
        </w:rPr>
        <w:t>1</w:t>
      </w:r>
      <w:r w:rsidR="00923DB4">
        <w:rPr>
          <w:rFonts w:ascii="Times New Roman" w:hAnsi="Times New Roman" w:cs="Times New Roman"/>
        </w:rPr>
        <w:t>9</w:t>
      </w:r>
      <w:r w:rsidRPr="0006424F">
        <w:rPr>
          <w:rFonts w:ascii="Times New Roman" w:hAnsi="Times New Roman" w:cs="Times New Roman"/>
        </w:rPr>
        <w:t>.04.202</w:t>
      </w:r>
      <w:r w:rsidR="00923DB4">
        <w:rPr>
          <w:rFonts w:ascii="Times New Roman" w:hAnsi="Times New Roman" w:cs="Times New Roman"/>
        </w:rPr>
        <w:t>4</w:t>
      </w:r>
      <w:r w:rsidRPr="0006424F">
        <w:rPr>
          <w:rFonts w:ascii="Times New Roman" w:hAnsi="Times New Roman" w:cs="Times New Roman"/>
        </w:rPr>
        <w:t xml:space="preserve">, </w:t>
      </w:r>
      <w:r w:rsidR="001771AE">
        <w:rPr>
          <w:rFonts w:ascii="Times New Roman" w:hAnsi="Times New Roman" w:cs="Times New Roman"/>
        </w:rPr>
        <w:t>09</w:t>
      </w:r>
      <w:r w:rsidRPr="0006424F">
        <w:rPr>
          <w:rFonts w:ascii="Times New Roman" w:hAnsi="Times New Roman" w:cs="Times New Roman"/>
        </w:rPr>
        <w:t>:00.</w:t>
      </w:r>
    </w:p>
    <w:p w14:paraId="437B9A91" w14:textId="5622C7B0" w:rsidR="0039131B" w:rsidRPr="0006424F" w:rsidRDefault="0039131B" w:rsidP="0006424F">
      <w:pPr>
        <w:pStyle w:val="Listenabsatz"/>
        <w:numPr>
          <w:ilvl w:val="0"/>
          <w:numId w:val="21"/>
        </w:numPr>
        <w:spacing w:line="276" w:lineRule="auto"/>
        <w:jc w:val="both"/>
        <w:rPr>
          <w:rFonts w:ascii="Times New Roman" w:hAnsi="Times New Roman" w:cs="Times New Roman"/>
        </w:rPr>
      </w:pPr>
      <w:r w:rsidRPr="0006424F">
        <w:rPr>
          <w:rFonts w:ascii="Times New Roman" w:hAnsi="Times New Roman" w:cs="Times New Roman"/>
        </w:rPr>
        <w:t>In addition to the application via the institute homepage, an early registration at the examination office is mandatory.</w:t>
      </w:r>
    </w:p>
    <w:p w14:paraId="77E58503" w14:textId="4ADC5631" w:rsidR="0039131B" w:rsidRPr="0006424F" w:rsidRDefault="0039131B" w:rsidP="0006424F">
      <w:pPr>
        <w:pStyle w:val="Listenabsatz"/>
        <w:numPr>
          <w:ilvl w:val="0"/>
          <w:numId w:val="21"/>
        </w:numPr>
        <w:spacing w:line="276" w:lineRule="auto"/>
        <w:jc w:val="both"/>
        <w:rPr>
          <w:rFonts w:ascii="Times New Roman" w:hAnsi="Times New Roman" w:cs="Times New Roman"/>
        </w:rPr>
      </w:pPr>
      <w:r w:rsidRPr="0006424F">
        <w:rPr>
          <w:rFonts w:ascii="Times New Roman" w:hAnsi="Times New Roman" w:cs="Times New Roman"/>
        </w:rPr>
        <w:t xml:space="preserve">The submission for a preference (=1 person) regarding the group assignment is possible in the registration tool. </w:t>
      </w:r>
    </w:p>
    <w:p w14:paraId="2B837BC8" w14:textId="487FF6D2" w:rsidR="00172ECF" w:rsidRPr="0006424F" w:rsidRDefault="00172ECF" w:rsidP="0006424F">
      <w:pPr>
        <w:pStyle w:val="Listenabsatz"/>
        <w:spacing w:line="276" w:lineRule="auto"/>
        <w:ind w:left="360"/>
        <w:jc w:val="both"/>
        <w:rPr>
          <w:rFonts w:ascii="Times New Roman" w:hAnsi="Times New Roman" w:cs="Times New Roman"/>
        </w:rPr>
      </w:pPr>
    </w:p>
    <w:p w14:paraId="31EEB900" w14:textId="702CAE8D" w:rsidR="000E55E8" w:rsidRPr="0006424F" w:rsidRDefault="00803D6F" w:rsidP="00803D6F">
      <w:pPr>
        <w:spacing w:line="276" w:lineRule="auto"/>
        <w:jc w:val="both"/>
        <w:rPr>
          <w:rFonts w:ascii="Times New Roman" w:hAnsi="Times New Roman" w:cs="Times New Roman"/>
          <w:i/>
          <w:sz w:val="24"/>
        </w:rPr>
      </w:pPr>
      <w:r w:rsidRPr="0006424F">
        <w:rPr>
          <w:rFonts w:ascii="Times New Roman" w:hAnsi="Times New Roman" w:cs="Times New Roman"/>
          <w:bCs/>
          <w:i/>
          <w:sz w:val="24"/>
        </w:rPr>
        <w:t xml:space="preserve">3.2 </w:t>
      </w:r>
      <w:proofErr w:type="gramStart"/>
      <w:r w:rsidR="00F0296B" w:rsidRPr="0006424F">
        <w:rPr>
          <w:rFonts w:ascii="Times New Roman" w:hAnsi="Times New Roman" w:cs="Times New Roman"/>
          <w:bCs/>
          <w:i/>
          <w:sz w:val="24"/>
        </w:rPr>
        <w:t>Prerequisites</w:t>
      </w:r>
      <w:r w:rsidR="00F0296B" w:rsidRPr="0006424F" w:rsidDel="00F0296B">
        <w:rPr>
          <w:rFonts w:ascii="Times New Roman" w:hAnsi="Times New Roman" w:cs="Times New Roman"/>
          <w:bCs/>
          <w:i/>
          <w:sz w:val="24"/>
        </w:rPr>
        <w:t xml:space="preserve"> </w:t>
      </w:r>
      <w:r w:rsidRPr="0006424F">
        <w:rPr>
          <w:rFonts w:ascii="Times New Roman" w:hAnsi="Times New Roman" w:cs="Times New Roman"/>
          <w:bCs/>
          <w:i/>
          <w:sz w:val="24"/>
        </w:rPr>
        <w:t>:</w:t>
      </w:r>
      <w:proofErr w:type="gramEnd"/>
    </w:p>
    <w:p w14:paraId="5022352C" w14:textId="5BE93CAF" w:rsidR="00F0296B" w:rsidRPr="0006424F" w:rsidRDefault="00F0296B" w:rsidP="0006424F">
      <w:pPr>
        <w:pStyle w:val="Listenabsatz"/>
        <w:numPr>
          <w:ilvl w:val="0"/>
          <w:numId w:val="22"/>
        </w:numPr>
        <w:rPr>
          <w:rFonts w:ascii="Times New Roman" w:hAnsi="Times New Roman" w:cs="Times New Roman"/>
        </w:rPr>
      </w:pPr>
      <w:r w:rsidRPr="0006424F">
        <w:rPr>
          <w:rFonts w:ascii="Times New Roman" w:hAnsi="Times New Roman" w:cs="Times New Roman"/>
        </w:rPr>
        <w:t>For application: for Bachelor students, the first year of study (semesters 1 and 2) must be fully completed. Master students can apply at any time.</w:t>
      </w:r>
    </w:p>
    <w:p w14:paraId="4B5EB8E4" w14:textId="67C76754" w:rsidR="00F0296B" w:rsidRPr="0006424F" w:rsidRDefault="00F0296B" w:rsidP="0006424F">
      <w:pPr>
        <w:pStyle w:val="Listenabsatz"/>
        <w:numPr>
          <w:ilvl w:val="0"/>
          <w:numId w:val="22"/>
        </w:numPr>
        <w:rPr>
          <w:rFonts w:ascii="Times New Roman" w:hAnsi="Times New Roman" w:cs="Times New Roman"/>
        </w:rPr>
      </w:pPr>
      <w:r w:rsidRPr="0006424F">
        <w:rPr>
          <w:rFonts w:ascii="Times New Roman" w:hAnsi="Times New Roman" w:cs="Times New Roman"/>
        </w:rPr>
        <w:t xml:space="preserve">For participation: commitment to apply for participation (will be announced on </w:t>
      </w:r>
      <w:r w:rsidR="00980018">
        <w:rPr>
          <w:rFonts w:ascii="Times New Roman" w:hAnsi="Times New Roman" w:cs="Times New Roman"/>
        </w:rPr>
        <w:t>1</w:t>
      </w:r>
      <w:r w:rsidR="00923DB4">
        <w:rPr>
          <w:rFonts w:ascii="Times New Roman" w:hAnsi="Times New Roman" w:cs="Times New Roman"/>
        </w:rPr>
        <w:t>9</w:t>
      </w:r>
      <w:r w:rsidRPr="0006424F">
        <w:rPr>
          <w:rFonts w:ascii="Times New Roman" w:hAnsi="Times New Roman" w:cs="Times New Roman"/>
        </w:rPr>
        <w:t>.04.202</w:t>
      </w:r>
      <w:r w:rsidR="00923DB4">
        <w:rPr>
          <w:rFonts w:ascii="Times New Roman" w:hAnsi="Times New Roman" w:cs="Times New Roman"/>
        </w:rPr>
        <w:t>4</w:t>
      </w:r>
      <w:r w:rsidRPr="0006424F">
        <w:rPr>
          <w:rFonts w:ascii="Times New Roman" w:hAnsi="Times New Roman" w:cs="Times New Roman"/>
        </w:rPr>
        <w:t>). INTOP is limited in the number of participants.</w:t>
      </w:r>
    </w:p>
    <w:p w14:paraId="4771F35E" w14:textId="5832BA01" w:rsidR="002D0400" w:rsidRPr="0006424F" w:rsidRDefault="002D0400" w:rsidP="002D0400">
      <w:pPr>
        <w:spacing w:line="276" w:lineRule="auto"/>
        <w:rPr>
          <w:rFonts w:ascii="Times New Roman" w:hAnsi="Times New Roman" w:cs="Times New Roman"/>
          <w:b/>
        </w:rPr>
      </w:pPr>
      <w:r w:rsidRPr="0006424F">
        <w:rPr>
          <w:rFonts w:ascii="Times New Roman" w:hAnsi="Times New Roman" w:cs="Times New Roman"/>
          <w:b/>
        </w:rPr>
        <w:t xml:space="preserve">4 </w:t>
      </w:r>
      <w:r w:rsidR="00D85285" w:rsidRPr="0006424F">
        <w:rPr>
          <w:rFonts w:ascii="Times New Roman" w:hAnsi="Times New Roman" w:cs="Times New Roman"/>
          <w:b/>
        </w:rPr>
        <w:t xml:space="preserve">Contact </w:t>
      </w:r>
      <w:r w:rsidR="00D85285">
        <w:rPr>
          <w:rFonts w:ascii="Times New Roman" w:hAnsi="Times New Roman" w:cs="Times New Roman"/>
          <w:b/>
        </w:rPr>
        <w:t>P</w:t>
      </w:r>
      <w:r w:rsidR="00D85285" w:rsidRPr="0006424F">
        <w:rPr>
          <w:rFonts w:ascii="Times New Roman" w:hAnsi="Times New Roman" w:cs="Times New Roman"/>
          <w:b/>
        </w:rPr>
        <w:t>erson</w:t>
      </w:r>
      <w:r w:rsidR="00D85285" w:rsidRPr="0006424F" w:rsidDel="00D85285">
        <w:rPr>
          <w:rFonts w:ascii="Times New Roman" w:hAnsi="Times New Roman" w:cs="Times New Roman"/>
          <w:b/>
        </w:rPr>
        <w:t xml:space="preserve"> </w:t>
      </w:r>
    </w:p>
    <w:p w14:paraId="4D83E4D4" w14:textId="31232968" w:rsidR="00D85285" w:rsidRPr="00753F47" w:rsidRDefault="00D85285" w:rsidP="00685EB9">
      <w:pPr>
        <w:spacing w:line="276" w:lineRule="auto"/>
        <w:jc w:val="both"/>
        <w:rPr>
          <w:rFonts w:ascii="Times New Roman" w:hAnsi="Times New Roman" w:cs="Times New Roman"/>
        </w:rPr>
      </w:pPr>
      <w:r w:rsidRPr="0006424F">
        <w:rPr>
          <w:rFonts w:ascii="Times New Roman" w:hAnsi="Times New Roman" w:cs="Times New Roman"/>
        </w:rPr>
        <w:t xml:space="preserve">For further questions regarding the INTOP business simulation event, please contact Mr. </w:t>
      </w:r>
      <w:r w:rsidR="00491ECA">
        <w:rPr>
          <w:rFonts w:ascii="Times New Roman" w:hAnsi="Times New Roman" w:cs="Times New Roman"/>
        </w:rPr>
        <w:t>Jost Heinrich Vogelpohl</w:t>
      </w:r>
      <w:r w:rsidRPr="0006424F">
        <w:rPr>
          <w:rFonts w:ascii="Times New Roman" w:hAnsi="Times New Roman" w:cs="Times New Roman"/>
        </w:rPr>
        <w:t xml:space="preserve"> </w:t>
      </w:r>
      <w:r w:rsidRPr="00753F47">
        <w:rPr>
          <w:rFonts w:ascii="Times New Roman" w:hAnsi="Times New Roman" w:cs="Times New Roman"/>
        </w:rPr>
        <w:t>(</w:t>
      </w:r>
      <w:hyperlink r:id="rId8" w:history="1">
        <w:r w:rsidR="00923DB4" w:rsidRPr="00093F2B">
          <w:rPr>
            <w:rStyle w:val="Hyperlink"/>
            <w:rFonts w:ascii="Times New Roman" w:hAnsi="Times New Roman" w:cs="Times New Roman"/>
          </w:rPr>
          <w:t>jost.vogelpohl@wiwi.uni-muenster.de</w:t>
        </w:r>
      </w:hyperlink>
      <w:r w:rsidRPr="00753F47">
        <w:rPr>
          <w:rFonts w:ascii="Times New Roman" w:hAnsi="Times New Roman" w:cs="Times New Roman"/>
        </w:rPr>
        <w:t>).</w:t>
      </w:r>
    </w:p>
    <w:p w14:paraId="76D3566B" w14:textId="4A771930" w:rsidR="007E5A54" w:rsidRPr="0006424F" w:rsidRDefault="00803D6F" w:rsidP="002D0400">
      <w:pPr>
        <w:spacing w:line="276" w:lineRule="auto"/>
        <w:rPr>
          <w:rFonts w:ascii="Times New Roman" w:hAnsi="Times New Roman" w:cs="Times New Roman"/>
          <w:b/>
        </w:rPr>
      </w:pPr>
      <w:r w:rsidRPr="0006424F">
        <w:rPr>
          <w:rFonts w:ascii="Times New Roman" w:hAnsi="Times New Roman" w:cs="Times New Roman"/>
          <w:b/>
        </w:rPr>
        <w:t xml:space="preserve">5 </w:t>
      </w:r>
      <w:proofErr w:type="spellStart"/>
      <w:r w:rsidR="0045306A" w:rsidRPr="0045306A">
        <w:rPr>
          <w:rFonts w:ascii="Times New Roman" w:hAnsi="Times New Roman" w:cs="Times New Roman"/>
          <w:b/>
        </w:rPr>
        <w:t>Learnweb</w:t>
      </w:r>
      <w:proofErr w:type="spellEnd"/>
      <w:r w:rsidR="0045306A" w:rsidRPr="0045306A">
        <w:rPr>
          <w:rFonts w:ascii="Times New Roman" w:hAnsi="Times New Roman" w:cs="Times New Roman"/>
          <w:b/>
        </w:rPr>
        <w:t xml:space="preserve"> link:</w:t>
      </w:r>
    </w:p>
    <w:p w14:paraId="7E522180" w14:textId="77777777" w:rsidR="0045306A" w:rsidRDefault="0045306A" w:rsidP="0006424F">
      <w:pPr>
        <w:pStyle w:val="Listenabsatz"/>
        <w:numPr>
          <w:ilvl w:val="0"/>
          <w:numId w:val="25"/>
        </w:numPr>
        <w:rPr>
          <w:rFonts w:ascii="Times New Roman" w:hAnsi="Times New Roman" w:cs="Times New Roman"/>
        </w:rPr>
      </w:pPr>
      <w:r w:rsidRPr="0006424F">
        <w:rPr>
          <w:rFonts w:ascii="Times New Roman" w:hAnsi="Times New Roman" w:cs="Times New Roman"/>
        </w:rPr>
        <w:t xml:space="preserve">All further important information (incl. the handbook for the enterprise simulation) can be found on </w:t>
      </w:r>
      <w:proofErr w:type="spellStart"/>
      <w:r w:rsidRPr="0006424F">
        <w:rPr>
          <w:rFonts w:ascii="Times New Roman" w:hAnsi="Times New Roman" w:cs="Times New Roman"/>
        </w:rPr>
        <w:t>Learnweb</w:t>
      </w:r>
      <w:proofErr w:type="spellEnd"/>
      <w:r w:rsidRPr="0006424F">
        <w:rPr>
          <w:rFonts w:ascii="Times New Roman" w:hAnsi="Times New Roman" w:cs="Times New Roman"/>
        </w:rPr>
        <w:t xml:space="preserve"> in due course.</w:t>
      </w:r>
    </w:p>
    <w:p w14:paraId="2CF2A539" w14:textId="46C66937" w:rsidR="0045306A" w:rsidRPr="0006424F" w:rsidRDefault="0045306A" w:rsidP="0006424F">
      <w:pPr>
        <w:pStyle w:val="Listenabsatz"/>
        <w:numPr>
          <w:ilvl w:val="0"/>
          <w:numId w:val="24"/>
        </w:numPr>
        <w:spacing w:line="276" w:lineRule="auto"/>
        <w:jc w:val="both"/>
        <w:rPr>
          <w:rFonts w:ascii="Times New Roman" w:hAnsi="Times New Roman" w:cs="Times New Roman"/>
        </w:rPr>
      </w:pPr>
      <w:r w:rsidRPr="0006424F">
        <w:rPr>
          <w:rFonts w:ascii="Times New Roman" w:hAnsi="Times New Roman" w:cs="Times New Roman"/>
        </w:rPr>
        <w:t>The enrollment key will be announced in the first event.</w:t>
      </w:r>
    </w:p>
    <w:p w14:paraId="7320ACB9" w14:textId="77777777" w:rsidR="00803D6F" w:rsidRPr="0006424F" w:rsidRDefault="00803D6F" w:rsidP="0006424F">
      <w:pPr>
        <w:pStyle w:val="Listenabsatz"/>
      </w:pPr>
    </w:p>
    <w:p w14:paraId="61C91B74" w14:textId="06762492" w:rsidR="002D0400" w:rsidRPr="0006424F" w:rsidRDefault="0045306A" w:rsidP="0045306A">
      <w:pPr>
        <w:spacing w:line="276" w:lineRule="auto"/>
        <w:rPr>
          <w:rFonts w:ascii="Times New Roman" w:hAnsi="Times New Roman" w:cs="Times New Roman"/>
          <w:i/>
          <w:vertAlign w:val="subscript"/>
        </w:rPr>
      </w:pPr>
      <w:r w:rsidRPr="0006424F">
        <w:rPr>
          <w:rFonts w:ascii="Times New Roman" w:hAnsi="Times New Roman" w:cs="Times New Roman"/>
          <w:i/>
          <w:vertAlign w:val="subscript"/>
        </w:rPr>
        <w:t>Only the information provided by the examination office is legally binding.</w:t>
      </w:r>
    </w:p>
    <w:sectPr w:rsidR="002D0400" w:rsidRPr="0006424F" w:rsidSect="00BF248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C6E2" w14:textId="77777777" w:rsidR="00A65D3B" w:rsidRDefault="00A65D3B" w:rsidP="0009418C">
      <w:pPr>
        <w:spacing w:after="0" w:line="240" w:lineRule="auto"/>
      </w:pPr>
      <w:r>
        <w:separator/>
      </w:r>
    </w:p>
  </w:endnote>
  <w:endnote w:type="continuationSeparator" w:id="0">
    <w:p w14:paraId="09586305" w14:textId="77777777" w:rsidR="00A65D3B" w:rsidRDefault="00A65D3B" w:rsidP="0009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C55" w14:textId="69252FA7" w:rsidR="0009418C" w:rsidRPr="0009418C" w:rsidRDefault="0009418C" w:rsidP="0009418C">
    <w:pPr>
      <w:pStyle w:val="Fuzeile"/>
      <w:jc w:val="center"/>
      <w:rPr>
        <w:rFonts w:ascii="Times New Roman" w:hAnsi="Times New Roman" w:cs="Times New Roman"/>
        <w:lang w:val="de-DE"/>
      </w:rPr>
    </w:pPr>
    <w:r w:rsidRPr="0009418C">
      <w:rPr>
        <w:rFonts w:ascii="Times New Roman" w:hAnsi="Times New Roman" w:cs="Times New Roman"/>
        <w:lang w:val="de-DE"/>
      </w:rPr>
      <w:t>© Institut für Unternehmensrechnung und -besteuerung 202</w:t>
    </w:r>
    <w:r w:rsidR="00C540C8">
      <w:rPr>
        <w:rFonts w:ascii="Times New Roman" w:hAnsi="Times New Roman" w:cs="Times New Roman"/>
        <w:lang w:val="de-D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9A65" w14:textId="77777777" w:rsidR="00A65D3B" w:rsidRDefault="00A65D3B" w:rsidP="0009418C">
      <w:pPr>
        <w:spacing w:after="0" w:line="240" w:lineRule="auto"/>
      </w:pPr>
      <w:r>
        <w:separator/>
      </w:r>
    </w:p>
  </w:footnote>
  <w:footnote w:type="continuationSeparator" w:id="0">
    <w:p w14:paraId="2AA15960" w14:textId="77777777" w:rsidR="00A65D3B" w:rsidRDefault="00A65D3B" w:rsidP="0009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FE9" w14:textId="4A832F96" w:rsidR="0009418C" w:rsidRPr="0009418C" w:rsidRDefault="0009418C" w:rsidP="0009418C">
    <w:pPr>
      <w:pStyle w:val="Kopfzeile"/>
      <w:rPr>
        <w:rFonts w:ascii="Times New Roman" w:hAnsi="Times New Roman" w:cs="Times New Roman"/>
        <w:lang w:val="de-DE"/>
      </w:rPr>
    </w:pPr>
    <w:r w:rsidRPr="0009418C">
      <w:rPr>
        <w:rFonts w:ascii="Times New Roman" w:hAnsi="Times New Roman" w:cs="Times New Roman"/>
        <w:noProof/>
      </w:rPr>
      <w:drawing>
        <wp:anchor distT="0" distB="0" distL="114300" distR="114300" simplePos="0" relativeHeight="251658240" behindDoc="0" locked="0" layoutInCell="1" allowOverlap="1" wp14:anchorId="00BF6BDC" wp14:editId="4A999603">
          <wp:simplePos x="0" y="0"/>
          <wp:positionH relativeFrom="margin">
            <wp:align>right</wp:align>
          </wp:positionH>
          <wp:positionV relativeFrom="paragraph">
            <wp:posOffset>-210867</wp:posOffset>
          </wp:positionV>
          <wp:extent cx="1298575" cy="461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1330"/>
                  <a:stretch/>
                </pic:blipFill>
                <pic:spPr bwMode="auto">
                  <a:xfrm>
                    <a:off x="0" y="0"/>
                    <a:ext cx="1298961" cy="46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85460">
      <w:rPr>
        <w:rFonts w:ascii="Times New Roman" w:hAnsi="Times New Roman" w:cs="Times New Roman"/>
        <w:lang w:val="de-DE"/>
      </w:rPr>
      <w:t>Business Simulation Summer Term 202</w:t>
    </w:r>
    <w:r w:rsidR="00C77625">
      <w:rPr>
        <w:rFonts w:ascii="Times New Roman" w:hAnsi="Times New Roman" w:cs="Times New Roman"/>
        <w:lang w:val="de-DE"/>
      </w:rPr>
      <w:t>4</w:t>
    </w:r>
  </w:p>
  <w:p w14:paraId="04405AD2" w14:textId="77777777" w:rsidR="0009418C" w:rsidRPr="0009418C" w:rsidRDefault="0009418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92C"/>
    <w:multiLevelType w:val="hybridMultilevel"/>
    <w:tmpl w:val="A6FA3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ED"/>
    <w:multiLevelType w:val="hybridMultilevel"/>
    <w:tmpl w:val="EF2AD2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E02CD"/>
    <w:multiLevelType w:val="hybridMultilevel"/>
    <w:tmpl w:val="CA54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947B0"/>
    <w:multiLevelType w:val="hybridMultilevel"/>
    <w:tmpl w:val="CBCCC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5D0C6C"/>
    <w:multiLevelType w:val="hybridMultilevel"/>
    <w:tmpl w:val="8C94AE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94FFB"/>
    <w:multiLevelType w:val="hybridMultilevel"/>
    <w:tmpl w:val="58BA42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61F768C"/>
    <w:multiLevelType w:val="hybridMultilevel"/>
    <w:tmpl w:val="DBC0F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4B6688"/>
    <w:multiLevelType w:val="hybridMultilevel"/>
    <w:tmpl w:val="6EBA3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B3651C7"/>
    <w:multiLevelType w:val="hybridMultilevel"/>
    <w:tmpl w:val="28EA1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0C3BD5"/>
    <w:multiLevelType w:val="hybridMultilevel"/>
    <w:tmpl w:val="50ECFC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1D309C"/>
    <w:multiLevelType w:val="hybridMultilevel"/>
    <w:tmpl w:val="2AE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1562"/>
    <w:multiLevelType w:val="hybridMultilevel"/>
    <w:tmpl w:val="E59C5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9A2651"/>
    <w:multiLevelType w:val="hybridMultilevel"/>
    <w:tmpl w:val="03C61C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FF5D60"/>
    <w:multiLevelType w:val="hybridMultilevel"/>
    <w:tmpl w:val="3B5A6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650E0A"/>
    <w:multiLevelType w:val="hybridMultilevel"/>
    <w:tmpl w:val="71C27E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1561436"/>
    <w:multiLevelType w:val="hybridMultilevel"/>
    <w:tmpl w:val="E774F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563D89"/>
    <w:multiLevelType w:val="hybridMultilevel"/>
    <w:tmpl w:val="E4F08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465F20"/>
    <w:multiLevelType w:val="hybridMultilevel"/>
    <w:tmpl w:val="2F2ADC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A1E85"/>
    <w:multiLevelType w:val="hybridMultilevel"/>
    <w:tmpl w:val="F13E9F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F91112"/>
    <w:multiLevelType w:val="hybridMultilevel"/>
    <w:tmpl w:val="409C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F69BA"/>
    <w:multiLevelType w:val="hybridMultilevel"/>
    <w:tmpl w:val="931E84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3B82894"/>
    <w:multiLevelType w:val="hybridMultilevel"/>
    <w:tmpl w:val="F0A81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79E353F"/>
    <w:multiLevelType w:val="hybridMultilevel"/>
    <w:tmpl w:val="FAB483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EC223C0"/>
    <w:multiLevelType w:val="hybridMultilevel"/>
    <w:tmpl w:val="7388C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F605D5E"/>
    <w:multiLevelType w:val="hybridMultilevel"/>
    <w:tmpl w:val="F32EE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35064386">
    <w:abstractNumId w:val="2"/>
  </w:num>
  <w:num w:numId="2" w16cid:durableId="1518618928">
    <w:abstractNumId w:val="19"/>
  </w:num>
  <w:num w:numId="3" w16cid:durableId="1159618438">
    <w:abstractNumId w:val="0"/>
  </w:num>
  <w:num w:numId="4" w16cid:durableId="212231189">
    <w:abstractNumId w:val="10"/>
  </w:num>
  <w:num w:numId="5" w16cid:durableId="1581862979">
    <w:abstractNumId w:val="17"/>
  </w:num>
  <w:num w:numId="6" w16cid:durableId="509371871">
    <w:abstractNumId w:val="16"/>
  </w:num>
  <w:num w:numId="7" w16cid:durableId="1167016014">
    <w:abstractNumId w:val="9"/>
  </w:num>
  <w:num w:numId="8" w16cid:durableId="1371494617">
    <w:abstractNumId w:val="20"/>
  </w:num>
  <w:num w:numId="9" w16cid:durableId="1673557447">
    <w:abstractNumId w:val="4"/>
  </w:num>
  <w:num w:numId="10" w16cid:durableId="1929266786">
    <w:abstractNumId w:val="1"/>
  </w:num>
  <w:num w:numId="11" w16cid:durableId="898588777">
    <w:abstractNumId w:val="13"/>
  </w:num>
  <w:num w:numId="12" w16cid:durableId="1725563577">
    <w:abstractNumId w:val="5"/>
  </w:num>
  <w:num w:numId="13" w16cid:durableId="1386027049">
    <w:abstractNumId w:val="15"/>
  </w:num>
  <w:num w:numId="14" w16cid:durableId="1522089698">
    <w:abstractNumId w:val="8"/>
  </w:num>
  <w:num w:numId="15" w16cid:durableId="1861553054">
    <w:abstractNumId w:val="22"/>
  </w:num>
  <w:num w:numId="16" w16cid:durableId="1215577495">
    <w:abstractNumId w:val="11"/>
  </w:num>
  <w:num w:numId="17" w16cid:durableId="6173748">
    <w:abstractNumId w:val="23"/>
  </w:num>
  <w:num w:numId="18" w16cid:durableId="749892636">
    <w:abstractNumId w:val="14"/>
  </w:num>
  <w:num w:numId="19" w16cid:durableId="1580409661">
    <w:abstractNumId w:val="3"/>
  </w:num>
  <w:num w:numId="20" w16cid:durableId="278101160">
    <w:abstractNumId w:val="24"/>
  </w:num>
  <w:num w:numId="21" w16cid:durableId="989093621">
    <w:abstractNumId w:val="12"/>
  </w:num>
  <w:num w:numId="22" w16cid:durableId="1156645975">
    <w:abstractNumId w:val="6"/>
  </w:num>
  <w:num w:numId="23" w16cid:durableId="2021200045">
    <w:abstractNumId w:val="18"/>
  </w:num>
  <w:num w:numId="24" w16cid:durableId="1611232980">
    <w:abstractNumId w:val="7"/>
  </w:num>
  <w:num w:numId="25" w16cid:durableId="2706690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NjUwszQ2NjEysrRU0lEKTi0uzszPAykwNKoFAIrqYQstAAAA"/>
    <w:docVar w:name="APWAFVersion" w:val="5.0"/>
  </w:docVars>
  <w:rsids>
    <w:rsidRoot w:val="002D0400"/>
    <w:rsid w:val="00007F7F"/>
    <w:rsid w:val="0001353F"/>
    <w:rsid w:val="00027E64"/>
    <w:rsid w:val="00043577"/>
    <w:rsid w:val="0006424F"/>
    <w:rsid w:val="00070607"/>
    <w:rsid w:val="0009418C"/>
    <w:rsid w:val="000A63EA"/>
    <w:rsid w:val="000B1BAD"/>
    <w:rsid w:val="000D65CE"/>
    <w:rsid w:val="000E0D6D"/>
    <w:rsid w:val="000E4711"/>
    <w:rsid w:val="000E55E8"/>
    <w:rsid w:val="00113315"/>
    <w:rsid w:val="00127F3C"/>
    <w:rsid w:val="00132586"/>
    <w:rsid w:val="00145025"/>
    <w:rsid w:val="001508CB"/>
    <w:rsid w:val="00166E77"/>
    <w:rsid w:val="00172ECF"/>
    <w:rsid w:val="001771AE"/>
    <w:rsid w:val="00194C09"/>
    <w:rsid w:val="001A09F3"/>
    <w:rsid w:val="001B79CF"/>
    <w:rsid w:val="001D64B0"/>
    <w:rsid w:val="001E0D23"/>
    <w:rsid w:val="0023365B"/>
    <w:rsid w:val="00253C53"/>
    <w:rsid w:val="00286BAE"/>
    <w:rsid w:val="002A691A"/>
    <w:rsid w:val="002D0400"/>
    <w:rsid w:val="00301AE2"/>
    <w:rsid w:val="00304349"/>
    <w:rsid w:val="00320AF1"/>
    <w:rsid w:val="003252F8"/>
    <w:rsid w:val="00367B7E"/>
    <w:rsid w:val="00380E8B"/>
    <w:rsid w:val="0039131B"/>
    <w:rsid w:val="003B7518"/>
    <w:rsid w:val="004013C1"/>
    <w:rsid w:val="004314E5"/>
    <w:rsid w:val="004460CA"/>
    <w:rsid w:val="0045306A"/>
    <w:rsid w:val="00471F72"/>
    <w:rsid w:val="00491ECA"/>
    <w:rsid w:val="005405AC"/>
    <w:rsid w:val="005527BD"/>
    <w:rsid w:val="0055591B"/>
    <w:rsid w:val="00574DE5"/>
    <w:rsid w:val="00585460"/>
    <w:rsid w:val="005911C3"/>
    <w:rsid w:val="005A2377"/>
    <w:rsid w:val="005B078D"/>
    <w:rsid w:val="005B4042"/>
    <w:rsid w:val="005B4823"/>
    <w:rsid w:val="005F7282"/>
    <w:rsid w:val="006774B9"/>
    <w:rsid w:val="00685EB9"/>
    <w:rsid w:val="006A6DEA"/>
    <w:rsid w:val="006B3D6D"/>
    <w:rsid w:val="006F3DB7"/>
    <w:rsid w:val="007056B3"/>
    <w:rsid w:val="00753F47"/>
    <w:rsid w:val="00756B63"/>
    <w:rsid w:val="00795AA9"/>
    <w:rsid w:val="007A2A27"/>
    <w:rsid w:val="007C4717"/>
    <w:rsid w:val="007E0A47"/>
    <w:rsid w:val="007E26F8"/>
    <w:rsid w:val="007E5A54"/>
    <w:rsid w:val="007F7BC8"/>
    <w:rsid w:val="00803D6F"/>
    <w:rsid w:val="00812641"/>
    <w:rsid w:val="00861561"/>
    <w:rsid w:val="00862415"/>
    <w:rsid w:val="0089453D"/>
    <w:rsid w:val="008A5FFA"/>
    <w:rsid w:val="00923DB4"/>
    <w:rsid w:val="009646E8"/>
    <w:rsid w:val="009759FA"/>
    <w:rsid w:val="00980018"/>
    <w:rsid w:val="009814B3"/>
    <w:rsid w:val="009A09B2"/>
    <w:rsid w:val="009B3C63"/>
    <w:rsid w:val="009B5550"/>
    <w:rsid w:val="009B5A4A"/>
    <w:rsid w:val="009B5F36"/>
    <w:rsid w:val="009C2AD1"/>
    <w:rsid w:val="009D6790"/>
    <w:rsid w:val="009E34D9"/>
    <w:rsid w:val="00A26ECC"/>
    <w:rsid w:val="00A56AF5"/>
    <w:rsid w:val="00A65D3B"/>
    <w:rsid w:val="00AC15BC"/>
    <w:rsid w:val="00AC1E31"/>
    <w:rsid w:val="00B06B70"/>
    <w:rsid w:val="00B0737A"/>
    <w:rsid w:val="00B22751"/>
    <w:rsid w:val="00B30B4F"/>
    <w:rsid w:val="00B41714"/>
    <w:rsid w:val="00B632D5"/>
    <w:rsid w:val="00BF248F"/>
    <w:rsid w:val="00C00A7F"/>
    <w:rsid w:val="00C12A1F"/>
    <w:rsid w:val="00C248F5"/>
    <w:rsid w:val="00C540C8"/>
    <w:rsid w:val="00C55D50"/>
    <w:rsid w:val="00C77625"/>
    <w:rsid w:val="00CC6757"/>
    <w:rsid w:val="00CF6702"/>
    <w:rsid w:val="00D0141C"/>
    <w:rsid w:val="00D0672B"/>
    <w:rsid w:val="00D768A7"/>
    <w:rsid w:val="00D838A2"/>
    <w:rsid w:val="00D85285"/>
    <w:rsid w:val="00DB06BD"/>
    <w:rsid w:val="00DB6E83"/>
    <w:rsid w:val="00DC5EAA"/>
    <w:rsid w:val="00DD02B7"/>
    <w:rsid w:val="00E01CE9"/>
    <w:rsid w:val="00E14365"/>
    <w:rsid w:val="00E30DC2"/>
    <w:rsid w:val="00E348CD"/>
    <w:rsid w:val="00ED69E6"/>
    <w:rsid w:val="00ED7E0D"/>
    <w:rsid w:val="00EE52CD"/>
    <w:rsid w:val="00F0296B"/>
    <w:rsid w:val="00F267EE"/>
    <w:rsid w:val="00F6584A"/>
    <w:rsid w:val="00FC17ED"/>
    <w:rsid w:val="00FD24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4BAD7A"/>
  <w15:chartTrackingRefBased/>
  <w15:docId w15:val="{AD205951-25BB-4ECB-8D31-D4B59284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0400"/>
    <w:pPr>
      <w:ind w:left="720"/>
      <w:contextualSpacing/>
    </w:pPr>
  </w:style>
  <w:style w:type="paragraph" w:styleId="Kopfzeile">
    <w:name w:val="header"/>
    <w:basedOn w:val="Standard"/>
    <w:link w:val="KopfzeileZchn"/>
    <w:uiPriority w:val="99"/>
    <w:unhideWhenUsed/>
    <w:rsid w:val="0009418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9418C"/>
  </w:style>
  <w:style w:type="paragraph" w:styleId="Fuzeile">
    <w:name w:val="footer"/>
    <w:basedOn w:val="Standard"/>
    <w:link w:val="FuzeileZchn"/>
    <w:uiPriority w:val="99"/>
    <w:unhideWhenUsed/>
    <w:rsid w:val="0009418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9418C"/>
  </w:style>
  <w:style w:type="character" w:styleId="Hyperlink">
    <w:name w:val="Hyperlink"/>
    <w:basedOn w:val="Absatz-Standardschriftart"/>
    <w:uiPriority w:val="99"/>
    <w:unhideWhenUsed/>
    <w:rsid w:val="005B078D"/>
    <w:rPr>
      <w:color w:val="0563C1" w:themeColor="hyperlink"/>
      <w:u w:val="single"/>
    </w:rPr>
  </w:style>
  <w:style w:type="character" w:styleId="NichtaufgelsteErwhnung">
    <w:name w:val="Unresolved Mention"/>
    <w:basedOn w:val="Absatz-Standardschriftart"/>
    <w:uiPriority w:val="99"/>
    <w:semiHidden/>
    <w:unhideWhenUsed/>
    <w:rsid w:val="005B078D"/>
    <w:rPr>
      <w:color w:val="605E5C"/>
      <w:shd w:val="clear" w:color="auto" w:fill="E1DFDD"/>
    </w:rPr>
  </w:style>
  <w:style w:type="character" w:styleId="BesuchterLink">
    <w:name w:val="FollowedHyperlink"/>
    <w:basedOn w:val="Absatz-Standardschriftart"/>
    <w:uiPriority w:val="99"/>
    <w:semiHidden/>
    <w:unhideWhenUsed/>
    <w:rsid w:val="005B078D"/>
    <w:rPr>
      <w:color w:val="954F72" w:themeColor="followedHyperlink"/>
      <w:u w:val="single"/>
    </w:rPr>
  </w:style>
  <w:style w:type="table" w:styleId="Tabellenraster">
    <w:name w:val="Table Grid"/>
    <w:basedOn w:val="NormaleTabelle"/>
    <w:uiPriority w:val="39"/>
    <w:rsid w:val="0002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7E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7E64"/>
    <w:rPr>
      <w:rFonts w:ascii="Segoe UI" w:hAnsi="Segoe UI" w:cs="Segoe UI"/>
      <w:sz w:val="18"/>
      <w:szCs w:val="18"/>
    </w:rPr>
  </w:style>
  <w:style w:type="table" w:styleId="Gitternetztabelle1hellAkzent6">
    <w:name w:val="Grid Table 1 Light Accent 6"/>
    <w:basedOn w:val="NormaleTabelle"/>
    <w:uiPriority w:val="46"/>
    <w:rsid w:val="007E5A5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ett">
    <w:name w:val="Strong"/>
    <w:basedOn w:val="Absatz-Standardschriftart"/>
    <w:uiPriority w:val="22"/>
    <w:qFormat/>
    <w:rsid w:val="00F267EE"/>
    <w:rPr>
      <w:b/>
      <w:bCs/>
    </w:rPr>
  </w:style>
  <w:style w:type="paragraph" w:customStyle="1" w:styleId="rtejustify">
    <w:name w:val="rtejustify"/>
    <w:basedOn w:val="Standard"/>
    <w:rsid w:val="000E55E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DB06B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rteindent1">
    <w:name w:val="rteindent1"/>
    <w:basedOn w:val="Standard"/>
    <w:rsid w:val="00DB06B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3252F8"/>
    <w:rPr>
      <w:sz w:val="16"/>
      <w:szCs w:val="16"/>
    </w:rPr>
  </w:style>
  <w:style w:type="paragraph" w:styleId="Kommentartext">
    <w:name w:val="annotation text"/>
    <w:basedOn w:val="Standard"/>
    <w:link w:val="KommentartextZchn"/>
    <w:uiPriority w:val="99"/>
    <w:unhideWhenUsed/>
    <w:rsid w:val="003252F8"/>
    <w:pPr>
      <w:spacing w:line="240" w:lineRule="auto"/>
    </w:pPr>
    <w:rPr>
      <w:sz w:val="20"/>
      <w:szCs w:val="20"/>
    </w:rPr>
  </w:style>
  <w:style w:type="character" w:customStyle="1" w:styleId="KommentartextZchn">
    <w:name w:val="Kommentartext Zchn"/>
    <w:basedOn w:val="Absatz-Standardschriftart"/>
    <w:link w:val="Kommentartext"/>
    <w:uiPriority w:val="99"/>
    <w:rsid w:val="003252F8"/>
    <w:rPr>
      <w:sz w:val="20"/>
      <w:szCs w:val="20"/>
    </w:rPr>
  </w:style>
  <w:style w:type="paragraph" w:styleId="Kommentarthema">
    <w:name w:val="annotation subject"/>
    <w:basedOn w:val="Kommentartext"/>
    <w:next w:val="Kommentartext"/>
    <w:link w:val="KommentarthemaZchn"/>
    <w:uiPriority w:val="99"/>
    <w:semiHidden/>
    <w:unhideWhenUsed/>
    <w:rsid w:val="003252F8"/>
    <w:rPr>
      <w:b/>
      <w:bCs/>
    </w:rPr>
  </w:style>
  <w:style w:type="character" w:customStyle="1" w:styleId="KommentarthemaZchn">
    <w:name w:val="Kommentarthema Zchn"/>
    <w:basedOn w:val="KommentartextZchn"/>
    <w:link w:val="Kommentarthema"/>
    <w:uiPriority w:val="99"/>
    <w:semiHidden/>
    <w:rsid w:val="003252F8"/>
    <w:rPr>
      <w:b/>
      <w:bCs/>
      <w:sz w:val="20"/>
      <w:szCs w:val="20"/>
    </w:rPr>
  </w:style>
  <w:style w:type="paragraph" w:styleId="berarbeitung">
    <w:name w:val="Revision"/>
    <w:hidden/>
    <w:uiPriority w:val="99"/>
    <w:semiHidden/>
    <w:rsid w:val="00E30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2188">
      <w:bodyDiv w:val="1"/>
      <w:marLeft w:val="0"/>
      <w:marRight w:val="0"/>
      <w:marTop w:val="0"/>
      <w:marBottom w:val="0"/>
      <w:divBdr>
        <w:top w:val="none" w:sz="0" w:space="0" w:color="auto"/>
        <w:left w:val="none" w:sz="0" w:space="0" w:color="auto"/>
        <w:bottom w:val="none" w:sz="0" w:space="0" w:color="auto"/>
        <w:right w:val="none" w:sz="0" w:space="0" w:color="auto"/>
      </w:divBdr>
    </w:div>
    <w:div w:id="466359379">
      <w:bodyDiv w:val="1"/>
      <w:marLeft w:val="0"/>
      <w:marRight w:val="0"/>
      <w:marTop w:val="0"/>
      <w:marBottom w:val="0"/>
      <w:divBdr>
        <w:top w:val="none" w:sz="0" w:space="0" w:color="auto"/>
        <w:left w:val="none" w:sz="0" w:space="0" w:color="auto"/>
        <w:bottom w:val="none" w:sz="0" w:space="0" w:color="auto"/>
        <w:right w:val="none" w:sz="0" w:space="0" w:color="auto"/>
      </w:divBdr>
    </w:div>
    <w:div w:id="502010972">
      <w:bodyDiv w:val="1"/>
      <w:marLeft w:val="0"/>
      <w:marRight w:val="0"/>
      <w:marTop w:val="0"/>
      <w:marBottom w:val="0"/>
      <w:divBdr>
        <w:top w:val="none" w:sz="0" w:space="0" w:color="auto"/>
        <w:left w:val="none" w:sz="0" w:space="0" w:color="auto"/>
        <w:bottom w:val="none" w:sz="0" w:space="0" w:color="auto"/>
        <w:right w:val="none" w:sz="0" w:space="0" w:color="auto"/>
      </w:divBdr>
    </w:div>
    <w:div w:id="579751708">
      <w:bodyDiv w:val="1"/>
      <w:marLeft w:val="0"/>
      <w:marRight w:val="0"/>
      <w:marTop w:val="0"/>
      <w:marBottom w:val="0"/>
      <w:divBdr>
        <w:top w:val="none" w:sz="0" w:space="0" w:color="auto"/>
        <w:left w:val="none" w:sz="0" w:space="0" w:color="auto"/>
        <w:bottom w:val="none" w:sz="0" w:space="0" w:color="auto"/>
        <w:right w:val="none" w:sz="0" w:space="0" w:color="auto"/>
      </w:divBdr>
    </w:div>
    <w:div w:id="937105927">
      <w:bodyDiv w:val="1"/>
      <w:marLeft w:val="0"/>
      <w:marRight w:val="0"/>
      <w:marTop w:val="0"/>
      <w:marBottom w:val="0"/>
      <w:divBdr>
        <w:top w:val="none" w:sz="0" w:space="0" w:color="auto"/>
        <w:left w:val="none" w:sz="0" w:space="0" w:color="auto"/>
        <w:bottom w:val="none" w:sz="0" w:space="0" w:color="auto"/>
        <w:right w:val="none" w:sz="0" w:space="0" w:color="auto"/>
      </w:divBdr>
    </w:div>
    <w:div w:id="1095251693">
      <w:bodyDiv w:val="1"/>
      <w:marLeft w:val="0"/>
      <w:marRight w:val="0"/>
      <w:marTop w:val="0"/>
      <w:marBottom w:val="0"/>
      <w:divBdr>
        <w:top w:val="none" w:sz="0" w:space="0" w:color="auto"/>
        <w:left w:val="none" w:sz="0" w:space="0" w:color="auto"/>
        <w:bottom w:val="none" w:sz="0" w:space="0" w:color="auto"/>
        <w:right w:val="none" w:sz="0" w:space="0" w:color="auto"/>
      </w:divBdr>
    </w:div>
    <w:div w:id="1221674185">
      <w:bodyDiv w:val="1"/>
      <w:marLeft w:val="0"/>
      <w:marRight w:val="0"/>
      <w:marTop w:val="0"/>
      <w:marBottom w:val="0"/>
      <w:divBdr>
        <w:top w:val="none" w:sz="0" w:space="0" w:color="auto"/>
        <w:left w:val="none" w:sz="0" w:space="0" w:color="auto"/>
        <w:bottom w:val="none" w:sz="0" w:space="0" w:color="auto"/>
        <w:right w:val="none" w:sz="0" w:space="0" w:color="auto"/>
      </w:divBdr>
    </w:div>
    <w:div w:id="1852837330">
      <w:bodyDiv w:val="1"/>
      <w:marLeft w:val="0"/>
      <w:marRight w:val="0"/>
      <w:marTop w:val="0"/>
      <w:marBottom w:val="0"/>
      <w:divBdr>
        <w:top w:val="none" w:sz="0" w:space="0" w:color="auto"/>
        <w:left w:val="none" w:sz="0" w:space="0" w:color="auto"/>
        <w:bottom w:val="none" w:sz="0" w:space="0" w:color="auto"/>
        <w:right w:val="none" w:sz="0" w:space="0" w:color="auto"/>
      </w:divBdr>
    </w:div>
    <w:div w:id="1891725647">
      <w:bodyDiv w:val="1"/>
      <w:marLeft w:val="0"/>
      <w:marRight w:val="0"/>
      <w:marTop w:val="0"/>
      <w:marBottom w:val="0"/>
      <w:divBdr>
        <w:top w:val="none" w:sz="0" w:space="0" w:color="auto"/>
        <w:left w:val="none" w:sz="0" w:space="0" w:color="auto"/>
        <w:bottom w:val="none" w:sz="0" w:space="0" w:color="auto"/>
        <w:right w:val="none" w:sz="0" w:space="0" w:color="auto"/>
      </w:divBdr>
    </w:div>
    <w:div w:id="1949923754">
      <w:bodyDiv w:val="1"/>
      <w:marLeft w:val="0"/>
      <w:marRight w:val="0"/>
      <w:marTop w:val="0"/>
      <w:marBottom w:val="0"/>
      <w:divBdr>
        <w:top w:val="none" w:sz="0" w:space="0" w:color="auto"/>
        <w:left w:val="none" w:sz="0" w:space="0" w:color="auto"/>
        <w:bottom w:val="none" w:sz="0" w:space="0" w:color="auto"/>
        <w:right w:val="none" w:sz="0" w:space="0" w:color="auto"/>
      </w:divBdr>
    </w:div>
    <w:div w:id="2034069175">
      <w:bodyDiv w:val="1"/>
      <w:marLeft w:val="0"/>
      <w:marRight w:val="0"/>
      <w:marTop w:val="0"/>
      <w:marBottom w:val="0"/>
      <w:divBdr>
        <w:top w:val="none" w:sz="0" w:space="0" w:color="auto"/>
        <w:left w:val="none" w:sz="0" w:space="0" w:color="auto"/>
        <w:bottom w:val="none" w:sz="0" w:space="0" w:color="auto"/>
        <w:right w:val="none" w:sz="0" w:space="0" w:color="auto"/>
      </w:divBdr>
      <w:divsChild>
        <w:div w:id="1757632750">
          <w:marLeft w:val="0"/>
          <w:marRight w:val="0"/>
          <w:marTop w:val="0"/>
          <w:marBottom w:val="0"/>
          <w:divBdr>
            <w:top w:val="none" w:sz="0" w:space="0" w:color="auto"/>
            <w:left w:val="none" w:sz="0" w:space="0" w:color="auto"/>
            <w:bottom w:val="none" w:sz="0" w:space="0" w:color="auto"/>
            <w:right w:val="none" w:sz="0" w:space="0" w:color="auto"/>
          </w:divBdr>
        </w:div>
        <w:div w:id="1937131338">
          <w:marLeft w:val="0"/>
          <w:marRight w:val="0"/>
          <w:marTop w:val="0"/>
          <w:marBottom w:val="0"/>
          <w:divBdr>
            <w:top w:val="none" w:sz="0" w:space="0" w:color="auto"/>
            <w:left w:val="none" w:sz="0" w:space="0" w:color="auto"/>
            <w:bottom w:val="none" w:sz="0" w:space="0" w:color="auto"/>
            <w:right w:val="none" w:sz="0" w:space="0" w:color="auto"/>
          </w:divBdr>
          <w:divsChild>
            <w:div w:id="2580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t.vogelpohl@wiwi.uni-muens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856E-A611-4750-824F-5625BA02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9574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WWU Muenster</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Schüssler, Till</dc:creator>
  <cp:keywords/>
  <dc:description/>
  <cp:lastModifiedBy>Jost Heinrich Vogelpohl</cp:lastModifiedBy>
  <cp:revision>24</cp:revision>
  <cp:lastPrinted>2023-02-17T09:34:00Z</cp:lastPrinted>
  <dcterms:created xsi:type="dcterms:W3CDTF">2022-02-07T15:23:00Z</dcterms:created>
  <dcterms:modified xsi:type="dcterms:W3CDTF">2024-02-07T09:48:00Z</dcterms:modified>
</cp:coreProperties>
</file>