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F80C8" w14:textId="77777777" w:rsidR="00C45B77" w:rsidRDefault="00C45B77" w:rsidP="0098777C">
      <w:pPr>
        <w:spacing w:line="360" w:lineRule="auto"/>
        <w:rPr>
          <w:sz w:val="28"/>
          <w:szCs w:val="28"/>
        </w:rPr>
      </w:pPr>
    </w:p>
    <w:p w14:paraId="7062FCDD" w14:textId="4E304BA4" w:rsidR="006928C2" w:rsidRPr="00FC236B" w:rsidRDefault="00C45B77" w:rsidP="00C45B77">
      <w:pPr>
        <w:spacing w:line="360" w:lineRule="auto"/>
        <w:jc w:val="center"/>
        <w:rPr>
          <w:sz w:val="28"/>
          <w:szCs w:val="28"/>
        </w:rPr>
      </w:pPr>
      <w:r>
        <w:rPr>
          <w:sz w:val="28"/>
          <w:szCs w:val="28"/>
        </w:rPr>
        <w:t>Informationsveranstaltung zu</w:t>
      </w:r>
      <w:r w:rsidR="006928C2" w:rsidRPr="00FC236B">
        <w:rPr>
          <w:sz w:val="28"/>
          <w:szCs w:val="28"/>
        </w:rPr>
        <w:t xml:space="preserve"> de</w:t>
      </w:r>
      <w:r>
        <w:rPr>
          <w:sz w:val="28"/>
          <w:szCs w:val="28"/>
        </w:rPr>
        <w:t>n</w:t>
      </w:r>
      <w:r w:rsidR="006928C2" w:rsidRPr="00FC236B">
        <w:rPr>
          <w:sz w:val="28"/>
          <w:szCs w:val="28"/>
        </w:rPr>
        <w:t xml:space="preserve"> BaSic-Studiengänge „Politik und Recht“, „Politik und Wirtschaft“ und „Wirtschaft und Recht“</w:t>
      </w:r>
    </w:p>
    <w:p w14:paraId="29E4660D" w14:textId="0E6C8D2D" w:rsidR="0008250E" w:rsidRDefault="006928C2" w:rsidP="0098777C">
      <w:pPr>
        <w:spacing w:line="360" w:lineRule="auto"/>
      </w:pPr>
      <w:r>
        <w:t xml:space="preserve">Datum: </w:t>
      </w:r>
      <w:r w:rsidR="00C45B77">
        <w:t>17.05.2022</w:t>
      </w:r>
      <w:r>
        <w:br/>
        <w:t xml:space="preserve">Zeit: 18:00 Uhr </w:t>
      </w:r>
      <w:r>
        <w:br/>
        <w:t xml:space="preserve">Raum: </w:t>
      </w:r>
      <w:r w:rsidR="005C7B30">
        <w:t>Zoom-Meeting</w:t>
      </w:r>
      <w:r>
        <w:t xml:space="preserve"> </w:t>
      </w:r>
    </w:p>
    <w:p w14:paraId="615F0586" w14:textId="3D487C10" w:rsidR="00994530" w:rsidRDefault="00994530" w:rsidP="00C45B77">
      <w:pPr>
        <w:pStyle w:val="Listenabsatz"/>
        <w:numPr>
          <w:ilvl w:val="0"/>
          <w:numId w:val="15"/>
        </w:numPr>
        <w:spacing w:line="360" w:lineRule="auto"/>
      </w:pPr>
      <w:r>
        <w:t>Vorstellung und Umfrage</w:t>
      </w:r>
    </w:p>
    <w:p w14:paraId="20CC3B52" w14:textId="687F240A" w:rsidR="00994530" w:rsidRDefault="00994530" w:rsidP="00994530">
      <w:pPr>
        <w:pStyle w:val="Listenabsatz"/>
        <w:numPr>
          <w:ilvl w:val="1"/>
          <w:numId w:val="15"/>
        </w:numPr>
        <w:spacing w:line="360" w:lineRule="auto"/>
      </w:pPr>
      <w:r>
        <w:t>Julia Henn</w:t>
      </w:r>
    </w:p>
    <w:p w14:paraId="7096915C" w14:textId="561A0CCB" w:rsidR="00994530" w:rsidRDefault="00994530" w:rsidP="00994530">
      <w:pPr>
        <w:pStyle w:val="Listenabsatz"/>
        <w:numPr>
          <w:ilvl w:val="1"/>
          <w:numId w:val="15"/>
        </w:numPr>
        <w:spacing w:line="360" w:lineRule="auto"/>
      </w:pPr>
      <w:r>
        <w:t>Can Dogruyol</w:t>
      </w:r>
    </w:p>
    <w:p w14:paraId="4069A974" w14:textId="4CD8D9A3" w:rsidR="00994530" w:rsidRDefault="00994530" w:rsidP="00994530">
      <w:pPr>
        <w:pStyle w:val="Listenabsatz"/>
        <w:numPr>
          <w:ilvl w:val="1"/>
          <w:numId w:val="15"/>
        </w:numPr>
        <w:spacing w:line="360" w:lineRule="auto"/>
      </w:pPr>
      <w:r>
        <w:t>Anika Petersen</w:t>
      </w:r>
    </w:p>
    <w:p w14:paraId="36220E0B" w14:textId="4680B0C1" w:rsidR="00994530" w:rsidRDefault="00994530" w:rsidP="00994530">
      <w:pPr>
        <w:pStyle w:val="Listenabsatz"/>
        <w:numPr>
          <w:ilvl w:val="1"/>
          <w:numId w:val="15"/>
        </w:numPr>
        <w:spacing w:line="360" w:lineRule="auto"/>
      </w:pPr>
      <w:r>
        <w:t>Marisa Schönewolf</w:t>
      </w:r>
    </w:p>
    <w:p w14:paraId="5209A3AB" w14:textId="2B6AA4AC" w:rsidR="00994530" w:rsidRDefault="00994530" w:rsidP="00994530">
      <w:pPr>
        <w:pStyle w:val="Listenabsatz"/>
        <w:numPr>
          <w:ilvl w:val="1"/>
          <w:numId w:val="15"/>
        </w:numPr>
        <w:spacing w:line="360" w:lineRule="auto"/>
      </w:pPr>
      <w:r>
        <w:t>Helena Helfer</w:t>
      </w:r>
    </w:p>
    <w:p w14:paraId="2718F490" w14:textId="353C1946" w:rsidR="00E25B60" w:rsidRDefault="002B54B2" w:rsidP="00C45B77">
      <w:pPr>
        <w:pStyle w:val="Listenabsatz"/>
        <w:numPr>
          <w:ilvl w:val="0"/>
          <w:numId w:val="15"/>
        </w:numPr>
        <w:spacing w:line="360" w:lineRule="auto"/>
      </w:pPr>
      <w:r>
        <w:t>Studiengänge im Überblick</w:t>
      </w:r>
    </w:p>
    <w:p w14:paraId="5DA27482" w14:textId="4A6D0F5B" w:rsidR="00994530" w:rsidRDefault="00994530" w:rsidP="00994530">
      <w:pPr>
        <w:pStyle w:val="Listenabsatz"/>
        <w:numPr>
          <w:ilvl w:val="1"/>
          <w:numId w:val="15"/>
        </w:numPr>
        <w:spacing w:line="360" w:lineRule="auto"/>
      </w:pPr>
      <w:r>
        <w:t>Regelstudienzeit 6 Semester</w:t>
      </w:r>
    </w:p>
    <w:p w14:paraId="6A0484F1" w14:textId="597C08B3" w:rsidR="00994530" w:rsidRDefault="00994530" w:rsidP="00994530">
      <w:pPr>
        <w:pStyle w:val="Listenabsatz"/>
        <w:numPr>
          <w:ilvl w:val="1"/>
          <w:numId w:val="15"/>
        </w:numPr>
        <w:spacing w:line="360" w:lineRule="auto"/>
      </w:pPr>
      <w:r>
        <w:t>180 ECTS</w:t>
      </w:r>
    </w:p>
    <w:p w14:paraId="0666A5CE" w14:textId="045F70E2" w:rsidR="00994530" w:rsidRDefault="00994530" w:rsidP="00994530">
      <w:pPr>
        <w:pStyle w:val="Listenabsatz"/>
        <w:numPr>
          <w:ilvl w:val="1"/>
          <w:numId w:val="15"/>
        </w:numPr>
        <w:spacing w:line="360" w:lineRule="auto"/>
      </w:pPr>
      <w:r>
        <w:t>Bachelorstudiengänge</w:t>
      </w:r>
    </w:p>
    <w:p w14:paraId="5C7A44F3" w14:textId="4BFA298D" w:rsidR="00D32E2C" w:rsidRDefault="00D32E2C" w:rsidP="00994530">
      <w:pPr>
        <w:pStyle w:val="Listenabsatz"/>
        <w:numPr>
          <w:ilvl w:val="1"/>
          <w:numId w:val="15"/>
        </w:numPr>
        <w:spacing w:line="360" w:lineRule="auto"/>
      </w:pPr>
      <w:r>
        <w:t>Ein-Fach-Bachelor</w:t>
      </w:r>
    </w:p>
    <w:p w14:paraId="3AD12873" w14:textId="30590500" w:rsidR="002B54B2" w:rsidRDefault="002B54B2" w:rsidP="00C45B77">
      <w:pPr>
        <w:pStyle w:val="Listenabsatz"/>
        <w:numPr>
          <w:ilvl w:val="0"/>
          <w:numId w:val="15"/>
        </w:numPr>
        <w:spacing w:line="360" w:lineRule="auto"/>
      </w:pPr>
      <w:r>
        <w:t>Gründe für das Studium</w:t>
      </w:r>
    </w:p>
    <w:p w14:paraId="6221ACDC" w14:textId="0D31C163" w:rsidR="00994530" w:rsidRDefault="00994530" w:rsidP="00994530">
      <w:pPr>
        <w:pStyle w:val="Listenabsatz"/>
        <w:numPr>
          <w:ilvl w:val="1"/>
          <w:numId w:val="15"/>
        </w:numPr>
        <w:spacing w:line="360" w:lineRule="auto"/>
      </w:pPr>
      <w:r>
        <w:t>Interdisziplinarität</w:t>
      </w:r>
    </w:p>
    <w:p w14:paraId="48D49F19" w14:textId="5718D7D2" w:rsidR="00D32E2C" w:rsidRDefault="00D32E2C" w:rsidP="00994530">
      <w:pPr>
        <w:pStyle w:val="Listenabsatz"/>
        <w:numPr>
          <w:ilvl w:val="1"/>
          <w:numId w:val="15"/>
        </w:numPr>
        <w:spacing w:line="360" w:lineRule="auto"/>
      </w:pPr>
      <w:r>
        <w:t>Schwerpunktsetzung im Master</w:t>
      </w:r>
    </w:p>
    <w:p w14:paraId="6F1C65B5" w14:textId="74C5A942" w:rsidR="00D32E2C" w:rsidRDefault="00D32E2C" w:rsidP="00994530">
      <w:pPr>
        <w:pStyle w:val="Listenabsatz"/>
        <w:numPr>
          <w:ilvl w:val="1"/>
          <w:numId w:val="15"/>
        </w:numPr>
        <w:spacing w:line="360" w:lineRule="auto"/>
      </w:pPr>
      <w:r>
        <w:t>Internationale Arbeitsmöglichkeiten</w:t>
      </w:r>
    </w:p>
    <w:p w14:paraId="7C889196" w14:textId="5DFB3B51" w:rsidR="002B54B2" w:rsidRDefault="002B54B2" w:rsidP="00C45B77">
      <w:pPr>
        <w:pStyle w:val="Listenabsatz"/>
        <w:numPr>
          <w:ilvl w:val="0"/>
          <w:numId w:val="15"/>
        </w:numPr>
        <w:spacing w:line="360" w:lineRule="auto"/>
      </w:pPr>
      <w:r>
        <w:t>Studienaufbau</w:t>
      </w:r>
    </w:p>
    <w:p w14:paraId="0A1F7376" w14:textId="21D4A583" w:rsidR="00D32E2C" w:rsidRDefault="00D32E2C" w:rsidP="00D32E2C">
      <w:pPr>
        <w:pStyle w:val="Listenabsatz"/>
        <w:numPr>
          <w:ilvl w:val="1"/>
          <w:numId w:val="15"/>
        </w:numPr>
        <w:spacing w:line="360" w:lineRule="auto"/>
      </w:pPr>
      <w:r>
        <w:t>3 Teilbereiche a 60 ECTS: Fach 1&amp;2 und Studium fundamentale</w:t>
      </w:r>
    </w:p>
    <w:p w14:paraId="7A080718" w14:textId="108E8362" w:rsidR="002B54B2" w:rsidRDefault="002B54B2" w:rsidP="00C45B77">
      <w:pPr>
        <w:pStyle w:val="Listenabsatz"/>
        <w:numPr>
          <w:ilvl w:val="0"/>
          <w:numId w:val="15"/>
        </w:numPr>
        <w:spacing w:line="360" w:lineRule="auto"/>
      </w:pPr>
      <w:r>
        <w:t>Vorlesungsverzeichnis</w:t>
      </w:r>
    </w:p>
    <w:p w14:paraId="4653005F" w14:textId="3B8ABEC3" w:rsidR="000F0057" w:rsidRDefault="000F0057" w:rsidP="000F0057">
      <w:pPr>
        <w:pStyle w:val="Listenabsatz"/>
        <w:numPr>
          <w:ilvl w:val="1"/>
          <w:numId w:val="15"/>
        </w:numPr>
        <w:spacing w:line="360" w:lineRule="auto"/>
      </w:pPr>
      <w:r>
        <w:t>Politik unter Erziehungswissenschaften-&gt;Politikwissenschaften-&gt; Bachelor</w:t>
      </w:r>
    </w:p>
    <w:p w14:paraId="0634FC84" w14:textId="339A41E9" w:rsidR="002B54B2" w:rsidRDefault="002B54B2" w:rsidP="00C45B77">
      <w:pPr>
        <w:pStyle w:val="Listenabsatz"/>
        <w:numPr>
          <w:ilvl w:val="0"/>
          <w:numId w:val="15"/>
        </w:numPr>
        <w:spacing w:line="360" w:lineRule="auto"/>
      </w:pPr>
      <w:r>
        <w:t>Karrieremöglichkeiten</w:t>
      </w:r>
    </w:p>
    <w:p w14:paraId="3FDF4623" w14:textId="7E50C41A" w:rsidR="00B47C4A" w:rsidRDefault="00B47C4A" w:rsidP="00C45B77">
      <w:pPr>
        <w:pStyle w:val="Listenabsatz"/>
        <w:numPr>
          <w:ilvl w:val="0"/>
          <w:numId w:val="15"/>
        </w:numPr>
        <w:spacing w:line="360" w:lineRule="auto"/>
      </w:pPr>
      <w:r>
        <w:t>Auslandsmöglichkeiten</w:t>
      </w:r>
    </w:p>
    <w:p w14:paraId="09145F79" w14:textId="26F11B11" w:rsidR="00B47C4A" w:rsidRDefault="00B47C4A" w:rsidP="00B47C4A">
      <w:pPr>
        <w:pStyle w:val="Listenabsatz"/>
        <w:numPr>
          <w:ilvl w:val="1"/>
          <w:numId w:val="15"/>
        </w:numPr>
        <w:spacing w:line="360" w:lineRule="auto"/>
      </w:pPr>
      <w:r>
        <w:t>ERASMUS Partner aller drei Fachbereiche</w:t>
      </w:r>
    </w:p>
    <w:p w14:paraId="0AA82ECD" w14:textId="7B800989" w:rsidR="00B47C4A" w:rsidRDefault="00B47C4A" w:rsidP="00B47C4A">
      <w:pPr>
        <w:pStyle w:val="Listenabsatz"/>
        <w:numPr>
          <w:ilvl w:val="1"/>
          <w:numId w:val="15"/>
        </w:numPr>
        <w:spacing w:line="360" w:lineRule="auto"/>
      </w:pPr>
      <w:r>
        <w:t>Auf eigene Faust Uni suchen</w:t>
      </w:r>
    </w:p>
    <w:p w14:paraId="79FAC2C7" w14:textId="5418240A" w:rsidR="00B47C4A" w:rsidRDefault="00B47C4A" w:rsidP="00B47C4A">
      <w:pPr>
        <w:pStyle w:val="Listenabsatz"/>
        <w:numPr>
          <w:ilvl w:val="1"/>
          <w:numId w:val="15"/>
        </w:numPr>
        <w:spacing w:line="360" w:lineRule="auto"/>
      </w:pPr>
      <w:r>
        <w:t>Empfehlung 5 Semster</w:t>
      </w:r>
    </w:p>
    <w:p w14:paraId="0C1B0966" w14:textId="687F7C13" w:rsidR="002B54B2" w:rsidRDefault="002B54B2" w:rsidP="00C45B77">
      <w:pPr>
        <w:pStyle w:val="Listenabsatz"/>
        <w:numPr>
          <w:ilvl w:val="0"/>
          <w:numId w:val="15"/>
        </w:numPr>
        <w:spacing w:line="360" w:lineRule="auto"/>
      </w:pPr>
      <w:r>
        <w:t>Bewerbungsverfahren und Zulassungsbeschränkung</w:t>
      </w:r>
    </w:p>
    <w:p w14:paraId="7DC7D4EB" w14:textId="47E9CE52" w:rsidR="002B54B2" w:rsidRDefault="002B54B2" w:rsidP="00C45B77">
      <w:pPr>
        <w:pStyle w:val="Listenabsatz"/>
        <w:numPr>
          <w:ilvl w:val="0"/>
          <w:numId w:val="15"/>
        </w:numPr>
        <w:spacing w:line="360" w:lineRule="auto"/>
      </w:pPr>
      <w:r>
        <w:t>Kontakte</w:t>
      </w:r>
    </w:p>
    <w:p w14:paraId="6F9D02D7" w14:textId="3D11AA06" w:rsidR="002B54B2" w:rsidRDefault="002B54B2" w:rsidP="00C45B77">
      <w:pPr>
        <w:pStyle w:val="Listenabsatz"/>
        <w:numPr>
          <w:ilvl w:val="0"/>
          <w:numId w:val="15"/>
        </w:numPr>
        <w:spacing w:line="360" w:lineRule="auto"/>
      </w:pPr>
      <w:r>
        <w:t>Fragen</w:t>
      </w:r>
    </w:p>
    <w:p w14:paraId="69B478CD" w14:textId="69E43381" w:rsidR="000F0057" w:rsidRDefault="000F0057" w:rsidP="000F0057">
      <w:pPr>
        <w:pStyle w:val="Listenabsatz"/>
        <w:numPr>
          <w:ilvl w:val="1"/>
          <w:numId w:val="15"/>
        </w:numPr>
        <w:spacing w:line="360" w:lineRule="auto"/>
      </w:pPr>
      <w:r>
        <w:lastRenderedPageBreak/>
        <w:t>Ist die FFA als Sprachkurs anrechenbar?: Ja</w:t>
      </w:r>
    </w:p>
    <w:p w14:paraId="7298CFA0" w14:textId="741436CB" w:rsidR="002F4875" w:rsidRDefault="002F4875" w:rsidP="000F0057">
      <w:pPr>
        <w:pStyle w:val="Listenabsatz"/>
        <w:numPr>
          <w:ilvl w:val="1"/>
          <w:numId w:val="15"/>
        </w:numPr>
        <w:spacing w:line="360" w:lineRule="auto"/>
      </w:pPr>
      <w:r>
        <w:t>Ist der Umfang der Teilfächer vergleichbar mit dem einzelnen Studium?: PoWi ist eigentlich immer 2FB, Jura komplizierte: kein Staatsexamen, aber nach Wechsel steht nicht im Weg, in der Theorie 1 Jahr länger. Mit Master kein Volljurist</w:t>
      </w:r>
      <w:r w:rsidR="00D95752">
        <w:t xml:space="preserve">, vorallem im Politikbereich sehr gewünscht. 5-6 Jahre fürs 1. Staatsexam. WiWi: grundsätzlich kein unterschied -&gt; Wahlpflichtkurse erlauben Schwerounktsetzung zb. Methodenausbildung am FB04. Kleiner BWL Anteil im vgl. Zu VWL -&gt; kein Problem für VWL Master. Studium is Großteils im jeweiligen Fachbereich </w:t>
      </w:r>
    </w:p>
    <w:p w14:paraId="4686F904" w14:textId="55A7735D" w:rsidR="00B47C4A" w:rsidRDefault="00B47C4A" w:rsidP="000F0057">
      <w:pPr>
        <w:pStyle w:val="Listenabsatz"/>
        <w:numPr>
          <w:ilvl w:val="1"/>
          <w:numId w:val="15"/>
        </w:numPr>
        <w:spacing w:line="360" w:lineRule="auto"/>
      </w:pPr>
      <w:r>
        <w:t>Doppelt soviel Arbeit?: grundsätzlich gleiche Credits, weniger Wahlpflicht und Wiederholung. Anspruchsvolle Studiengänge, da unterschiedliche Teilbereiche. Nicht voll gestopft mit Kursen. Es wird versucht wenig zu wiederholen</w:t>
      </w:r>
    </w:p>
    <w:p w14:paraId="14019340" w14:textId="6C9162E9" w:rsidR="00BF34DA" w:rsidRDefault="00BF34DA" w:rsidP="000F0057">
      <w:pPr>
        <w:pStyle w:val="Listenabsatz"/>
        <w:numPr>
          <w:ilvl w:val="1"/>
          <w:numId w:val="15"/>
        </w:numPr>
        <w:spacing w:line="360" w:lineRule="auto"/>
      </w:pPr>
      <w:r w:rsidRPr="00BF34DA">
        <w:t>Müssen die Daten an Hochschulstart oder an die Uni Münster geschickt werden?</w:t>
      </w:r>
      <w:r>
        <w:t xml:space="preserve">: </w:t>
      </w:r>
      <w:r w:rsidR="00577A2E">
        <w:t>An die Uni Münster, aber das Bewerbungsportal der WWU ist mit Hochschulstart verknüpft</w:t>
      </w:r>
    </w:p>
    <w:p w14:paraId="208C88F8" w14:textId="31645C93" w:rsidR="00577A2E" w:rsidRDefault="00577A2E" w:rsidP="000F0057">
      <w:pPr>
        <w:pStyle w:val="Listenabsatz"/>
        <w:numPr>
          <w:ilvl w:val="1"/>
          <w:numId w:val="15"/>
        </w:numPr>
        <w:spacing w:line="360" w:lineRule="auto"/>
      </w:pPr>
      <w:r w:rsidRPr="00577A2E">
        <w:t>Hat man einen Vor- oder Nachteil, wenn man die allgemeine Hochschulreife per abgeschlossenem FH-Bachelorstudium gemacht hat?</w:t>
      </w:r>
      <w:r>
        <w:t>:</w:t>
      </w:r>
    </w:p>
    <w:p w14:paraId="72404D04" w14:textId="1E29D7F6" w:rsidR="00577A2E" w:rsidRDefault="00577A2E" w:rsidP="000F0057">
      <w:pPr>
        <w:pStyle w:val="Listenabsatz"/>
        <w:numPr>
          <w:ilvl w:val="1"/>
          <w:numId w:val="15"/>
        </w:numPr>
        <w:spacing w:line="360" w:lineRule="auto"/>
      </w:pPr>
      <w:r w:rsidRPr="00577A2E">
        <w:t>Gilt eine Bankkaufmann-Ausbildung als Praktikum oder Praxisphase bei Politik und Wirtschaft?</w:t>
      </w:r>
      <w:r>
        <w:t>: ja</w:t>
      </w:r>
    </w:p>
    <w:p w14:paraId="3BB87DBB" w14:textId="235302B4" w:rsidR="00577A2E" w:rsidRDefault="00577A2E" w:rsidP="000F0057">
      <w:pPr>
        <w:pStyle w:val="Listenabsatz"/>
        <w:numPr>
          <w:ilvl w:val="1"/>
          <w:numId w:val="15"/>
        </w:numPr>
        <w:spacing w:line="360" w:lineRule="auto"/>
      </w:pPr>
      <w:r w:rsidRPr="00577A2E">
        <w:t>Kann man sich ein freiwilliges Praktikum im Jahr vor Studienbeginn anrechnen lassen? Bzw. welche Anforderungen muss das Praktikum erfüllen?</w:t>
      </w:r>
      <w:r>
        <w:t>: ja, nicht länger als 2 Jahre her und max. 4 Wochen am stück</w:t>
      </w:r>
    </w:p>
    <w:p w14:paraId="450D7E75" w14:textId="77369E4B" w:rsidR="00577A2E" w:rsidRDefault="00577A2E" w:rsidP="000F0057">
      <w:pPr>
        <w:pStyle w:val="Listenabsatz"/>
        <w:numPr>
          <w:ilvl w:val="1"/>
          <w:numId w:val="15"/>
        </w:numPr>
        <w:spacing w:line="360" w:lineRule="auto"/>
      </w:pPr>
      <w:r w:rsidRPr="00577A2E">
        <w:t>Ich weiß nicht, ob ich das vorhin richtig verstanden habe. Wenn ich den Bachelor in Politik und Recht abgeschlossen habe, und dann in ein Jura Studium wechsel beziehungsweise das Staastexamwn machen möchte, kann ich dann den Job als Anwältin oder Richterin nicht machen?</w:t>
      </w:r>
      <w:r w:rsidR="007750EF">
        <w:t>: doch können Sie. Sie müssen Volljuritin sein</w:t>
      </w:r>
    </w:p>
    <w:p w14:paraId="621EBDC8" w14:textId="0F14A0BC" w:rsidR="00577A2E" w:rsidRDefault="00577A2E" w:rsidP="000F0057">
      <w:pPr>
        <w:pStyle w:val="Listenabsatz"/>
        <w:numPr>
          <w:ilvl w:val="1"/>
          <w:numId w:val="15"/>
        </w:numPr>
        <w:spacing w:line="360" w:lineRule="auto"/>
      </w:pPr>
      <w:r w:rsidRPr="00577A2E">
        <w:t xml:space="preserve">Inwiefern wird ein </w:t>
      </w:r>
      <w:r>
        <w:t>FSJ</w:t>
      </w:r>
      <w:r w:rsidRPr="00577A2E">
        <w:t xml:space="preserve"> bei der Bewerbung berücksichtigt?</w:t>
      </w:r>
      <w:r>
        <w:t xml:space="preserve">: </w:t>
      </w:r>
      <w:r w:rsidR="007750EF">
        <w:t>Es zählt nur NC, bzgl Wartesemstern an Studierendensekreteriat wenden</w:t>
      </w:r>
    </w:p>
    <w:p w14:paraId="2566FD87" w14:textId="6B24AC68" w:rsidR="007750EF" w:rsidRDefault="007750EF" w:rsidP="000F0057">
      <w:pPr>
        <w:pStyle w:val="Listenabsatz"/>
        <w:numPr>
          <w:ilvl w:val="1"/>
          <w:numId w:val="15"/>
        </w:numPr>
        <w:spacing w:line="360" w:lineRule="auto"/>
      </w:pPr>
      <w:r>
        <w:t>Wenn Praktika länger als 2 Jahre her sind nochmal machen: Ja</w:t>
      </w:r>
    </w:p>
    <w:p w14:paraId="78F704CB" w14:textId="22E8E40F" w:rsidR="007750EF" w:rsidRDefault="00487162" w:rsidP="000F0057">
      <w:pPr>
        <w:pStyle w:val="Listenabsatz"/>
        <w:numPr>
          <w:ilvl w:val="1"/>
          <w:numId w:val="15"/>
        </w:numPr>
        <w:spacing w:line="360" w:lineRule="auto"/>
      </w:pPr>
      <w:r>
        <w:t>Antrag auf Anrechnung wann stellen: Nach Immatrikulation, vorher Antrag auf Einstufung</w:t>
      </w:r>
    </w:p>
    <w:p w14:paraId="5B81D7DB" w14:textId="402AE6CC" w:rsidR="00487162" w:rsidRDefault="00487162" w:rsidP="000F0057">
      <w:pPr>
        <w:pStyle w:val="Listenabsatz"/>
        <w:numPr>
          <w:ilvl w:val="1"/>
          <w:numId w:val="15"/>
        </w:numPr>
        <w:spacing w:line="360" w:lineRule="auto"/>
      </w:pPr>
      <w:r>
        <w:t>Karrieremessen?: nein, aber vereinzelte Veranstaltung von zb. JEF</w:t>
      </w:r>
      <w:r w:rsidR="003154F0">
        <w:t>. Im Interhrationsmodul werden Alumni eingeladen</w:t>
      </w:r>
    </w:p>
    <w:p w14:paraId="48E4EC50" w14:textId="5E063707" w:rsidR="003154F0" w:rsidRDefault="003154F0" w:rsidP="000F0057">
      <w:pPr>
        <w:pStyle w:val="Listenabsatz"/>
        <w:numPr>
          <w:ilvl w:val="1"/>
          <w:numId w:val="15"/>
        </w:numPr>
        <w:spacing w:line="360" w:lineRule="auto"/>
      </w:pPr>
      <w:r w:rsidRPr="003154F0">
        <w:t xml:space="preserve">Können einzelne Prüfungsleistungen aus verwandten Studiengängen in so fern angerechnet werden, als dass die entsprechenden Klausuren im Studium dann </w:t>
      </w:r>
      <w:r w:rsidRPr="003154F0">
        <w:lastRenderedPageBreak/>
        <w:t>entfallen? Oder was versteht man genau unter anrechnen?</w:t>
      </w:r>
      <w:r>
        <w:t>: ja. Keine Leistung mehr zu erbringen</w:t>
      </w:r>
    </w:p>
    <w:p w14:paraId="2F79F072" w14:textId="42B3FAAA" w:rsidR="003154F0" w:rsidRDefault="003154F0" w:rsidP="000F0057">
      <w:pPr>
        <w:pStyle w:val="Listenabsatz"/>
        <w:numPr>
          <w:ilvl w:val="1"/>
          <w:numId w:val="15"/>
        </w:numPr>
        <w:spacing w:line="360" w:lineRule="auto"/>
      </w:pPr>
      <w:r>
        <w:t>Jurawechsel-Noten: In der Prüfungsordnung ist eine Tabelle vermerkt. Je Jura Punkt 0,25 BAcherlor Note</w:t>
      </w:r>
    </w:p>
    <w:p w14:paraId="036B0D83" w14:textId="77777777" w:rsidR="00831D42" w:rsidRPr="00473CDB" w:rsidRDefault="00831D42" w:rsidP="00473CDB">
      <w:pPr>
        <w:spacing w:line="360" w:lineRule="auto"/>
        <w:rPr>
          <w:b/>
        </w:rPr>
      </w:pPr>
      <w:r w:rsidRPr="00473CDB">
        <w:rPr>
          <w:b/>
        </w:rPr>
        <w:br/>
      </w:r>
    </w:p>
    <w:sectPr w:rsidR="00831D42" w:rsidRPr="00473CD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1FDCF" w14:textId="77777777" w:rsidR="00CC51CA" w:rsidRDefault="00CC51CA" w:rsidP="00CC51CA">
      <w:pPr>
        <w:spacing w:after="0" w:line="240" w:lineRule="auto"/>
      </w:pPr>
      <w:r>
        <w:separator/>
      </w:r>
    </w:p>
  </w:endnote>
  <w:endnote w:type="continuationSeparator" w:id="0">
    <w:p w14:paraId="6CA14669" w14:textId="77777777" w:rsidR="00CC51CA" w:rsidRDefault="00CC51CA" w:rsidP="00CC5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5131" w14:textId="77777777" w:rsidR="00CC51CA" w:rsidRDefault="00CC51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66C8" w14:textId="77777777" w:rsidR="00CC51CA" w:rsidRDefault="00CC51C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4B631" w14:textId="77777777" w:rsidR="00CC51CA" w:rsidRDefault="00CC51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0478E" w14:textId="77777777" w:rsidR="00CC51CA" w:rsidRDefault="00CC51CA" w:rsidP="00CC51CA">
      <w:pPr>
        <w:spacing w:after="0" w:line="240" w:lineRule="auto"/>
      </w:pPr>
      <w:r>
        <w:separator/>
      </w:r>
    </w:p>
  </w:footnote>
  <w:footnote w:type="continuationSeparator" w:id="0">
    <w:p w14:paraId="4DA6999E" w14:textId="77777777" w:rsidR="00CC51CA" w:rsidRDefault="00CC51CA" w:rsidP="00CC5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F11E" w14:textId="77777777" w:rsidR="00CC51CA" w:rsidRDefault="00CC51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65C2" w14:textId="16C2906C" w:rsidR="00CC51CA" w:rsidRDefault="00CC51CA">
    <w:pPr>
      <w:pStyle w:val="Kopfzeile"/>
    </w:pPr>
    <w:r>
      <w:rPr>
        <w:noProof/>
        <w:lang w:eastAsia="de-DE"/>
      </w:rPr>
      <w:drawing>
        <wp:anchor distT="0" distB="0" distL="114300" distR="114300" simplePos="0" relativeHeight="251658240" behindDoc="0" locked="0" layoutInCell="1" allowOverlap="1" wp14:anchorId="3F2BB24C" wp14:editId="18BDFADB">
          <wp:simplePos x="0" y="0"/>
          <wp:positionH relativeFrom="margin">
            <wp:posOffset>4843780</wp:posOffset>
          </wp:positionH>
          <wp:positionV relativeFrom="paragraph">
            <wp:posOffset>-268605</wp:posOffset>
          </wp:positionV>
          <wp:extent cx="1552575" cy="517525"/>
          <wp:effectExtent l="0" t="0" r="9525" b="0"/>
          <wp:wrapSquare wrapText="bothSides"/>
          <wp:docPr id="1" name="Grafik 1" descr="Bachelor Service- und Informations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logo" descr="Bachelor Service- und Informations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517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0" locked="0" layoutInCell="1" allowOverlap="1" wp14:anchorId="632DDBB7" wp14:editId="412B3615">
          <wp:simplePos x="0" y="0"/>
          <wp:positionH relativeFrom="margin">
            <wp:align>left</wp:align>
          </wp:positionH>
          <wp:positionV relativeFrom="paragraph">
            <wp:posOffset>-401955</wp:posOffset>
          </wp:positionV>
          <wp:extent cx="1619250" cy="772160"/>
          <wp:effectExtent l="0" t="0" r="0" b="889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ex.png"/>
                  <pic:cNvPicPr/>
                </pic:nvPicPr>
                <pic:blipFill>
                  <a:blip r:embed="rId2">
                    <a:extLst>
                      <a:ext uri="{28A0092B-C50C-407E-A947-70E740481C1C}">
                        <a14:useLocalDpi xmlns:a14="http://schemas.microsoft.com/office/drawing/2010/main" val="0"/>
                      </a:ext>
                    </a:extLst>
                  </a:blip>
                  <a:stretch>
                    <a:fillRect/>
                  </a:stretch>
                </pic:blipFill>
                <pic:spPr>
                  <a:xfrm>
                    <a:off x="0" y="0"/>
                    <a:ext cx="1619250" cy="7721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CDFB" w14:textId="77777777" w:rsidR="00CC51CA" w:rsidRDefault="00CC51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48AC"/>
    <w:multiLevelType w:val="hybridMultilevel"/>
    <w:tmpl w:val="34F61746"/>
    <w:lvl w:ilvl="0" w:tplc="26DC4CF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DE63FF"/>
    <w:multiLevelType w:val="hybridMultilevel"/>
    <w:tmpl w:val="1974ECD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96590E"/>
    <w:multiLevelType w:val="hybridMultilevel"/>
    <w:tmpl w:val="8554604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2F2DEE"/>
    <w:multiLevelType w:val="hybridMultilevel"/>
    <w:tmpl w:val="A2169D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D0F442F"/>
    <w:multiLevelType w:val="hybridMultilevel"/>
    <w:tmpl w:val="48A69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095" w:hanging="360"/>
      </w:pPr>
      <w:rPr>
        <w:rFonts w:ascii="Courier New" w:hAnsi="Courier New" w:cs="Courier New" w:hint="default"/>
      </w:rPr>
    </w:lvl>
    <w:lvl w:ilvl="2" w:tplc="04070005" w:tentative="1">
      <w:start w:val="1"/>
      <w:numFmt w:val="bullet"/>
      <w:lvlText w:val=""/>
      <w:lvlJc w:val="left"/>
      <w:pPr>
        <w:ind w:left="1815" w:hanging="360"/>
      </w:pPr>
      <w:rPr>
        <w:rFonts w:ascii="Wingdings" w:hAnsi="Wingdings" w:hint="default"/>
      </w:rPr>
    </w:lvl>
    <w:lvl w:ilvl="3" w:tplc="04070001" w:tentative="1">
      <w:start w:val="1"/>
      <w:numFmt w:val="bullet"/>
      <w:lvlText w:val=""/>
      <w:lvlJc w:val="left"/>
      <w:pPr>
        <w:ind w:left="2535" w:hanging="360"/>
      </w:pPr>
      <w:rPr>
        <w:rFonts w:ascii="Symbol" w:hAnsi="Symbol" w:hint="default"/>
      </w:rPr>
    </w:lvl>
    <w:lvl w:ilvl="4" w:tplc="04070003" w:tentative="1">
      <w:start w:val="1"/>
      <w:numFmt w:val="bullet"/>
      <w:lvlText w:val="o"/>
      <w:lvlJc w:val="left"/>
      <w:pPr>
        <w:ind w:left="3255" w:hanging="360"/>
      </w:pPr>
      <w:rPr>
        <w:rFonts w:ascii="Courier New" w:hAnsi="Courier New" w:cs="Courier New" w:hint="default"/>
      </w:rPr>
    </w:lvl>
    <w:lvl w:ilvl="5" w:tplc="04070005" w:tentative="1">
      <w:start w:val="1"/>
      <w:numFmt w:val="bullet"/>
      <w:lvlText w:val=""/>
      <w:lvlJc w:val="left"/>
      <w:pPr>
        <w:ind w:left="3975" w:hanging="360"/>
      </w:pPr>
      <w:rPr>
        <w:rFonts w:ascii="Wingdings" w:hAnsi="Wingdings" w:hint="default"/>
      </w:rPr>
    </w:lvl>
    <w:lvl w:ilvl="6" w:tplc="04070001" w:tentative="1">
      <w:start w:val="1"/>
      <w:numFmt w:val="bullet"/>
      <w:lvlText w:val=""/>
      <w:lvlJc w:val="left"/>
      <w:pPr>
        <w:ind w:left="4695" w:hanging="360"/>
      </w:pPr>
      <w:rPr>
        <w:rFonts w:ascii="Symbol" w:hAnsi="Symbol" w:hint="default"/>
      </w:rPr>
    </w:lvl>
    <w:lvl w:ilvl="7" w:tplc="04070003" w:tentative="1">
      <w:start w:val="1"/>
      <w:numFmt w:val="bullet"/>
      <w:lvlText w:val="o"/>
      <w:lvlJc w:val="left"/>
      <w:pPr>
        <w:ind w:left="5415" w:hanging="360"/>
      </w:pPr>
      <w:rPr>
        <w:rFonts w:ascii="Courier New" w:hAnsi="Courier New" w:cs="Courier New" w:hint="default"/>
      </w:rPr>
    </w:lvl>
    <w:lvl w:ilvl="8" w:tplc="04070005" w:tentative="1">
      <w:start w:val="1"/>
      <w:numFmt w:val="bullet"/>
      <w:lvlText w:val=""/>
      <w:lvlJc w:val="left"/>
      <w:pPr>
        <w:ind w:left="6135" w:hanging="360"/>
      </w:pPr>
      <w:rPr>
        <w:rFonts w:ascii="Wingdings" w:hAnsi="Wingdings" w:hint="default"/>
      </w:rPr>
    </w:lvl>
  </w:abstractNum>
  <w:abstractNum w:abstractNumId="5" w15:restartNumberingAfterBreak="0">
    <w:nsid w:val="31402DED"/>
    <w:multiLevelType w:val="hybridMultilevel"/>
    <w:tmpl w:val="1E646C7E"/>
    <w:lvl w:ilvl="0" w:tplc="80886DCA">
      <w:start w:val="4"/>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7712B43"/>
    <w:multiLevelType w:val="hybridMultilevel"/>
    <w:tmpl w:val="ECD08FEA"/>
    <w:lvl w:ilvl="0" w:tplc="80B62BD2">
      <w:start w:val="5"/>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F8641FD"/>
    <w:multiLevelType w:val="hybridMultilevel"/>
    <w:tmpl w:val="F02205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04F4EF8"/>
    <w:multiLevelType w:val="hybridMultilevel"/>
    <w:tmpl w:val="CD4458BC"/>
    <w:lvl w:ilvl="0" w:tplc="04070003">
      <w:start w:val="1"/>
      <w:numFmt w:val="bullet"/>
      <w:lvlText w:val="o"/>
      <w:lvlJc w:val="left"/>
      <w:pPr>
        <w:ind w:left="1788" w:hanging="360"/>
      </w:pPr>
      <w:rPr>
        <w:rFonts w:ascii="Courier New" w:hAnsi="Courier New" w:cs="Courier New" w:hint="default"/>
      </w:rPr>
    </w:lvl>
    <w:lvl w:ilvl="1" w:tplc="04070003">
      <w:start w:val="1"/>
      <w:numFmt w:val="bullet"/>
      <w:lvlText w:val="o"/>
      <w:lvlJc w:val="left"/>
      <w:pPr>
        <w:ind w:left="2508" w:hanging="360"/>
      </w:pPr>
      <w:rPr>
        <w:rFonts w:ascii="Courier New" w:hAnsi="Courier New" w:cs="Courier New" w:hint="default"/>
      </w:rPr>
    </w:lvl>
    <w:lvl w:ilvl="2" w:tplc="04070005">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9" w15:restartNumberingAfterBreak="0">
    <w:nsid w:val="43CC2521"/>
    <w:multiLevelType w:val="hybridMultilevel"/>
    <w:tmpl w:val="3BFED034"/>
    <w:lvl w:ilvl="0" w:tplc="3172476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AA71B5E"/>
    <w:multiLevelType w:val="hybridMultilevel"/>
    <w:tmpl w:val="21261CBA"/>
    <w:lvl w:ilvl="0" w:tplc="86BC5374">
      <w:start w:val="2"/>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63273E"/>
    <w:multiLevelType w:val="hybridMultilevel"/>
    <w:tmpl w:val="330E0BFA"/>
    <w:lvl w:ilvl="0" w:tplc="1E04DCD4">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D3D4A5D"/>
    <w:multiLevelType w:val="hybridMultilevel"/>
    <w:tmpl w:val="D4C64B1A"/>
    <w:lvl w:ilvl="0" w:tplc="A1641CE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9356746"/>
    <w:multiLevelType w:val="hybridMultilevel"/>
    <w:tmpl w:val="D792AEFE"/>
    <w:lvl w:ilvl="0" w:tplc="80886DCA">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ABF769B"/>
    <w:multiLevelType w:val="hybridMultilevel"/>
    <w:tmpl w:val="BA9C70E4"/>
    <w:lvl w:ilvl="0" w:tplc="32C29F8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67578624">
    <w:abstractNumId w:val="14"/>
  </w:num>
  <w:num w:numId="2" w16cid:durableId="1898736933">
    <w:abstractNumId w:val="0"/>
  </w:num>
  <w:num w:numId="3" w16cid:durableId="880285469">
    <w:abstractNumId w:val="11"/>
  </w:num>
  <w:num w:numId="4" w16cid:durableId="80300677">
    <w:abstractNumId w:val="8"/>
  </w:num>
  <w:num w:numId="5" w16cid:durableId="1277250485">
    <w:abstractNumId w:val="12"/>
  </w:num>
  <w:num w:numId="6" w16cid:durableId="792989441">
    <w:abstractNumId w:val="4"/>
  </w:num>
  <w:num w:numId="7" w16cid:durableId="931544378">
    <w:abstractNumId w:val="9"/>
  </w:num>
  <w:num w:numId="8" w16cid:durableId="1065640704">
    <w:abstractNumId w:val="5"/>
  </w:num>
  <w:num w:numId="9" w16cid:durableId="1558197404">
    <w:abstractNumId w:val="1"/>
  </w:num>
  <w:num w:numId="10" w16cid:durableId="1032994342">
    <w:abstractNumId w:val="3"/>
  </w:num>
  <w:num w:numId="11" w16cid:durableId="1068184401">
    <w:abstractNumId w:val="13"/>
  </w:num>
  <w:num w:numId="12" w16cid:durableId="1223635655">
    <w:abstractNumId w:val="6"/>
  </w:num>
  <w:num w:numId="13" w16cid:durableId="662900980">
    <w:abstractNumId w:val="7"/>
  </w:num>
  <w:num w:numId="14" w16cid:durableId="1734624619">
    <w:abstractNumId w:val="10"/>
  </w:num>
  <w:num w:numId="15" w16cid:durableId="20234367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516"/>
    <w:rsid w:val="0007210E"/>
    <w:rsid w:val="0008250E"/>
    <w:rsid w:val="000C57B7"/>
    <w:rsid w:val="000C5882"/>
    <w:rsid w:val="000F0057"/>
    <w:rsid w:val="00145021"/>
    <w:rsid w:val="00214C07"/>
    <w:rsid w:val="0024105E"/>
    <w:rsid w:val="00243F12"/>
    <w:rsid w:val="002460B4"/>
    <w:rsid w:val="002B54B2"/>
    <w:rsid w:val="002F4875"/>
    <w:rsid w:val="003154F0"/>
    <w:rsid w:val="003C7321"/>
    <w:rsid w:val="003D5F87"/>
    <w:rsid w:val="00473CDB"/>
    <w:rsid w:val="00487162"/>
    <w:rsid w:val="00495252"/>
    <w:rsid w:val="004F5C2D"/>
    <w:rsid w:val="00577A2E"/>
    <w:rsid w:val="005C7B30"/>
    <w:rsid w:val="005F6278"/>
    <w:rsid w:val="006928C2"/>
    <w:rsid w:val="00713224"/>
    <w:rsid w:val="007750EF"/>
    <w:rsid w:val="007E3DD9"/>
    <w:rsid w:val="00821E99"/>
    <w:rsid w:val="00831D42"/>
    <w:rsid w:val="00834D0A"/>
    <w:rsid w:val="008542C7"/>
    <w:rsid w:val="008A6D96"/>
    <w:rsid w:val="009212FB"/>
    <w:rsid w:val="009756D3"/>
    <w:rsid w:val="0098777C"/>
    <w:rsid w:val="00994530"/>
    <w:rsid w:val="009E5D69"/>
    <w:rsid w:val="009F559F"/>
    <w:rsid w:val="00A36651"/>
    <w:rsid w:val="00A64B03"/>
    <w:rsid w:val="00A85516"/>
    <w:rsid w:val="00B47C4A"/>
    <w:rsid w:val="00B72C0C"/>
    <w:rsid w:val="00BA1C1F"/>
    <w:rsid w:val="00BA6AED"/>
    <w:rsid w:val="00BF34DA"/>
    <w:rsid w:val="00C45B77"/>
    <w:rsid w:val="00C75F36"/>
    <w:rsid w:val="00CC51CA"/>
    <w:rsid w:val="00CE7EB3"/>
    <w:rsid w:val="00D32E2C"/>
    <w:rsid w:val="00D46DD2"/>
    <w:rsid w:val="00D95752"/>
    <w:rsid w:val="00DA5366"/>
    <w:rsid w:val="00E25B60"/>
    <w:rsid w:val="00F77602"/>
    <w:rsid w:val="00F949F4"/>
    <w:rsid w:val="00FB0D52"/>
    <w:rsid w:val="00FC23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95367A"/>
  <w15:chartTrackingRefBased/>
  <w15:docId w15:val="{419DD3C7-CEB3-4CE7-978F-35436244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C236B"/>
    <w:pPr>
      <w:ind w:left="720"/>
      <w:contextualSpacing/>
    </w:pPr>
  </w:style>
  <w:style w:type="character" w:styleId="Kommentarzeichen">
    <w:name w:val="annotation reference"/>
    <w:basedOn w:val="Absatz-Standardschriftart"/>
    <w:uiPriority w:val="99"/>
    <w:semiHidden/>
    <w:unhideWhenUsed/>
    <w:rsid w:val="0098777C"/>
    <w:rPr>
      <w:sz w:val="16"/>
      <w:szCs w:val="16"/>
    </w:rPr>
  </w:style>
  <w:style w:type="paragraph" w:styleId="Kommentartext">
    <w:name w:val="annotation text"/>
    <w:basedOn w:val="Standard"/>
    <w:link w:val="KommentartextZchn"/>
    <w:uiPriority w:val="99"/>
    <w:semiHidden/>
    <w:unhideWhenUsed/>
    <w:rsid w:val="009877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8777C"/>
    <w:rPr>
      <w:sz w:val="20"/>
      <w:szCs w:val="20"/>
    </w:rPr>
  </w:style>
  <w:style w:type="paragraph" w:styleId="Kommentarthema">
    <w:name w:val="annotation subject"/>
    <w:basedOn w:val="Kommentartext"/>
    <w:next w:val="Kommentartext"/>
    <w:link w:val="KommentarthemaZchn"/>
    <w:uiPriority w:val="99"/>
    <w:semiHidden/>
    <w:unhideWhenUsed/>
    <w:rsid w:val="0098777C"/>
    <w:rPr>
      <w:b/>
      <w:bCs/>
    </w:rPr>
  </w:style>
  <w:style w:type="character" w:customStyle="1" w:styleId="KommentarthemaZchn">
    <w:name w:val="Kommentarthema Zchn"/>
    <w:basedOn w:val="KommentartextZchn"/>
    <w:link w:val="Kommentarthema"/>
    <w:uiPriority w:val="99"/>
    <w:semiHidden/>
    <w:rsid w:val="0098777C"/>
    <w:rPr>
      <w:b/>
      <w:bCs/>
      <w:sz w:val="20"/>
      <w:szCs w:val="20"/>
    </w:rPr>
  </w:style>
  <w:style w:type="paragraph" w:styleId="Sprechblasentext">
    <w:name w:val="Balloon Text"/>
    <w:basedOn w:val="Standard"/>
    <w:link w:val="SprechblasentextZchn"/>
    <w:uiPriority w:val="99"/>
    <w:semiHidden/>
    <w:unhideWhenUsed/>
    <w:rsid w:val="0098777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777C"/>
    <w:rPr>
      <w:rFonts w:ascii="Segoe UI" w:hAnsi="Segoe UI" w:cs="Segoe UI"/>
      <w:sz w:val="18"/>
      <w:szCs w:val="18"/>
    </w:rPr>
  </w:style>
  <w:style w:type="character" w:styleId="Hyperlink">
    <w:name w:val="Hyperlink"/>
    <w:basedOn w:val="Absatz-Standardschriftart"/>
    <w:uiPriority w:val="99"/>
    <w:unhideWhenUsed/>
    <w:rsid w:val="00CE7EB3"/>
    <w:rPr>
      <w:color w:val="0563C1" w:themeColor="hyperlink"/>
      <w:u w:val="single"/>
    </w:rPr>
  </w:style>
  <w:style w:type="paragraph" w:styleId="Kopfzeile">
    <w:name w:val="header"/>
    <w:basedOn w:val="Standard"/>
    <w:link w:val="KopfzeileZchn"/>
    <w:uiPriority w:val="99"/>
    <w:unhideWhenUsed/>
    <w:rsid w:val="00CC51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51CA"/>
  </w:style>
  <w:style w:type="paragraph" w:styleId="Fuzeile">
    <w:name w:val="footer"/>
    <w:basedOn w:val="Standard"/>
    <w:link w:val="FuzeileZchn"/>
    <w:uiPriority w:val="99"/>
    <w:unhideWhenUsed/>
    <w:rsid w:val="00CC51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5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dc:creator>
  <cp:keywords/>
  <dc:description/>
  <cp:lastModifiedBy>Dogruyol, C.M. (Can, Student B-MST)</cp:lastModifiedBy>
  <cp:revision>24</cp:revision>
  <dcterms:created xsi:type="dcterms:W3CDTF">2020-06-24T15:25:00Z</dcterms:created>
  <dcterms:modified xsi:type="dcterms:W3CDTF">2022-05-17T17:19:00Z</dcterms:modified>
</cp:coreProperties>
</file>