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B9758" w14:textId="4F005906" w:rsidR="00FB19B5" w:rsidRPr="00CE003E" w:rsidRDefault="0036362A" w:rsidP="005A2229">
      <w:pPr>
        <w:jc w:val="center"/>
        <w:rPr>
          <w:b/>
        </w:rPr>
      </w:pPr>
      <w:r w:rsidRPr="00CE003E">
        <w:rPr>
          <w:b/>
        </w:rPr>
        <w:t>Fünfte</w:t>
      </w:r>
      <w:r w:rsidR="006457AB" w:rsidRPr="00CE003E">
        <w:rPr>
          <w:b/>
        </w:rPr>
        <w:t xml:space="preserve"> </w:t>
      </w:r>
      <w:r w:rsidR="00E436DB" w:rsidRPr="00CE003E">
        <w:rPr>
          <w:b/>
        </w:rPr>
        <w:t xml:space="preserve">Ordnung zur Änderung der Prüfungsordnung für den Studiengang </w:t>
      </w:r>
      <w:r w:rsidR="00E436DB" w:rsidRPr="00CE003E">
        <w:rPr>
          <w:b/>
        </w:rPr>
        <w:br/>
        <w:t xml:space="preserve">Politik und Recht der Westfälischen Wilhelms-Universität mit dem Abschluss Bachelor of Arts </w:t>
      </w:r>
    </w:p>
    <w:p w14:paraId="49059F0A" w14:textId="7A523156" w:rsidR="00E436DB" w:rsidRPr="00CE003E" w:rsidRDefault="00E436DB" w:rsidP="005A2229">
      <w:pPr>
        <w:jc w:val="center"/>
        <w:rPr>
          <w:b/>
        </w:rPr>
      </w:pPr>
      <w:r w:rsidRPr="00CE003E">
        <w:rPr>
          <w:b/>
        </w:rPr>
        <w:t xml:space="preserve">vom 29. Juli 2010 </w:t>
      </w:r>
      <w:r w:rsidRPr="00CE003E">
        <w:rPr>
          <w:b/>
        </w:rPr>
        <w:br/>
      </w:r>
    </w:p>
    <w:p w14:paraId="3711469C" w14:textId="3E30C735" w:rsidR="006457AB" w:rsidRPr="00CE003E" w:rsidRDefault="000D3663" w:rsidP="005A2229">
      <w:pPr>
        <w:jc w:val="center"/>
        <w:rPr>
          <w:b/>
        </w:rPr>
      </w:pPr>
      <w:r w:rsidRPr="00CE003E">
        <w:rPr>
          <w:b/>
        </w:rPr>
        <w:t>v</w:t>
      </w:r>
      <w:r w:rsidR="006457AB" w:rsidRPr="00CE003E">
        <w:rPr>
          <w:b/>
        </w:rPr>
        <w:t>om</w:t>
      </w:r>
      <w:r w:rsidR="006359C3">
        <w:rPr>
          <w:b/>
        </w:rPr>
        <w:t xml:space="preserve"> 13. August 2019</w:t>
      </w:r>
    </w:p>
    <w:p w14:paraId="77B30EFB" w14:textId="73EFDD81" w:rsidR="005A2229" w:rsidRPr="00CE003E" w:rsidRDefault="005A2229" w:rsidP="005A2229"/>
    <w:p w14:paraId="36F6CFBB" w14:textId="77777777" w:rsidR="00233EB2" w:rsidRPr="00CE003E" w:rsidRDefault="00233EB2" w:rsidP="00233EB2">
      <w:pPr>
        <w:jc w:val="center"/>
        <w:rPr>
          <w:b/>
        </w:rPr>
      </w:pPr>
      <w:r w:rsidRPr="00CE003E">
        <w:rPr>
          <w:b/>
        </w:rPr>
        <w:t>(für das Studium ab dem Wintersemester 2019/20)</w:t>
      </w:r>
    </w:p>
    <w:p w14:paraId="54118B7C" w14:textId="77777777" w:rsidR="00233EB2" w:rsidRPr="00CE003E" w:rsidRDefault="00233EB2" w:rsidP="005A2229"/>
    <w:p w14:paraId="2B52B6E9" w14:textId="77777777" w:rsidR="005A2229" w:rsidRPr="00CE003E" w:rsidRDefault="005A2229" w:rsidP="005A2229"/>
    <w:p w14:paraId="1F3FC8B6" w14:textId="77777777" w:rsidR="00E436DB" w:rsidRPr="00CE003E" w:rsidRDefault="00E436DB" w:rsidP="005A2229">
      <w:r w:rsidRPr="00CE003E">
        <w:t>Aufgrund der §§ 2 Abs. 4, 64 Abs. 1 des Gesetzes über die Hochschulen des Landes Nordrhein-Westfalen (Hochschulgesetz - HG -) in der Fassung des Hochschulzukunftsgesetzes vom 16. September 2014 (GV. NRW. 2014, S. 547) hat die Westfälische Wilhelms-Universität folgende Ordnung erlassen:</w:t>
      </w:r>
    </w:p>
    <w:p w14:paraId="6D03AD34" w14:textId="77777777" w:rsidR="00E24498" w:rsidRPr="00CE003E" w:rsidRDefault="00E24498" w:rsidP="005A2229"/>
    <w:p w14:paraId="4118A1D8" w14:textId="77777777" w:rsidR="00E436DB" w:rsidRPr="00CE003E" w:rsidRDefault="00E24498" w:rsidP="00E24498">
      <w:pPr>
        <w:jc w:val="center"/>
        <w:rPr>
          <w:b/>
        </w:rPr>
      </w:pPr>
      <w:r w:rsidRPr="00CE003E">
        <w:rPr>
          <w:b/>
        </w:rPr>
        <w:t>A</w:t>
      </w:r>
      <w:r w:rsidR="00E436DB" w:rsidRPr="00CE003E">
        <w:rPr>
          <w:b/>
        </w:rPr>
        <w:t>rtikel 1</w:t>
      </w:r>
    </w:p>
    <w:p w14:paraId="6905C258" w14:textId="77777777" w:rsidR="00E24498" w:rsidRPr="00CE003E" w:rsidRDefault="00E24498" w:rsidP="00E24498"/>
    <w:p w14:paraId="1CFD92DF" w14:textId="7616145B" w:rsidR="00E436DB" w:rsidRPr="00CE003E" w:rsidRDefault="00E436DB" w:rsidP="00E24498">
      <w:r w:rsidRPr="00CE003E">
        <w:t xml:space="preserve">In der Prüfungsordnung für den Studiengang Politik und Recht der Westfälischen Wilhelms-Universität mit dem Abschluss Bachelor of Arts vom 29. Juli 2010 (AB Uni 2010/17, S. 1461 ff.), zuletzt geändert durch die </w:t>
      </w:r>
      <w:r w:rsidR="0036362A" w:rsidRPr="00CE003E">
        <w:t xml:space="preserve">vierte </w:t>
      </w:r>
      <w:r w:rsidRPr="00CE003E">
        <w:t xml:space="preserve">Änderungsordnung vom </w:t>
      </w:r>
      <w:r w:rsidR="0036362A" w:rsidRPr="00CE003E">
        <w:t>29. Juni 2017 (AB Uni 2017/18, S. 1472 ff</w:t>
      </w:r>
      <w:r w:rsidR="00E94FB5">
        <w:t>.</w:t>
      </w:r>
      <w:r w:rsidR="00ED30E2" w:rsidRPr="00CE003E">
        <w:t>),</w:t>
      </w:r>
      <w:r w:rsidR="00E633DF" w:rsidRPr="00CE003E">
        <w:t xml:space="preserve"> </w:t>
      </w:r>
      <w:r w:rsidR="001D29B0" w:rsidRPr="00CE003E">
        <w:t xml:space="preserve">werden </w:t>
      </w:r>
      <w:r w:rsidR="00433F02">
        <w:t xml:space="preserve">insbesondere </w:t>
      </w:r>
      <w:r w:rsidR="007B35E9" w:rsidRPr="00CE003E">
        <w:t xml:space="preserve">§ 5 Abs. 1, </w:t>
      </w:r>
      <w:r w:rsidR="00E633DF" w:rsidRPr="00CE003E">
        <w:t xml:space="preserve">§ 8, </w:t>
      </w:r>
      <w:r w:rsidR="007B35E9" w:rsidRPr="00CE003E">
        <w:t xml:space="preserve">§ 9 Abs. 6, </w:t>
      </w:r>
      <w:r w:rsidR="00484451" w:rsidRPr="00CE003E">
        <w:t xml:space="preserve">§ 11 Abs. 3, </w:t>
      </w:r>
      <w:r w:rsidR="001D29B0" w:rsidRPr="00CE003E">
        <w:t>§ 12</w:t>
      </w:r>
      <w:r w:rsidR="00484451" w:rsidRPr="00CE003E">
        <w:t xml:space="preserve"> Abs. 1</w:t>
      </w:r>
      <w:r w:rsidR="00E633DF" w:rsidRPr="00CE003E">
        <w:t>,</w:t>
      </w:r>
      <w:r w:rsidR="00484451" w:rsidRPr="00CE003E">
        <w:t xml:space="preserve"> § 18 Abs. 1 f., § 21 Abs. 1, </w:t>
      </w:r>
      <w:r w:rsidR="00E633DF" w:rsidRPr="00CE003E">
        <w:t xml:space="preserve"> § 24</w:t>
      </w:r>
      <w:r w:rsidR="001D29B0" w:rsidRPr="00CE003E">
        <w:t xml:space="preserve"> </w:t>
      </w:r>
      <w:r w:rsidRPr="00CE003E">
        <w:t xml:space="preserve">sowie </w:t>
      </w:r>
      <w:r w:rsidR="003F789E" w:rsidRPr="00CE003E">
        <w:t xml:space="preserve">der § 2 Absatz 1 des Anhangs II und der </w:t>
      </w:r>
      <w:r w:rsidR="00FB19B5" w:rsidRPr="00CE003E">
        <w:t xml:space="preserve">gesamte </w:t>
      </w:r>
      <w:r w:rsidR="003F789E" w:rsidRPr="00CE003E">
        <w:t xml:space="preserve">Anhang I </w:t>
      </w:r>
      <w:r w:rsidRPr="00CE003E">
        <w:t xml:space="preserve">neu gefasst, so dass sich insgesamt folgende Fassung der </w:t>
      </w:r>
      <w:r w:rsidR="0061214D" w:rsidRPr="00CE003E">
        <w:t xml:space="preserve">Prüfungsordnung </w:t>
      </w:r>
      <w:r w:rsidRPr="00CE003E">
        <w:t xml:space="preserve">ergibt: </w:t>
      </w:r>
    </w:p>
    <w:p w14:paraId="46F833E0" w14:textId="77777777" w:rsidR="00E436DB" w:rsidRPr="00CE003E" w:rsidRDefault="00E436DB" w:rsidP="00E24498"/>
    <w:p w14:paraId="3AEB016D" w14:textId="77777777" w:rsidR="00E436DB" w:rsidRPr="00CE003E" w:rsidRDefault="00E436DB" w:rsidP="00E24498"/>
    <w:p w14:paraId="64A27F66" w14:textId="77777777" w:rsidR="00E436DB" w:rsidRPr="00CE003E" w:rsidRDefault="00E436DB" w:rsidP="00E24498">
      <w:pPr>
        <w:rPr>
          <w:b/>
        </w:rPr>
      </w:pPr>
      <w:r w:rsidRPr="00CE003E">
        <w:rPr>
          <w:b/>
        </w:rPr>
        <w:t>„Inhaltsverzeichnis</w:t>
      </w:r>
    </w:p>
    <w:p w14:paraId="48FE4CDD" w14:textId="77777777" w:rsidR="00705558" w:rsidRPr="00CE003E" w:rsidRDefault="00705558" w:rsidP="00E24498">
      <w:pPr>
        <w:rPr>
          <w:b/>
        </w:rPr>
      </w:pPr>
    </w:p>
    <w:p w14:paraId="5ED787D6" w14:textId="77777777" w:rsidR="00E436DB" w:rsidRPr="00CE003E" w:rsidRDefault="00E436DB" w:rsidP="00E24498">
      <w:pPr>
        <w:rPr>
          <w:b/>
        </w:rPr>
      </w:pPr>
      <w:r w:rsidRPr="00CE003E">
        <w:rPr>
          <w:b/>
        </w:rPr>
        <w:t>§ 1 Geltungsbereich der Bachelorprüfungsordnung</w:t>
      </w:r>
    </w:p>
    <w:p w14:paraId="0D82F682" w14:textId="77777777" w:rsidR="00E436DB" w:rsidRPr="00CE003E" w:rsidRDefault="00E436DB" w:rsidP="00E24498">
      <w:pPr>
        <w:rPr>
          <w:b/>
        </w:rPr>
      </w:pPr>
      <w:r w:rsidRPr="00CE003E">
        <w:rPr>
          <w:b/>
        </w:rPr>
        <w:t>§ 2 Ziel des Studiums</w:t>
      </w:r>
    </w:p>
    <w:p w14:paraId="7437A3ED" w14:textId="77777777" w:rsidR="00E436DB" w:rsidRPr="00CE003E" w:rsidRDefault="00E436DB" w:rsidP="00E24498">
      <w:pPr>
        <w:rPr>
          <w:b/>
        </w:rPr>
      </w:pPr>
      <w:r w:rsidRPr="00CE003E">
        <w:rPr>
          <w:b/>
        </w:rPr>
        <w:t>§ 3 Aufbau des Studiums</w:t>
      </w:r>
    </w:p>
    <w:p w14:paraId="1598BEF9" w14:textId="77777777" w:rsidR="00E436DB" w:rsidRPr="00CE003E" w:rsidRDefault="00E436DB" w:rsidP="00E24498">
      <w:pPr>
        <w:rPr>
          <w:b/>
        </w:rPr>
      </w:pPr>
      <w:r w:rsidRPr="00CE003E">
        <w:rPr>
          <w:b/>
        </w:rPr>
        <w:t>§ 4 Bachelorgrad</w:t>
      </w:r>
    </w:p>
    <w:p w14:paraId="1FE3244F" w14:textId="77777777" w:rsidR="00E436DB" w:rsidRPr="00CE003E" w:rsidRDefault="00E436DB" w:rsidP="00E24498">
      <w:pPr>
        <w:rPr>
          <w:b/>
        </w:rPr>
      </w:pPr>
      <w:r w:rsidRPr="00CE003E">
        <w:rPr>
          <w:b/>
        </w:rPr>
        <w:t>§ 5 Zuständigkeit</w:t>
      </w:r>
    </w:p>
    <w:p w14:paraId="67F4B9F9" w14:textId="77777777" w:rsidR="00E436DB" w:rsidRPr="00CE003E" w:rsidRDefault="00E436DB" w:rsidP="00E24498">
      <w:pPr>
        <w:rPr>
          <w:b/>
        </w:rPr>
      </w:pPr>
      <w:r w:rsidRPr="00CE003E">
        <w:rPr>
          <w:b/>
        </w:rPr>
        <w:t>§ 6 Zulassung zur Bachelor</w:t>
      </w:r>
      <w:bookmarkStart w:id="0" w:name="§_4_Bachelorgrad"/>
      <w:bookmarkEnd w:id="0"/>
      <w:r w:rsidRPr="00CE003E">
        <w:rPr>
          <w:b/>
        </w:rPr>
        <w:t>prüf</w:t>
      </w:r>
      <w:bookmarkStart w:id="1" w:name="§_5_Zuständigkeit"/>
      <w:bookmarkEnd w:id="1"/>
      <w:r w:rsidRPr="00CE003E">
        <w:rPr>
          <w:b/>
        </w:rPr>
        <w:t>ung</w:t>
      </w:r>
    </w:p>
    <w:p w14:paraId="328F660A" w14:textId="77777777" w:rsidR="00E436DB" w:rsidRPr="00CE003E" w:rsidRDefault="00E436DB" w:rsidP="00E24498">
      <w:pPr>
        <w:rPr>
          <w:b/>
        </w:rPr>
      </w:pPr>
      <w:r w:rsidRPr="00CE003E">
        <w:rPr>
          <w:b/>
        </w:rPr>
        <w:t>§ 7 Regelstudienzeit und Studienu</w:t>
      </w:r>
      <w:bookmarkStart w:id="2" w:name="§_6_Zulassung_zur_Bachelorprüfung"/>
      <w:bookmarkEnd w:id="2"/>
      <w:r w:rsidRPr="00CE003E">
        <w:rPr>
          <w:b/>
        </w:rPr>
        <w:t>mfan</w:t>
      </w:r>
      <w:bookmarkStart w:id="3" w:name="§_7_Regelstudienzeit_und_Studienumfang"/>
      <w:bookmarkEnd w:id="3"/>
      <w:r w:rsidRPr="00CE003E">
        <w:rPr>
          <w:b/>
        </w:rPr>
        <w:t>g</w:t>
      </w:r>
    </w:p>
    <w:p w14:paraId="424A6CA4" w14:textId="77777777" w:rsidR="00E436DB" w:rsidRPr="00CE003E" w:rsidRDefault="00E436DB" w:rsidP="00E24498">
      <w:pPr>
        <w:rPr>
          <w:b/>
        </w:rPr>
      </w:pPr>
      <w:r w:rsidRPr="00CE003E">
        <w:rPr>
          <w:b/>
        </w:rPr>
        <w:t>§ 8 Studieninhalte</w:t>
      </w:r>
    </w:p>
    <w:p w14:paraId="3C36B5B5" w14:textId="77777777" w:rsidR="00E436DB" w:rsidRPr="00CE003E" w:rsidRDefault="00E436DB" w:rsidP="00E24498">
      <w:pPr>
        <w:rPr>
          <w:b/>
        </w:rPr>
      </w:pPr>
      <w:r w:rsidRPr="00CE003E">
        <w:rPr>
          <w:b/>
        </w:rPr>
        <w:t>§ 9 Prüfungsausschuss</w:t>
      </w:r>
    </w:p>
    <w:p w14:paraId="19E5AA56" w14:textId="77777777" w:rsidR="00E436DB" w:rsidRPr="00CE003E" w:rsidRDefault="00E436DB" w:rsidP="00E24498">
      <w:pPr>
        <w:rPr>
          <w:b/>
        </w:rPr>
      </w:pPr>
      <w:r w:rsidRPr="00CE003E">
        <w:rPr>
          <w:b/>
        </w:rPr>
        <w:t>§ 10 Strukturierung des Studiums und der Prüfung</w:t>
      </w:r>
    </w:p>
    <w:p w14:paraId="1AC466F5" w14:textId="77777777" w:rsidR="00E436DB" w:rsidRPr="00CE003E" w:rsidRDefault="00E436DB" w:rsidP="00E24498">
      <w:pPr>
        <w:rPr>
          <w:b/>
        </w:rPr>
      </w:pPr>
      <w:r w:rsidRPr="00CE003E">
        <w:rPr>
          <w:b/>
        </w:rPr>
        <w:t>§ 11 Prüfungsleistungen</w:t>
      </w:r>
    </w:p>
    <w:p w14:paraId="7BAE83F1" w14:textId="77777777" w:rsidR="00E436DB" w:rsidRPr="00CE003E" w:rsidRDefault="00E436DB" w:rsidP="00E24498">
      <w:pPr>
        <w:rPr>
          <w:b/>
        </w:rPr>
      </w:pPr>
      <w:r w:rsidRPr="00CE003E">
        <w:rPr>
          <w:b/>
        </w:rPr>
        <w:lastRenderedPageBreak/>
        <w:t>§ 12 Bachelorarbeit</w:t>
      </w:r>
    </w:p>
    <w:p w14:paraId="7108A491" w14:textId="77777777" w:rsidR="00E436DB" w:rsidRPr="00CE003E" w:rsidRDefault="00E436DB" w:rsidP="00E24498">
      <w:pPr>
        <w:rPr>
          <w:b/>
        </w:rPr>
      </w:pPr>
      <w:r w:rsidRPr="00CE003E">
        <w:rPr>
          <w:b/>
        </w:rPr>
        <w:t>§ 13 Annahme und Bewertung der Bachelorarbeit</w:t>
      </w:r>
    </w:p>
    <w:p w14:paraId="739E3DCB" w14:textId="77777777" w:rsidR="00E436DB" w:rsidRPr="00CE003E" w:rsidRDefault="00E436DB" w:rsidP="00E24498">
      <w:pPr>
        <w:rPr>
          <w:b/>
        </w:rPr>
      </w:pPr>
      <w:r w:rsidRPr="00CE003E">
        <w:rPr>
          <w:b/>
        </w:rPr>
        <w:t>§ 14 Prüferinnen/Prüfer, Beisitzerinnen/Beisitzer</w:t>
      </w:r>
    </w:p>
    <w:p w14:paraId="18B57CF9" w14:textId="77777777" w:rsidR="00E436DB" w:rsidRPr="00CE003E" w:rsidRDefault="00E436DB" w:rsidP="00E24498">
      <w:pPr>
        <w:rPr>
          <w:b/>
        </w:rPr>
      </w:pPr>
      <w:r w:rsidRPr="00CE003E">
        <w:rPr>
          <w:b/>
        </w:rPr>
        <w:t>§ 15 Anerkennung von Studien- und Prüfungsleistung</w:t>
      </w:r>
      <w:bookmarkStart w:id="4" w:name="§_10_Strukturierung_des_Studiums_und_der"/>
      <w:bookmarkEnd w:id="4"/>
      <w:r w:rsidRPr="00CE003E">
        <w:rPr>
          <w:b/>
        </w:rPr>
        <w:t>en</w:t>
      </w:r>
    </w:p>
    <w:p w14:paraId="0588296A" w14:textId="77777777" w:rsidR="00E436DB" w:rsidRPr="00CE003E" w:rsidRDefault="00E436DB" w:rsidP="00E24498">
      <w:pPr>
        <w:rPr>
          <w:b/>
        </w:rPr>
      </w:pPr>
      <w:r w:rsidRPr="00CE003E">
        <w:rPr>
          <w:b/>
        </w:rPr>
        <w:t>§ 15a Nachteilsausgleich für Studierende mit Behinderung oder chronischer Erkrankung</w:t>
      </w:r>
    </w:p>
    <w:p w14:paraId="53A96986" w14:textId="77777777" w:rsidR="00E436DB" w:rsidRPr="00CE003E" w:rsidRDefault="00E436DB" w:rsidP="00E24498">
      <w:pPr>
        <w:rPr>
          <w:b/>
        </w:rPr>
      </w:pPr>
      <w:r w:rsidRPr="00CE003E">
        <w:rPr>
          <w:b/>
        </w:rPr>
        <w:t>§ 16 Bestehen der Bachelorprüfung, Wiederholung</w:t>
      </w:r>
    </w:p>
    <w:p w14:paraId="2542255B" w14:textId="1027C05B" w:rsidR="00E436DB" w:rsidRPr="00CE003E" w:rsidRDefault="00E436DB" w:rsidP="00E24498">
      <w:pPr>
        <w:rPr>
          <w:b/>
        </w:rPr>
      </w:pPr>
      <w:r w:rsidRPr="00CE003E">
        <w:rPr>
          <w:b/>
        </w:rPr>
        <w:t>§ 17 Bewertung der Einzelleistungen, Modulnoten und Ermittlung der</w:t>
      </w:r>
      <w:r w:rsidR="009B277B" w:rsidRPr="00CE003E">
        <w:rPr>
          <w:b/>
        </w:rPr>
        <w:t xml:space="preserve"> </w:t>
      </w:r>
      <w:r w:rsidRPr="00CE003E">
        <w:rPr>
          <w:b/>
        </w:rPr>
        <w:t>Gesa</w:t>
      </w:r>
      <w:bookmarkStart w:id="5" w:name="§_15_Anrechnung_von_Studien-_und_Prüfung"/>
      <w:bookmarkEnd w:id="5"/>
      <w:r w:rsidRPr="00CE003E">
        <w:rPr>
          <w:b/>
        </w:rPr>
        <w:t>mtn</w:t>
      </w:r>
      <w:bookmarkStart w:id="6" w:name="§_15a_Nachteilsausgleich_für_Behinderte_"/>
      <w:bookmarkEnd w:id="6"/>
      <w:r w:rsidRPr="00CE003E">
        <w:rPr>
          <w:b/>
        </w:rPr>
        <w:t>ote, Bereichsnoten</w:t>
      </w:r>
    </w:p>
    <w:p w14:paraId="759FC835" w14:textId="77777777" w:rsidR="00E436DB" w:rsidRPr="00CE003E" w:rsidRDefault="00E436DB" w:rsidP="00E24498">
      <w:pPr>
        <w:rPr>
          <w:b/>
        </w:rPr>
      </w:pPr>
      <w:r w:rsidRPr="00CE003E">
        <w:rPr>
          <w:b/>
        </w:rPr>
        <w:t>§ 18 Bachelorzeugnis und Bachelorurkunde</w:t>
      </w:r>
    </w:p>
    <w:p w14:paraId="0DD08348" w14:textId="77777777" w:rsidR="00E436DB" w:rsidRPr="00CE003E" w:rsidRDefault="00E436DB" w:rsidP="00E24498">
      <w:pPr>
        <w:rPr>
          <w:b/>
        </w:rPr>
      </w:pPr>
      <w:r w:rsidRPr="00CE003E">
        <w:rPr>
          <w:b/>
        </w:rPr>
        <w:t>§ 19 Diploma Supplement</w:t>
      </w:r>
    </w:p>
    <w:p w14:paraId="13491589" w14:textId="77777777" w:rsidR="00E436DB" w:rsidRPr="00CE003E" w:rsidRDefault="00E436DB" w:rsidP="00E24498">
      <w:pPr>
        <w:rPr>
          <w:b/>
        </w:rPr>
      </w:pPr>
      <w:r w:rsidRPr="00CE003E">
        <w:rPr>
          <w:b/>
        </w:rPr>
        <w:t>§ 20 Einsicht in die Studienakten</w:t>
      </w:r>
    </w:p>
    <w:p w14:paraId="75CBDAF8" w14:textId="77777777" w:rsidR="00E436DB" w:rsidRPr="00CE003E" w:rsidRDefault="00E436DB" w:rsidP="00E24498">
      <w:pPr>
        <w:rPr>
          <w:b/>
        </w:rPr>
      </w:pPr>
      <w:r w:rsidRPr="00CE003E">
        <w:rPr>
          <w:b/>
        </w:rPr>
        <w:t>§ 21 Versäumnis, Rücktritt, Täuschung, Ordnungsverstoß</w:t>
      </w:r>
    </w:p>
    <w:p w14:paraId="289C50C2" w14:textId="77777777" w:rsidR="00E436DB" w:rsidRPr="00CE003E" w:rsidRDefault="00E436DB" w:rsidP="00E24498">
      <w:pPr>
        <w:rPr>
          <w:b/>
        </w:rPr>
      </w:pPr>
      <w:r w:rsidRPr="00CE003E">
        <w:rPr>
          <w:b/>
        </w:rPr>
        <w:t>§ 22 Ungültigkeit von Einzelleistungen</w:t>
      </w:r>
    </w:p>
    <w:p w14:paraId="0FD2F547" w14:textId="77777777" w:rsidR="00E436DB" w:rsidRPr="00CE003E" w:rsidRDefault="00E436DB" w:rsidP="00E24498">
      <w:pPr>
        <w:rPr>
          <w:b/>
        </w:rPr>
      </w:pPr>
      <w:r w:rsidRPr="00CE003E">
        <w:rPr>
          <w:b/>
        </w:rPr>
        <w:t>§ 23 Aberkennung des Bachelorgrades</w:t>
      </w:r>
    </w:p>
    <w:p w14:paraId="2B184D41" w14:textId="77777777" w:rsidR="00E436DB" w:rsidRPr="00CE003E" w:rsidRDefault="00E436DB" w:rsidP="00E24498">
      <w:pPr>
        <w:rPr>
          <w:b/>
        </w:rPr>
      </w:pPr>
      <w:r w:rsidRPr="00CE003E">
        <w:rPr>
          <w:b/>
        </w:rPr>
        <w:t>§ 24 Inkrafttreten und Übergangsbestimmungen Anhang I: Modulbeschreibungen</w:t>
      </w:r>
    </w:p>
    <w:p w14:paraId="5E5893BF" w14:textId="77777777" w:rsidR="00E436DB" w:rsidRPr="00CE003E" w:rsidRDefault="00E436DB" w:rsidP="00E436DB">
      <w:pPr>
        <w:rPr>
          <w:b/>
        </w:rPr>
      </w:pPr>
    </w:p>
    <w:p w14:paraId="0728FE20" w14:textId="77777777" w:rsidR="00E436DB" w:rsidRPr="00CE003E" w:rsidRDefault="00E436DB" w:rsidP="00E436DB">
      <w:pPr>
        <w:rPr>
          <w:b/>
        </w:rPr>
      </w:pPr>
      <w:r w:rsidRPr="00CE003E">
        <w:rPr>
          <w:b/>
        </w:rPr>
        <w:t>Anhang I: Modulbeschreibungen</w:t>
      </w:r>
    </w:p>
    <w:p w14:paraId="4AA9CF24" w14:textId="77777777" w:rsidR="00E436DB" w:rsidRPr="00CE003E" w:rsidRDefault="00E436DB" w:rsidP="00E436DB">
      <w:pPr>
        <w:rPr>
          <w:b/>
        </w:rPr>
      </w:pPr>
      <w:r w:rsidRPr="00CE003E">
        <w:rPr>
          <w:b/>
        </w:rPr>
        <w:t>Anhang II: Praktikumsordnung</w:t>
      </w:r>
    </w:p>
    <w:p w14:paraId="6F7C76C9" w14:textId="77777777" w:rsidR="00E436DB" w:rsidRPr="00CE003E" w:rsidRDefault="00E436DB" w:rsidP="00E436DB">
      <w:pPr>
        <w:rPr>
          <w:rFonts w:eastAsia="MetaNormal-Roman" w:cs="MetaNormal-Roman"/>
        </w:rPr>
      </w:pPr>
      <w:r w:rsidRPr="00CE003E">
        <w:rPr>
          <w:b/>
        </w:rPr>
        <w:t>Anhang III:</w:t>
      </w:r>
      <w:r w:rsidRPr="00CE003E">
        <w:rPr>
          <w:b/>
          <w:spacing w:val="-15"/>
        </w:rPr>
        <w:t xml:space="preserve"> </w:t>
      </w:r>
      <w:r w:rsidRPr="00CE003E">
        <w:rPr>
          <w:b/>
        </w:rPr>
        <w:t>Umrechnungstabelle</w:t>
      </w:r>
    </w:p>
    <w:p w14:paraId="14E5EDA4" w14:textId="77777777" w:rsidR="00E436DB" w:rsidRPr="00CE003E" w:rsidRDefault="00E436DB" w:rsidP="00E436DB"/>
    <w:p w14:paraId="53DA605A" w14:textId="77777777" w:rsidR="00E436DB" w:rsidRPr="00CE003E" w:rsidRDefault="00E436DB" w:rsidP="00E24498"/>
    <w:p w14:paraId="7BAF4A3D" w14:textId="77777777" w:rsidR="00E436DB" w:rsidRPr="00CE003E" w:rsidRDefault="00E436DB" w:rsidP="007E1921">
      <w:pPr>
        <w:jc w:val="center"/>
        <w:rPr>
          <w:b/>
        </w:rPr>
      </w:pPr>
      <w:bookmarkStart w:id="7" w:name="(2)_Für_die_Organisation_des_Bachelorstu"/>
      <w:bookmarkStart w:id="8" w:name="(1)_Der_Studiengang_Politik_und_Recht_be"/>
      <w:bookmarkStart w:id="9" w:name="Zuständigkeit"/>
      <w:bookmarkStart w:id="10" w:name="§_5"/>
      <w:bookmarkStart w:id="11" w:name="Nach_erfolgreichem_Abschluss_des_Studium"/>
      <w:bookmarkEnd w:id="7"/>
      <w:bookmarkEnd w:id="8"/>
      <w:bookmarkEnd w:id="9"/>
      <w:bookmarkEnd w:id="10"/>
      <w:bookmarkEnd w:id="11"/>
      <w:r w:rsidRPr="00CE003E">
        <w:rPr>
          <w:b/>
        </w:rPr>
        <w:t>§ 1</w:t>
      </w:r>
    </w:p>
    <w:p w14:paraId="0EBFF56F" w14:textId="77777777" w:rsidR="00E436DB" w:rsidRPr="00CE003E" w:rsidRDefault="00E436DB" w:rsidP="00E436DB">
      <w:pPr>
        <w:jc w:val="center"/>
        <w:rPr>
          <w:b/>
        </w:rPr>
      </w:pPr>
      <w:r w:rsidRPr="00CE003E">
        <w:rPr>
          <w:b/>
        </w:rPr>
        <w:t>Geltungsbereich der Bachelorprüfungsordnung</w:t>
      </w:r>
    </w:p>
    <w:p w14:paraId="75374CC2" w14:textId="77777777" w:rsidR="00E436DB" w:rsidRPr="00CE003E" w:rsidRDefault="00E436DB" w:rsidP="007E1921"/>
    <w:p w14:paraId="65889979" w14:textId="77777777" w:rsidR="00E436DB" w:rsidRPr="00CE003E" w:rsidRDefault="00E436DB" w:rsidP="007E1921">
      <w:r w:rsidRPr="00CE003E">
        <w:t>Diese Bachelorprüfungsordnung gilt für das Studium an der Westfälischen Wilhelms-Universität im Rahmen des Bachelorstudienganges Politik und Recht.</w:t>
      </w:r>
    </w:p>
    <w:p w14:paraId="44749F7B" w14:textId="77777777" w:rsidR="00E436DB" w:rsidRPr="00CE003E" w:rsidRDefault="00E436DB" w:rsidP="00E436DB"/>
    <w:p w14:paraId="49171A6F" w14:textId="77777777" w:rsidR="00E436DB" w:rsidRPr="00CE003E" w:rsidRDefault="00E436DB" w:rsidP="007E1921"/>
    <w:p w14:paraId="165DEB9E" w14:textId="77777777" w:rsidR="00E436DB" w:rsidRPr="00CE003E" w:rsidRDefault="00E436DB" w:rsidP="00E436DB">
      <w:pPr>
        <w:jc w:val="center"/>
        <w:rPr>
          <w:b/>
        </w:rPr>
      </w:pPr>
      <w:r w:rsidRPr="00CE003E">
        <w:rPr>
          <w:b/>
        </w:rPr>
        <w:t>§ 2</w:t>
      </w:r>
    </w:p>
    <w:p w14:paraId="2C24D754" w14:textId="77777777" w:rsidR="00E436DB" w:rsidRPr="00CE003E" w:rsidRDefault="00E436DB" w:rsidP="00E436DB">
      <w:pPr>
        <w:jc w:val="center"/>
        <w:rPr>
          <w:b/>
        </w:rPr>
      </w:pPr>
      <w:r w:rsidRPr="00CE003E">
        <w:rPr>
          <w:b/>
        </w:rPr>
        <w:t>Ziel des Studiums</w:t>
      </w:r>
    </w:p>
    <w:p w14:paraId="1C657D92" w14:textId="77777777" w:rsidR="00E436DB" w:rsidRPr="00CE003E" w:rsidRDefault="00E436DB" w:rsidP="007E1921"/>
    <w:p w14:paraId="7C8F0B86" w14:textId="77777777" w:rsidR="00E436DB" w:rsidRPr="00CE003E" w:rsidRDefault="00E436DB" w:rsidP="007E1921">
      <w:r w:rsidRPr="00CE003E">
        <w:t xml:space="preserve">Das Bachelor-Studium ist ein grundständiges wissenschaftliches Studium, das zu einem ersten berufsqualifizierenden Abschluss führt. Der Bachelorabschluss Politik und Recht berechtigt jedoch nicht zur Aufnahme in den juristischen Vorbereitungsdienst. Das Bachelorstudium vermittelt wissenschaftliche Grundlagen und Fachkenntnisse der Politikwissenschaft und der Rechtswissenschaft sowie Methodenkompetenz und berufsfeldbezogene Qualifikationen so, dass die Studierenden zu wissenschaftlicher </w:t>
      </w:r>
      <w:r w:rsidRPr="00CE003E">
        <w:lastRenderedPageBreak/>
        <w:t>Arbeit, Problemlösung und Diskussion, zur kritischen Einordnung der wissenschaftlichen Erkenntnis und zum verantwortlichen Handeln befähigt werden.</w:t>
      </w:r>
    </w:p>
    <w:p w14:paraId="16BA0A72" w14:textId="77777777" w:rsidR="00E436DB" w:rsidRPr="00CE003E" w:rsidRDefault="00E436DB" w:rsidP="00E436DB"/>
    <w:p w14:paraId="7A2F6724" w14:textId="77777777" w:rsidR="00E436DB" w:rsidRPr="00CE003E" w:rsidRDefault="00E436DB" w:rsidP="007E1921"/>
    <w:p w14:paraId="0794C4F8" w14:textId="77777777" w:rsidR="00E436DB" w:rsidRPr="00CE003E" w:rsidRDefault="00E436DB" w:rsidP="00E436DB">
      <w:pPr>
        <w:jc w:val="center"/>
        <w:rPr>
          <w:b/>
        </w:rPr>
      </w:pPr>
      <w:r w:rsidRPr="00CE003E">
        <w:rPr>
          <w:b/>
        </w:rPr>
        <w:t>§ 3</w:t>
      </w:r>
    </w:p>
    <w:p w14:paraId="71551F5B" w14:textId="77777777" w:rsidR="00E436DB" w:rsidRPr="00CE003E" w:rsidRDefault="00E436DB" w:rsidP="00E436DB">
      <w:pPr>
        <w:jc w:val="center"/>
        <w:rPr>
          <w:b/>
        </w:rPr>
      </w:pPr>
      <w:r w:rsidRPr="00CE003E">
        <w:rPr>
          <w:b/>
        </w:rPr>
        <w:t>Aufbau des Stu</w:t>
      </w:r>
      <w:bookmarkStart w:id="12" w:name="Ziel_des_Studiums"/>
      <w:bookmarkEnd w:id="12"/>
      <w:r w:rsidRPr="00CE003E">
        <w:rPr>
          <w:b/>
        </w:rPr>
        <w:t>diums</w:t>
      </w:r>
    </w:p>
    <w:p w14:paraId="69A0C7EA" w14:textId="77777777" w:rsidR="00E436DB" w:rsidRPr="00CE003E" w:rsidRDefault="00E436DB" w:rsidP="007E1921"/>
    <w:p w14:paraId="58223E8A" w14:textId="77777777" w:rsidR="00E436DB" w:rsidRPr="00CE003E" w:rsidRDefault="00E436DB" w:rsidP="007E1921">
      <w:r w:rsidRPr="00CE003E">
        <w:t>Das Studium setzt sich aus den drei Bereichen Politikwissenschaft, Rechtswissenschaften und Studium Fundamentale einschließlich der Bachelorarbeit zusammen.</w:t>
      </w:r>
    </w:p>
    <w:p w14:paraId="34C60881" w14:textId="77777777" w:rsidR="00E436DB" w:rsidRPr="00CE003E" w:rsidRDefault="00E436DB" w:rsidP="00E436DB"/>
    <w:p w14:paraId="2C410492" w14:textId="77777777" w:rsidR="00E436DB" w:rsidRPr="00CE003E" w:rsidRDefault="00E436DB" w:rsidP="007E1921"/>
    <w:p w14:paraId="5559285C" w14:textId="77777777" w:rsidR="00E436DB" w:rsidRPr="00CE003E" w:rsidRDefault="00E436DB" w:rsidP="00E436DB">
      <w:pPr>
        <w:jc w:val="center"/>
        <w:rPr>
          <w:b/>
        </w:rPr>
      </w:pPr>
      <w:r w:rsidRPr="00CE003E">
        <w:rPr>
          <w:b/>
        </w:rPr>
        <w:t>§ 4</w:t>
      </w:r>
    </w:p>
    <w:p w14:paraId="586E2AA9" w14:textId="77777777" w:rsidR="00E436DB" w:rsidRPr="00CE003E" w:rsidRDefault="00E436DB" w:rsidP="00E436DB">
      <w:pPr>
        <w:jc w:val="center"/>
        <w:rPr>
          <w:b/>
        </w:rPr>
      </w:pPr>
      <w:r w:rsidRPr="00CE003E">
        <w:rPr>
          <w:b/>
        </w:rPr>
        <w:t>Bachelorgrad</w:t>
      </w:r>
    </w:p>
    <w:p w14:paraId="15677C0D" w14:textId="77777777" w:rsidR="00E436DB" w:rsidRPr="00CE003E" w:rsidRDefault="00E436DB" w:rsidP="007E1921"/>
    <w:p w14:paraId="3E0EAC5B" w14:textId="77777777" w:rsidR="00E436DB" w:rsidRPr="00CE003E" w:rsidRDefault="00E436DB" w:rsidP="007E1921">
      <w:r w:rsidRPr="00CE003E">
        <w:t>Nach erfolgreichem Abschluss des Studiums wird der akademische Grad eines „Bac</w:t>
      </w:r>
      <w:bookmarkStart w:id="13" w:name="Bachelorgrad"/>
      <w:bookmarkEnd w:id="13"/>
      <w:r w:rsidRPr="00CE003E">
        <w:t>helor of Arts“ (B.A.) verliehen.</w:t>
      </w:r>
    </w:p>
    <w:p w14:paraId="53F6EA49" w14:textId="77777777" w:rsidR="00E436DB" w:rsidRPr="00CE003E" w:rsidRDefault="00E436DB" w:rsidP="00E436DB"/>
    <w:p w14:paraId="4286DA72" w14:textId="77777777" w:rsidR="00E436DB" w:rsidRPr="00CE003E" w:rsidRDefault="00E436DB" w:rsidP="007E1921"/>
    <w:p w14:paraId="4A771EC8" w14:textId="77777777" w:rsidR="00E436DB" w:rsidRPr="00CE003E" w:rsidRDefault="00E436DB" w:rsidP="00E436DB">
      <w:pPr>
        <w:jc w:val="center"/>
        <w:rPr>
          <w:b/>
        </w:rPr>
      </w:pPr>
      <w:r w:rsidRPr="00CE003E">
        <w:rPr>
          <w:b/>
        </w:rPr>
        <w:t>§ 5</w:t>
      </w:r>
    </w:p>
    <w:p w14:paraId="56E4B08D" w14:textId="77777777" w:rsidR="00E436DB" w:rsidRPr="00CE003E" w:rsidRDefault="00E436DB" w:rsidP="00E436DB">
      <w:pPr>
        <w:jc w:val="center"/>
        <w:rPr>
          <w:b/>
        </w:rPr>
      </w:pPr>
      <w:r w:rsidRPr="00CE003E">
        <w:rPr>
          <w:b/>
        </w:rPr>
        <w:t>Zuständigkeit</w:t>
      </w:r>
    </w:p>
    <w:p w14:paraId="1E55FF85" w14:textId="77777777" w:rsidR="00E436DB" w:rsidRPr="00CE003E" w:rsidRDefault="00E436DB" w:rsidP="007E1921"/>
    <w:p w14:paraId="6438532D" w14:textId="527B9960" w:rsidR="00E436DB" w:rsidRPr="00CE003E" w:rsidRDefault="00E436DB" w:rsidP="007E1921">
      <w:r w:rsidRPr="00CE003E">
        <w:t>(1) Der Studiengang Politik und Recht beruht auf einer Kooperation des Fachbereichs Erziehungswissenschaft und Sozialwissenschaften</w:t>
      </w:r>
      <w:r w:rsidR="006541D7" w:rsidRPr="00CE003E">
        <w:t>, der Wirtschaftswissenschaftlichen Fakultät</w:t>
      </w:r>
      <w:r w:rsidRPr="00CE003E">
        <w:t xml:space="preserve"> und der Rechtswissenschaftlichen Fakultät der Westfälischen Wilhelms-Universität.</w:t>
      </w:r>
    </w:p>
    <w:p w14:paraId="5FDBD896" w14:textId="77777777" w:rsidR="00E436DB" w:rsidRPr="00CE003E" w:rsidRDefault="00E436DB" w:rsidP="007E1921"/>
    <w:p w14:paraId="1010DA45" w14:textId="77777777" w:rsidR="00E436DB" w:rsidRPr="00CE003E" w:rsidRDefault="00E436DB" w:rsidP="007E1921">
      <w:r w:rsidRPr="00CE003E">
        <w:t>(2) Für die Organisation des Bachelorstudiengangs Politik und Recht ist die Dekanin/der Dekan des Fachbereichs 06 - Erziehungswissenschaft und Sozialwissenschaften zuständig. Für die Organisation der Prüfungen ist der Prüfungsausschuss (§ 9) zuständig.</w:t>
      </w:r>
    </w:p>
    <w:p w14:paraId="7192527E" w14:textId="77777777" w:rsidR="00E436DB" w:rsidRPr="00CE003E" w:rsidRDefault="00E436DB" w:rsidP="00E436DB"/>
    <w:p w14:paraId="1573AC47" w14:textId="77777777" w:rsidR="00E436DB" w:rsidRPr="00CE003E" w:rsidRDefault="00E436DB" w:rsidP="007E1921"/>
    <w:p w14:paraId="11A4E70E" w14:textId="77777777" w:rsidR="00E436DB" w:rsidRPr="00CE003E" w:rsidRDefault="00E436DB" w:rsidP="00E436DB">
      <w:pPr>
        <w:jc w:val="center"/>
        <w:rPr>
          <w:b/>
        </w:rPr>
      </w:pPr>
      <w:bookmarkStart w:id="14" w:name="(2)_Für_einen_erfolgreichen_Abschluss_de"/>
      <w:bookmarkStart w:id="15" w:name="(1)_Die_Regelstudienzeit_bis_zum_Abschlu"/>
      <w:bookmarkStart w:id="16" w:name="Regelstudienzeit_und_Studienumfang"/>
      <w:bookmarkEnd w:id="14"/>
      <w:bookmarkEnd w:id="15"/>
      <w:bookmarkEnd w:id="16"/>
      <w:r w:rsidRPr="00CE003E">
        <w:rPr>
          <w:b/>
        </w:rPr>
        <w:t>§ 6</w:t>
      </w:r>
    </w:p>
    <w:p w14:paraId="7E40AD98" w14:textId="77777777" w:rsidR="00E436DB" w:rsidRPr="00CE003E" w:rsidRDefault="00E436DB" w:rsidP="00E436DB">
      <w:pPr>
        <w:jc w:val="center"/>
        <w:rPr>
          <w:b/>
        </w:rPr>
      </w:pPr>
      <w:bookmarkStart w:id="17" w:name="Zulassung_zur_Bachelorprüfung"/>
      <w:bookmarkEnd w:id="17"/>
      <w:r w:rsidRPr="00CE003E">
        <w:rPr>
          <w:b/>
        </w:rPr>
        <w:t>Zulassung zur Bachelorprüfung</w:t>
      </w:r>
    </w:p>
    <w:p w14:paraId="12509230" w14:textId="77777777" w:rsidR="00E436DB" w:rsidRPr="00CE003E" w:rsidRDefault="00E436DB" w:rsidP="007E1921"/>
    <w:p w14:paraId="3804F98E" w14:textId="77777777" w:rsidR="00E436DB" w:rsidRPr="00CE003E" w:rsidRDefault="00E436DB" w:rsidP="007E1921">
      <w:r w:rsidRPr="00CE003E">
        <w:t xml:space="preserve">(1) Die </w:t>
      </w:r>
      <w:bookmarkStart w:id="18" w:name="(1)_Die_Zulassung_zur_Bachelorprüfung_er"/>
      <w:bookmarkEnd w:id="18"/>
      <w:r w:rsidRPr="00CE003E">
        <w:t>Zulassung zur Bachelorprüfung erfolgt mit der Einschreibung in den Bachelorstudiengang Politik und Recht an der Westfälischen Wilhelms-Universität. Sie steht unter dem Vorbehalt, dass die Einschre</w:t>
      </w:r>
      <w:r w:rsidR="007E1921" w:rsidRPr="00CE003E">
        <w:t>ibung aufrecht erhalten bleibt.</w:t>
      </w:r>
    </w:p>
    <w:p w14:paraId="31E68651" w14:textId="77777777" w:rsidR="00E436DB" w:rsidRPr="00CE003E" w:rsidRDefault="00E436DB" w:rsidP="007E1921"/>
    <w:p w14:paraId="73BBA112" w14:textId="77777777" w:rsidR="00E436DB" w:rsidRPr="00CE003E" w:rsidRDefault="00E436DB" w:rsidP="007E1921">
      <w:r w:rsidRPr="00CE003E">
        <w:t>(2) Die Einschreibung ist zu verweigern, wenn die Bewerberin/der Bewerber im Studiengang Politik und Recht oder in einem Studiengang mit erheblicher inhaltlicher Nähe eine Hochschulprüfung oder Staatsprüfung endgültig nicht bestanden hat. Entsprechende Feststellungen trifft der Prüfungsausschuss.</w:t>
      </w:r>
      <w:bookmarkStart w:id="19" w:name="(2)_Die_Einschreibung_ist_zu_versagen,"/>
      <w:bookmarkEnd w:id="19"/>
    </w:p>
    <w:p w14:paraId="001F32F8" w14:textId="77777777" w:rsidR="00E436DB" w:rsidRPr="00CE003E" w:rsidRDefault="00E436DB" w:rsidP="007E1921">
      <w:r w:rsidRPr="00CE003E">
        <w:t>(3) Die Zulassung zu den laut Modulbeschreibung für das Absc</w:t>
      </w:r>
      <w:bookmarkStart w:id="20" w:name="(3)_Die_Zulassung_zu_den_laut_Modulbesch"/>
      <w:bookmarkEnd w:id="20"/>
      <w:r w:rsidRPr="00CE003E">
        <w:t>hlussjahr vorgesehenen Lehrveranstaltungen setzt in der Regel den erfolgreichen Abschluss aller für das erste und zweite Semester vorgesehenen Module voraus. Eine Ausnahme gilt insbesondere für Studienplatz- und Studienfachwechsler. Diese haben die Modulprüfungen des ersten und des zweiten Semesters so bald wie möglich, spätestens aber innerhalb von drei Semestern abzulegen, soweit keine entsprechenden Anrechnungen erfolgen.</w:t>
      </w:r>
    </w:p>
    <w:p w14:paraId="47F2F849" w14:textId="77777777" w:rsidR="00E436DB" w:rsidRPr="00CE003E" w:rsidRDefault="00E436DB" w:rsidP="007E1921"/>
    <w:p w14:paraId="4F2BD818" w14:textId="77777777" w:rsidR="00E436DB" w:rsidRPr="00CE003E" w:rsidRDefault="00E436DB" w:rsidP="007E1921">
      <w:r w:rsidRPr="00CE003E">
        <w:t xml:space="preserve">(4) Soweit darüber hinaus die Zulassung zu bestimmten Lehrveranstaltungen </w:t>
      </w:r>
      <w:bookmarkStart w:id="21" w:name="(4)_Soweit_darüber_hinaus_die_Zulassung_"/>
      <w:bookmarkEnd w:id="21"/>
      <w:r w:rsidRPr="00CE003E">
        <w:t>davon abhängig ist, dass die Bewerberin/der Bewerber über bestimmte Kenntnisse, die für das Studium des Faches erforderlich sind, verfügt, ist dies in den dieser Ordnung als Anhang beigefügten Modulbeschreibungen geregelt.</w:t>
      </w:r>
    </w:p>
    <w:p w14:paraId="600DF532" w14:textId="77777777" w:rsidR="00E436DB" w:rsidRPr="00CE003E" w:rsidRDefault="00E436DB" w:rsidP="00E436DB"/>
    <w:p w14:paraId="12846F43" w14:textId="77777777" w:rsidR="00E436DB" w:rsidRPr="00CE003E" w:rsidRDefault="00E436DB" w:rsidP="007E1921"/>
    <w:p w14:paraId="7DAD069F" w14:textId="77777777" w:rsidR="00E436DB" w:rsidRPr="00CE003E" w:rsidRDefault="00E436DB" w:rsidP="00E436DB">
      <w:pPr>
        <w:jc w:val="center"/>
        <w:rPr>
          <w:b/>
        </w:rPr>
      </w:pPr>
      <w:r w:rsidRPr="00CE003E">
        <w:rPr>
          <w:b/>
        </w:rPr>
        <w:t>§ 7</w:t>
      </w:r>
    </w:p>
    <w:p w14:paraId="71E4052F" w14:textId="77777777" w:rsidR="00E436DB" w:rsidRPr="00CE003E" w:rsidRDefault="00E436DB" w:rsidP="00E436DB">
      <w:pPr>
        <w:jc w:val="center"/>
        <w:rPr>
          <w:b/>
        </w:rPr>
      </w:pPr>
      <w:r w:rsidRPr="00CE003E">
        <w:rPr>
          <w:b/>
        </w:rPr>
        <w:t>Regelstudienzeit und Studienumfang</w:t>
      </w:r>
    </w:p>
    <w:p w14:paraId="53A7CCFE" w14:textId="77777777" w:rsidR="00E436DB" w:rsidRPr="00CE003E" w:rsidRDefault="00E436DB" w:rsidP="007E1921"/>
    <w:p w14:paraId="676FFBEC" w14:textId="77777777" w:rsidR="00E436DB" w:rsidRPr="00CE003E" w:rsidRDefault="00E436DB" w:rsidP="007E1921">
      <w:r w:rsidRPr="00CE003E">
        <w:t>(1) Die Regelstudienzeit bis zum Abschluss des Studiums beträgt drei Studienjahre. Ein Studienjahr besteht aus zwei Semestern.</w:t>
      </w:r>
    </w:p>
    <w:p w14:paraId="4E2069CB" w14:textId="77777777" w:rsidR="00E436DB" w:rsidRPr="00CE003E" w:rsidRDefault="00E436DB" w:rsidP="007E1921"/>
    <w:p w14:paraId="4C878183" w14:textId="77777777" w:rsidR="00E436DB" w:rsidRPr="00CE003E" w:rsidRDefault="00E436DB" w:rsidP="007E1921">
      <w:r w:rsidRPr="00CE003E">
        <w:t>(2) Für einen erfolgreichen Abschluss des Studiums sind 180 Leistungspunkte zu erwerben. Leistungspunkte sind ein quantitatives Maß für die Gesamtbelastung der/des Studierenden. Sie umfassen sowohl den unmittelbaren Unterricht als auch die Zeit für die Vor- und Nachbereitung des Lehrstoffes (Präsenz- und Selbststudium), den Prüfungsaufwand und die Prüfungsvorbereitungen einschließlich Abschluss- und Studienarbeiten sowie gegebenenfalls Praktika. Für den Erwerb eines Leistungspunkts wird ein Arbeitsaufwand von 30 Stunden zugrunde gelegt. Der Arbeitsaufwand für ein Studienjahr beträgt 1800 Stunden. Das Gesamtvolumen des Studiums entspricht einem Arbeitsaufwand von 5400 Stunden. Ein Leistungspunkt entspricht einem Credit-Point nach dem ECTS (European Credit Transfer System).</w:t>
      </w:r>
    </w:p>
    <w:p w14:paraId="05806698" w14:textId="77777777" w:rsidR="00E436DB" w:rsidRPr="00CE003E" w:rsidRDefault="00E436DB" w:rsidP="00E436DB"/>
    <w:p w14:paraId="29EC8D31" w14:textId="77777777" w:rsidR="00E436DB" w:rsidRPr="00CE003E" w:rsidRDefault="00E436DB" w:rsidP="007E1921"/>
    <w:p w14:paraId="72F15E93" w14:textId="77777777" w:rsidR="00E436DB" w:rsidRPr="00CE003E" w:rsidRDefault="00E436DB" w:rsidP="007E1921">
      <w:pPr>
        <w:jc w:val="center"/>
        <w:rPr>
          <w:b/>
        </w:rPr>
      </w:pPr>
      <w:r w:rsidRPr="00CE003E">
        <w:rPr>
          <w:b/>
        </w:rPr>
        <w:t>§ 8</w:t>
      </w:r>
    </w:p>
    <w:p w14:paraId="30C61C13" w14:textId="77777777" w:rsidR="00E436DB" w:rsidRPr="00CE003E" w:rsidRDefault="00E436DB" w:rsidP="007E1921">
      <w:pPr>
        <w:jc w:val="center"/>
        <w:rPr>
          <w:b/>
        </w:rPr>
      </w:pPr>
      <w:r w:rsidRPr="00CE003E">
        <w:rPr>
          <w:b/>
        </w:rPr>
        <w:t>Studieninhalte</w:t>
      </w:r>
    </w:p>
    <w:p w14:paraId="3B2FC351" w14:textId="77777777" w:rsidR="00E436DB" w:rsidRPr="00CE003E" w:rsidRDefault="00E436DB" w:rsidP="007E1921"/>
    <w:p w14:paraId="3264E008" w14:textId="77777777" w:rsidR="00E436DB" w:rsidRPr="00CE003E" w:rsidRDefault="00E436DB" w:rsidP="007E1921">
      <w:r w:rsidRPr="00CE003E">
        <w:t>(1) Das Bachelorstudium im Studiengang Politik und Recht umfasst das Studium von Modulen nach näherer Bestimmung durch die als Anhang beigefügten Modulbeschreibungen. Zu studieren sind</w:t>
      </w:r>
    </w:p>
    <w:p w14:paraId="62F35212" w14:textId="77777777" w:rsidR="00E436DB" w:rsidRPr="00CE003E" w:rsidRDefault="00E436DB" w:rsidP="0049253D"/>
    <w:p w14:paraId="2BA05B1A" w14:textId="77777777" w:rsidR="00E436DB" w:rsidRPr="00CE003E" w:rsidRDefault="00E436DB" w:rsidP="008A4FB0">
      <w:pPr>
        <w:pStyle w:val="Listenabsatz"/>
        <w:numPr>
          <w:ilvl w:val="0"/>
          <w:numId w:val="36"/>
        </w:numPr>
      </w:pPr>
      <w:r w:rsidRPr="00CE003E">
        <w:t>60 LP im Bereich Politikwissenschaft in Form von 4 Pflichtmodulen (Pflichtbereich Politikwissenschaft, 32 LP) sowie 2 Pflichtmodulen mit Wahlveranstaltungen im Bereich Politikwissenschaft (Pflichtbereich mit Wahlmöglichkeiten Politikwissenschaft, 28 LP).</w:t>
      </w:r>
    </w:p>
    <w:p w14:paraId="41D3B0C3" w14:textId="77777777" w:rsidR="00E436DB" w:rsidRPr="00CE003E" w:rsidRDefault="00E436DB" w:rsidP="008A4FB0">
      <w:pPr>
        <w:pStyle w:val="Listenabsatz"/>
        <w:numPr>
          <w:ilvl w:val="0"/>
          <w:numId w:val="36"/>
        </w:numPr>
      </w:pPr>
      <w:r w:rsidRPr="00CE003E">
        <w:t>60 LP im Bereich Rechtswissenschaften in Form von 3 Pflichtmodulen (Pflichtbereich Rechtswissenschaften, 39 LP) sowie 1 Pflichtmodul mit Wahlveranstaltungen im Bereich Rechtswissenschaften (Pflichtbereich mit Wahlmöglichkeiten Rechtswissenschaft, 21 LP).</w:t>
      </w:r>
    </w:p>
    <w:p w14:paraId="71310B25" w14:textId="77777777" w:rsidR="00E436DB" w:rsidRPr="00CE003E" w:rsidRDefault="00E436DB" w:rsidP="008A4FB0">
      <w:pPr>
        <w:pStyle w:val="Listenabsatz"/>
        <w:numPr>
          <w:ilvl w:val="0"/>
          <w:numId w:val="36"/>
        </w:numPr>
      </w:pPr>
      <w:r w:rsidRPr="00CE003E">
        <w:t>60 LP im Bereich Studium Fundamentale in Form von 3 Pflichtmodulen einschließlich der Bachelorarbeit (Pflichtbereich Studium Fundamentale, 30 LP), 1 Pflichtmodul mit Wahlveranstaltungen im Bereich Studium Fundamentale (Pflichtbereich mit Wahlmöglichkeiten Studium Fundamentale, 10 LP), sowie 2 Wahlpflichtmodule (Wahlpflichtbereich Studium Fundamentale, 20 LP).</w:t>
      </w:r>
    </w:p>
    <w:p w14:paraId="01857046" w14:textId="77777777" w:rsidR="00E436DB" w:rsidRPr="00CE003E" w:rsidRDefault="00E436DB" w:rsidP="0049253D"/>
    <w:p w14:paraId="7730DB35" w14:textId="77777777" w:rsidR="00E436DB" w:rsidRPr="00CE003E" w:rsidRDefault="00E436DB" w:rsidP="0049253D">
      <w:r w:rsidRPr="00CE003E">
        <w:t>(2) Im Einzelnen müssen die folgenden Module studiert werden:</w:t>
      </w:r>
    </w:p>
    <w:p w14:paraId="28567FC9" w14:textId="77777777" w:rsidR="00E436DB" w:rsidRPr="00CE003E" w:rsidRDefault="00E436DB" w:rsidP="00975351"/>
    <w:p w14:paraId="197106E2" w14:textId="77777777" w:rsidR="00E436DB" w:rsidRPr="00CE003E" w:rsidRDefault="00E436DB" w:rsidP="00975351">
      <w:pPr>
        <w:rPr>
          <w:i/>
        </w:rPr>
      </w:pPr>
      <w:r w:rsidRPr="00CE003E">
        <w:rPr>
          <w:i/>
        </w:rPr>
        <w:t xml:space="preserve">1. Bereich Politikwissenschaft: </w:t>
      </w:r>
    </w:p>
    <w:p w14:paraId="2021BCCF" w14:textId="66BC594E" w:rsidR="00E436DB" w:rsidRPr="00CE003E" w:rsidRDefault="00233EB2" w:rsidP="00E633DF">
      <w:pPr>
        <w:ind w:left="360"/>
      </w:pPr>
      <w:r w:rsidRPr="00CE003E">
        <w:t xml:space="preserve">a. </w:t>
      </w:r>
      <w:r w:rsidR="00E436DB" w:rsidRPr="00CE003E">
        <w:t>Pflichtbereich Politikwissenschaft:</w:t>
      </w:r>
    </w:p>
    <w:p w14:paraId="49550739" w14:textId="5934A479" w:rsidR="00E436DB" w:rsidRPr="00CE003E" w:rsidRDefault="00233EB2" w:rsidP="00E633DF">
      <w:pPr>
        <w:ind w:left="709"/>
      </w:pPr>
      <w:r w:rsidRPr="00CE003E">
        <w:t>aa</w:t>
      </w:r>
      <w:r w:rsidR="00E633DF" w:rsidRPr="00CE003E">
        <w:t xml:space="preserve">. </w:t>
      </w:r>
      <w:r w:rsidR="003009EE" w:rsidRPr="00CE003E">
        <w:t>P</w:t>
      </w:r>
      <w:r w:rsidR="00E436DB" w:rsidRPr="00CE003E">
        <w:t>olitische</w:t>
      </w:r>
      <w:r w:rsidR="003009EE" w:rsidRPr="00CE003E">
        <w:t>s</w:t>
      </w:r>
      <w:r w:rsidR="00E436DB" w:rsidRPr="00CE003E">
        <w:t xml:space="preserve"> System der Bundesrepublik Deutschland (</w:t>
      </w:r>
      <w:r w:rsidR="00E633DF" w:rsidRPr="00CE003E">
        <w:t>6</w:t>
      </w:r>
      <w:r w:rsidR="00E436DB" w:rsidRPr="00CE003E">
        <w:t xml:space="preserve"> LP)</w:t>
      </w:r>
    </w:p>
    <w:p w14:paraId="5E02EE1F" w14:textId="55AC4D86" w:rsidR="00E436DB" w:rsidRPr="00CE003E" w:rsidRDefault="00233EB2" w:rsidP="00E633DF">
      <w:pPr>
        <w:ind w:left="709"/>
      </w:pPr>
      <w:r w:rsidRPr="00CE003E">
        <w:t>bb</w:t>
      </w:r>
      <w:r w:rsidR="00E633DF" w:rsidRPr="00CE003E">
        <w:t xml:space="preserve">. </w:t>
      </w:r>
      <w:r w:rsidR="003009EE" w:rsidRPr="00CE003E">
        <w:t>I</w:t>
      </w:r>
      <w:r w:rsidR="00E436DB" w:rsidRPr="00CE003E">
        <w:t>nternationale</w:t>
      </w:r>
      <w:r w:rsidR="009A6EFB" w:rsidRPr="00CE003E">
        <w:t>n</w:t>
      </w:r>
      <w:r w:rsidR="00E436DB" w:rsidRPr="00CE003E">
        <w:t xml:space="preserve"> Beziehungen (</w:t>
      </w:r>
      <w:r w:rsidR="00E633DF" w:rsidRPr="00CE003E">
        <w:t>6</w:t>
      </w:r>
      <w:r w:rsidR="00E436DB" w:rsidRPr="00CE003E">
        <w:t xml:space="preserve"> LP)</w:t>
      </w:r>
    </w:p>
    <w:p w14:paraId="317601FD" w14:textId="49B15B44" w:rsidR="00E436DB" w:rsidRPr="00CE003E" w:rsidRDefault="00233EB2" w:rsidP="00E633DF">
      <w:pPr>
        <w:ind w:left="709"/>
      </w:pPr>
      <w:r w:rsidRPr="00CE003E">
        <w:t>cc</w:t>
      </w:r>
      <w:r w:rsidR="00E633DF" w:rsidRPr="00CE003E">
        <w:t xml:space="preserve">. </w:t>
      </w:r>
      <w:r w:rsidR="003009EE" w:rsidRPr="00CE003E">
        <w:t>V</w:t>
      </w:r>
      <w:r w:rsidR="00E436DB" w:rsidRPr="00CE003E">
        <w:t>ergleichende Politikwissenschaft (</w:t>
      </w:r>
      <w:r w:rsidR="00E633DF" w:rsidRPr="00CE003E">
        <w:t>6</w:t>
      </w:r>
      <w:r w:rsidR="00E436DB" w:rsidRPr="00CE003E">
        <w:t xml:space="preserve"> LP)</w:t>
      </w:r>
    </w:p>
    <w:p w14:paraId="173721E0" w14:textId="116E4406" w:rsidR="00E436DB" w:rsidRPr="00CE003E" w:rsidRDefault="00233EB2" w:rsidP="00E633DF">
      <w:pPr>
        <w:ind w:left="709"/>
      </w:pPr>
      <w:r w:rsidRPr="00CE003E">
        <w:t>dd</w:t>
      </w:r>
      <w:r w:rsidR="00E633DF" w:rsidRPr="00CE003E">
        <w:t xml:space="preserve">. </w:t>
      </w:r>
      <w:r w:rsidR="003009EE" w:rsidRPr="00CE003E">
        <w:t>P</w:t>
      </w:r>
      <w:r w:rsidR="00E436DB" w:rsidRPr="00CE003E">
        <w:t>olitische Theorie (</w:t>
      </w:r>
      <w:r w:rsidR="00E633DF" w:rsidRPr="00CE003E">
        <w:t>6</w:t>
      </w:r>
      <w:r w:rsidR="00E436DB" w:rsidRPr="00CE003E">
        <w:t xml:space="preserve"> LP)</w:t>
      </w:r>
    </w:p>
    <w:p w14:paraId="391B557C" w14:textId="5E459402" w:rsidR="00E436DB" w:rsidRPr="00CE003E" w:rsidRDefault="00233EB2" w:rsidP="00E633DF">
      <w:pPr>
        <w:ind w:left="360"/>
      </w:pPr>
      <w:r w:rsidRPr="00CE003E">
        <w:t xml:space="preserve">b. </w:t>
      </w:r>
      <w:r w:rsidR="00E436DB" w:rsidRPr="00CE003E">
        <w:t>Pflichtbereich mit Wahlmöglichkeiten Politikwissenschaft:</w:t>
      </w:r>
    </w:p>
    <w:p w14:paraId="68AB37FB" w14:textId="14E65DEB" w:rsidR="00E436DB" w:rsidRPr="00CE003E" w:rsidRDefault="00233EB2" w:rsidP="00E633DF">
      <w:pPr>
        <w:ind w:left="709"/>
      </w:pPr>
      <w:r w:rsidRPr="00CE003E">
        <w:t>aa</w:t>
      </w:r>
      <w:r w:rsidR="00E633DF" w:rsidRPr="00CE003E">
        <w:t xml:space="preserve">. </w:t>
      </w:r>
      <w:r w:rsidR="00E436DB" w:rsidRPr="00CE003E">
        <w:t>Standard- und Lektürekurse (1</w:t>
      </w:r>
      <w:r w:rsidR="00E633DF" w:rsidRPr="00CE003E">
        <w:t>8</w:t>
      </w:r>
      <w:r w:rsidR="00E436DB" w:rsidRPr="00CE003E">
        <w:t xml:space="preserve"> LP)</w:t>
      </w:r>
    </w:p>
    <w:p w14:paraId="0B8F9265" w14:textId="64ADCD19" w:rsidR="00E436DB" w:rsidRPr="00CE003E" w:rsidRDefault="00233EB2" w:rsidP="00E633DF">
      <w:pPr>
        <w:ind w:left="709"/>
      </w:pPr>
      <w:r w:rsidRPr="00CE003E">
        <w:t>bb</w:t>
      </w:r>
      <w:r w:rsidR="00E633DF" w:rsidRPr="00CE003E">
        <w:t xml:space="preserve">. </w:t>
      </w:r>
      <w:r w:rsidR="00E436DB" w:rsidRPr="00CE003E">
        <w:t>Politikwissenschaftliche Vertiefung (1</w:t>
      </w:r>
      <w:r w:rsidR="00E633DF" w:rsidRPr="00CE003E">
        <w:t>8</w:t>
      </w:r>
      <w:r w:rsidR="00E436DB" w:rsidRPr="00CE003E">
        <w:t xml:space="preserve"> LP)</w:t>
      </w:r>
    </w:p>
    <w:p w14:paraId="1DEFE9FC" w14:textId="77777777" w:rsidR="00E436DB" w:rsidRPr="00CE003E" w:rsidRDefault="00E436DB" w:rsidP="00975351"/>
    <w:p w14:paraId="17F0325B" w14:textId="77777777" w:rsidR="00E436DB" w:rsidRPr="00CE003E" w:rsidRDefault="00E436DB" w:rsidP="00975351">
      <w:pPr>
        <w:rPr>
          <w:i/>
        </w:rPr>
      </w:pPr>
      <w:r w:rsidRPr="00CE003E">
        <w:rPr>
          <w:i/>
        </w:rPr>
        <w:t xml:space="preserve">2. Bereich Rechtswissenschaften: </w:t>
      </w:r>
    </w:p>
    <w:p w14:paraId="74C87D4F" w14:textId="77777777" w:rsidR="00E436DB" w:rsidRPr="00CE003E" w:rsidRDefault="00E436DB" w:rsidP="00E436DB">
      <w:pPr>
        <w:pStyle w:val="Textkrper"/>
        <w:ind w:firstLine="360"/>
        <w:rPr>
          <w:rFonts w:cs="Arial"/>
        </w:rPr>
      </w:pPr>
      <w:r w:rsidRPr="00CE003E">
        <w:rPr>
          <w:rFonts w:cs="Arial"/>
        </w:rPr>
        <w:t>a. Pflichtbereich Rechtswissenschaft:</w:t>
      </w:r>
    </w:p>
    <w:p w14:paraId="4A7C3F01" w14:textId="77777777" w:rsidR="00E436DB" w:rsidRPr="00CE003E" w:rsidRDefault="00E436DB" w:rsidP="00E436DB">
      <w:pPr>
        <w:pStyle w:val="Textkrper"/>
        <w:autoSpaceDE w:val="0"/>
        <w:autoSpaceDN w:val="0"/>
        <w:adjustRightInd w:val="0"/>
        <w:spacing w:after="0"/>
        <w:ind w:firstLine="708"/>
        <w:rPr>
          <w:rFonts w:cs="Arial"/>
        </w:rPr>
      </w:pPr>
      <w:r w:rsidRPr="00CE003E">
        <w:rPr>
          <w:rFonts w:cs="Arial"/>
        </w:rPr>
        <w:t>aa. Grundlagen des Öffentlichen Rechts (14 LP)</w:t>
      </w:r>
    </w:p>
    <w:p w14:paraId="1B89D438" w14:textId="77777777" w:rsidR="00E436DB" w:rsidRPr="00CE003E" w:rsidRDefault="00E436DB" w:rsidP="00E436DB">
      <w:pPr>
        <w:pStyle w:val="Textkrper"/>
        <w:autoSpaceDE w:val="0"/>
        <w:autoSpaceDN w:val="0"/>
        <w:adjustRightInd w:val="0"/>
        <w:spacing w:after="0"/>
        <w:ind w:left="360" w:firstLine="348"/>
        <w:rPr>
          <w:rFonts w:cs="Arial"/>
        </w:rPr>
      </w:pPr>
      <w:r w:rsidRPr="00CE003E">
        <w:rPr>
          <w:rFonts w:cs="Arial"/>
        </w:rPr>
        <w:t>bb. Grundlagen des Privatrechts (18 LP)</w:t>
      </w:r>
    </w:p>
    <w:p w14:paraId="119F2D6E" w14:textId="77777777" w:rsidR="00E436DB" w:rsidRPr="00CE003E" w:rsidRDefault="00E436DB" w:rsidP="00E436DB">
      <w:pPr>
        <w:pStyle w:val="Textkrper"/>
        <w:autoSpaceDE w:val="0"/>
        <w:autoSpaceDN w:val="0"/>
        <w:adjustRightInd w:val="0"/>
        <w:spacing w:after="0"/>
        <w:ind w:left="360" w:firstLine="348"/>
        <w:rPr>
          <w:rFonts w:cs="Arial"/>
        </w:rPr>
      </w:pPr>
      <w:r w:rsidRPr="00CE003E">
        <w:rPr>
          <w:rFonts w:cs="Arial"/>
        </w:rPr>
        <w:t>cc. Verwaltungsrecht (7 LP)</w:t>
      </w:r>
    </w:p>
    <w:p w14:paraId="229E9A92" w14:textId="77777777" w:rsidR="00E436DB" w:rsidRPr="00CE003E" w:rsidRDefault="00E436DB" w:rsidP="00E436DB">
      <w:pPr>
        <w:pStyle w:val="Textkrper"/>
        <w:ind w:firstLine="360"/>
        <w:rPr>
          <w:rFonts w:cs="Arial"/>
        </w:rPr>
      </w:pPr>
      <w:r w:rsidRPr="00CE003E">
        <w:rPr>
          <w:rFonts w:cs="Arial"/>
        </w:rPr>
        <w:t>b. Pflichtbereich mit Wahlmöglichkeiten Rechtswissenschaft:</w:t>
      </w:r>
    </w:p>
    <w:p w14:paraId="399CA310" w14:textId="77777777" w:rsidR="00E436DB" w:rsidRPr="00CE003E" w:rsidRDefault="00E436DB" w:rsidP="00E436DB">
      <w:pPr>
        <w:pStyle w:val="Textkrper"/>
        <w:autoSpaceDE w:val="0"/>
        <w:autoSpaceDN w:val="0"/>
        <w:adjustRightInd w:val="0"/>
        <w:spacing w:after="0"/>
        <w:ind w:firstLine="567"/>
        <w:rPr>
          <w:rFonts w:cs="Arial"/>
        </w:rPr>
      </w:pPr>
      <w:r w:rsidRPr="00CE003E">
        <w:rPr>
          <w:rFonts w:cs="Arial"/>
        </w:rPr>
        <w:t xml:space="preserve">Schwerpunktbereich nach Wahl (21 LP) </w:t>
      </w:r>
    </w:p>
    <w:p w14:paraId="4928765A" w14:textId="77777777" w:rsidR="00E436DB" w:rsidRPr="00CE003E" w:rsidRDefault="00E436DB" w:rsidP="00975351"/>
    <w:p w14:paraId="305136DC" w14:textId="77777777" w:rsidR="00E436DB" w:rsidRPr="00CE003E" w:rsidRDefault="00E436DB" w:rsidP="00975351">
      <w:pPr>
        <w:rPr>
          <w:i/>
        </w:rPr>
      </w:pPr>
      <w:r w:rsidRPr="00CE003E">
        <w:rPr>
          <w:i/>
        </w:rPr>
        <w:t>3. Bereich Studium Fundamentale:</w:t>
      </w:r>
    </w:p>
    <w:p w14:paraId="36B2596F" w14:textId="77777777" w:rsidR="00E436DB" w:rsidRPr="00CE003E" w:rsidRDefault="00E436DB" w:rsidP="00E436DB">
      <w:pPr>
        <w:pStyle w:val="Textkrper"/>
        <w:ind w:firstLine="360"/>
        <w:rPr>
          <w:rFonts w:cs="Arial"/>
        </w:rPr>
      </w:pPr>
      <w:r w:rsidRPr="00CE003E">
        <w:rPr>
          <w:rFonts w:cs="Arial"/>
        </w:rPr>
        <w:t xml:space="preserve">a. Pflichtbereich Studium Fundamentale: </w:t>
      </w:r>
    </w:p>
    <w:p w14:paraId="731DC40C" w14:textId="77777777" w:rsidR="00E436DB" w:rsidRPr="00CE003E" w:rsidRDefault="00E436DB" w:rsidP="00E436DB">
      <w:pPr>
        <w:pStyle w:val="Textkrper"/>
        <w:autoSpaceDE w:val="0"/>
        <w:autoSpaceDN w:val="0"/>
        <w:adjustRightInd w:val="0"/>
        <w:spacing w:after="0"/>
        <w:ind w:left="708"/>
        <w:rPr>
          <w:rFonts w:cs="Arial"/>
        </w:rPr>
      </w:pPr>
      <w:r w:rsidRPr="00CE003E">
        <w:rPr>
          <w:rFonts w:cs="Arial"/>
        </w:rPr>
        <w:t>aa. Statistik (12 LP)</w:t>
      </w:r>
    </w:p>
    <w:p w14:paraId="57F70090" w14:textId="77777777" w:rsidR="00E436DB" w:rsidRPr="00CE003E" w:rsidRDefault="00E436DB" w:rsidP="00E436DB">
      <w:pPr>
        <w:pStyle w:val="Textkrper"/>
        <w:autoSpaceDE w:val="0"/>
        <w:autoSpaceDN w:val="0"/>
        <w:adjustRightInd w:val="0"/>
        <w:spacing w:after="0"/>
        <w:ind w:left="708"/>
        <w:rPr>
          <w:rFonts w:cs="Arial"/>
        </w:rPr>
      </w:pPr>
      <w:r w:rsidRPr="00CE003E">
        <w:rPr>
          <w:rFonts w:cs="Arial"/>
        </w:rPr>
        <w:lastRenderedPageBreak/>
        <w:t>bb. Empirische Methoden (8 LP)</w:t>
      </w:r>
    </w:p>
    <w:p w14:paraId="39DD660F" w14:textId="77777777" w:rsidR="00E436DB" w:rsidRPr="00CE003E" w:rsidRDefault="00E436DB" w:rsidP="00E436DB">
      <w:pPr>
        <w:pStyle w:val="Textkrper"/>
        <w:autoSpaceDE w:val="0"/>
        <w:autoSpaceDN w:val="0"/>
        <w:adjustRightInd w:val="0"/>
        <w:spacing w:after="0"/>
        <w:ind w:left="708"/>
        <w:rPr>
          <w:rFonts w:cs="Arial"/>
        </w:rPr>
      </w:pPr>
      <w:r w:rsidRPr="00CE003E">
        <w:rPr>
          <w:rFonts w:cs="Arial"/>
        </w:rPr>
        <w:t>cc. Praktikum (10 LP)</w:t>
      </w:r>
    </w:p>
    <w:p w14:paraId="7DA12DCE" w14:textId="77777777" w:rsidR="00E436DB" w:rsidRPr="00CE003E" w:rsidRDefault="00E436DB" w:rsidP="00E436DB">
      <w:pPr>
        <w:pStyle w:val="Textkrper"/>
        <w:autoSpaceDE w:val="0"/>
        <w:autoSpaceDN w:val="0"/>
        <w:adjustRightInd w:val="0"/>
        <w:spacing w:after="0"/>
        <w:ind w:left="708"/>
        <w:rPr>
          <w:rFonts w:cs="Arial"/>
        </w:rPr>
      </w:pPr>
      <w:r w:rsidRPr="00CE003E">
        <w:rPr>
          <w:rFonts w:cs="Arial"/>
        </w:rPr>
        <w:t>dd. Integrationsmodul (10 LP)</w:t>
      </w:r>
    </w:p>
    <w:p w14:paraId="2B67284E" w14:textId="77777777" w:rsidR="00E436DB" w:rsidRPr="00CE003E" w:rsidRDefault="00E436DB" w:rsidP="00E436DB">
      <w:pPr>
        <w:pStyle w:val="Textkrper"/>
        <w:autoSpaceDE w:val="0"/>
        <w:autoSpaceDN w:val="0"/>
        <w:adjustRightInd w:val="0"/>
        <w:spacing w:after="0"/>
        <w:ind w:left="708"/>
        <w:rPr>
          <w:rFonts w:cs="Arial"/>
        </w:rPr>
      </w:pPr>
      <w:r w:rsidRPr="00CE003E">
        <w:rPr>
          <w:rFonts w:cs="Arial"/>
        </w:rPr>
        <w:t>ee. Bachelorarbeit (10 LP)</w:t>
      </w:r>
    </w:p>
    <w:p w14:paraId="2F82048A" w14:textId="77777777" w:rsidR="00E436DB" w:rsidRPr="00CE003E" w:rsidRDefault="00E436DB" w:rsidP="00011B99">
      <w:pPr>
        <w:pStyle w:val="Textkrper"/>
        <w:ind w:left="708"/>
        <w:rPr>
          <w:rFonts w:cs="Arial"/>
        </w:rPr>
      </w:pPr>
      <w:r w:rsidRPr="00CE003E">
        <w:rPr>
          <w:rFonts w:cs="Arial"/>
        </w:rPr>
        <w:t>Für das Modul cc. Praktikum wird, zusätzlich zur Modulbeschreibung im Anhang, das Nähere in der Praktikumsordnung für den Bachelorstudiengang Politik und Recht an der Westfälischen Wilhelms-Universität (Anhang II) geregelt.</w:t>
      </w:r>
    </w:p>
    <w:p w14:paraId="29F4F18F" w14:textId="77777777" w:rsidR="00E436DB" w:rsidRPr="00CE003E" w:rsidRDefault="00E436DB" w:rsidP="00011B99">
      <w:pPr>
        <w:pStyle w:val="Textkrper"/>
        <w:ind w:firstLine="360"/>
        <w:rPr>
          <w:rFonts w:cs="Arial"/>
        </w:rPr>
      </w:pPr>
      <w:r w:rsidRPr="00CE003E">
        <w:rPr>
          <w:rFonts w:cs="Arial"/>
        </w:rPr>
        <w:t>b. Pflichtbereich mit Wahlmöglichkeiten Studium Fundamentale:</w:t>
      </w:r>
    </w:p>
    <w:p w14:paraId="34E3C31B" w14:textId="529AB33B" w:rsidR="00E436DB" w:rsidRPr="00CE003E" w:rsidRDefault="00E436DB" w:rsidP="00011B99">
      <w:pPr>
        <w:pStyle w:val="Textkrper"/>
        <w:ind w:left="708"/>
        <w:rPr>
          <w:rFonts w:cs="Arial"/>
        </w:rPr>
      </w:pPr>
      <w:r w:rsidRPr="00CE003E">
        <w:rPr>
          <w:rFonts w:cs="Arial"/>
        </w:rPr>
        <w:t xml:space="preserve">Fremdsprache(n) </w:t>
      </w:r>
      <w:r w:rsidR="006541D7" w:rsidRPr="00CE003E">
        <w:rPr>
          <w:rFonts w:cs="Arial"/>
        </w:rPr>
        <w:t xml:space="preserve">nach Wahl </w:t>
      </w:r>
      <w:r w:rsidRPr="00CE003E">
        <w:rPr>
          <w:rFonts w:cs="Arial"/>
        </w:rPr>
        <w:t>(10 LP)</w:t>
      </w:r>
    </w:p>
    <w:p w14:paraId="20C0B994" w14:textId="77777777" w:rsidR="00E436DB" w:rsidRPr="00CE003E" w:rsidRDefault="00E436DB" w:rsidP="00E436DB"/>
    <w:p w14:paraId="1C9C2348" w14:textId="77777777" w:rsidR="00E436DB" w:rsidRPr="00CE003E" w:rsidRDefault="00E436DB" w:rsidP="007E1921">
      <w:r w:rsidRPr="00CE003E">
        <w:t xml:space="preserve">(3) Im Rahmen des Pflichtbereichs mit Wahlmöglichkeiten Politikwissenschaft, des Pflichtbereichs mit Wahlmöglichkeiten Rechtswissenschaft und des Pflichtbereichs mit Wahlmöglichkeiten Studium Fundamentale können die Studierenden weitere, über die zum Bestehen der Module notwendigen Leistungen hinaus, erbringen, wobei nur Prüfungsleistungen im Umfang der für das jeweilige Modul insgesamt zu erbringenden Leistungspunkte als „notwendig“ angemeldet werden dürfen; nachträgliche Wechsel sind nur in dem Fall, dass eine als notwendig angemeldete Prüfungsleistung nicht bestanden wurde und die dafür neu als notwendig angemeldete Prüfungsleistung bisher noch nicht angemeldet wurde, zulässig. Die Studierenden legen dabei mit der Anmeldung zur Prüfungsleistung verbindlich fest, welche Leistungen freiwillig und zusätzlich sind. </w:t>
      </w:r>
    </w:p>
    <w:p w14:paraId="2D0243B2" w14:textId="77777777" w:rsidR="00E436DB" w:rsidRPr="00CE003E" w:rsidRDefault="00E436DB" w:rsidP="007E1921"/>
    <w:p w14:paraId="4AEBC287" w14:textId="77777777" w:rsidR="007E1921" w:rsidRPr="00CE003E" w:rsidRDefault="007E1921" w:rsidP="007E1921"/>
    <w:p w14:paraId="51929E17" w14:textId="77777777" w:rsidR="00E436DB" w:rsidRPr="00CE003E" w:rsidRDefault="00E436DB" w:rsidP="00E436DB">
      <w:pPr>
        <w:jc w:val="center"/>
        <w:rPr>
          <w:b/>
        </w:rPr>
      </w:pPr>
      <w:r w:rsidRPr="00CE003E">
        <w:rPr>
          <w:b/>
        </w:rPr>
        <w:t>§ 9</w:t>
      </w:r>
    </w:p>
    <w:p w14:paraId="00C7CB86" w14:textId="77777777" w:rsidR="00E436DB" w:rsidRPr="00CE003E" w:rsidRDefault="00E436DB" w:rsidP="00E436DB">
      <w:pPr>
        <w:jc w:val="center"/>
        <w:rPr>
          <w:b/>
        </w:rPr>
      </w:pPr>
      <w:bookmarkStart w:id="22" w:name="Prüfungsausschuss"/>
      <w:bookmarkEnd w:id="22"/>
      <w:r w:rsidRPr="00CE003E">
        <w:rPr>
          <w:b/>
        </w:rPr>
        <w:t>Prüfungsausschuss</w:t>
      </w:r>
    </w:p>
    <w:p w14:paraId="0BD78E21" w14:textId="77777777" w:rsidR="00E436DB" w:rsidRPr="00CE003E" w:rsidRDefault="00E436DB" w:rsidP="007E1921"/>
    <w:p w14:paraId="67742F2D" w14:textId="77777777" w:rsidR="00E436DB" w:rsidRPr="00CE003E" w:rsidRDefault="00E436DB" w:rsidP="00E436DB">
      <w:r w:rsidRPr="00CE003E">
        <w:t xml:space="preserve">(1) Der FB 06 – Fachbereich Erziehungswissenschaft und Sozialwissenschaften, die Rechtswissenschaftliche Fakultät und die Wirtschaftswissenschaftliche Fakultät bilden einen gemeinsamen Prüfungsausschuss, der für die Organisation der Prüfungen und die durch diese Prüfungsordnung zugewiesenen Aufgaben zuständig ist. Der Prüfungsausschuss besteht aus drei Mitgliedern aus der Gruppe der Hochschullehrerinnen und Hochschullehrer, einem Mitglied aus der Gruppe der akademischen Mitarbeiterinnen und Mitarbeiter und einem Mitglied aus der Gruppe der Studierenden. Bei pädagogisch-wissenschaftlichen Entscheidungen, insbesondere bei der Beurteilung, Anerkennung oder Anrechnung von Studien- oder Prüfungsleistungen und der Bestellung von Prüfern/Prüferinnen und Beisitzern/Beisitzerinnen wirkt das studentische Mitglied nur beratend mit. Die Amtszeit der Mitglieder aus der Gruppe der Hochschullehrerinnen und Hochschullehrer beträgt drei Jahre, die Amtszeit des Mitglieds aus der Gruppe der akademischen </w:t>
      </w:r>
      <w:r w:rsidRPr="00CE003E">
        <w:lastRenderedPageBreak/>
        <w:t>Mitarbeiterinnen und Mitarbeiter und der Gruppe der Studierenden ein Jahr. Wiederbestellung ist zulässig.</w:t>
      </w:r>
    </w:p>
    <w:p w14:paraId="6F42B69C" w14:textId="77777777" w:rsidR="00E436DB" w:rsidRPr="00CE003E" w:rsidRDefault="00E436DB" w:rsidP="00E436DB"/>
    <w:p w14:paraId="6D647E59" w14:textId="77777777" w:rsidR="00E436DB" w:rsidRPr="00CE003E" w:rsidRDefault="00E436DB" w:rsidP="00E436DB">
      <w:r w:rsidRPr="00CE003E">
        <w:t>(2) Die Fachbereichsräte des FB 06 - Fachbereich Erziehungswissenschaft und Sozialwissenschaften und der Rechtswissenschaftlichen Fakultät benennen jeweils ein Mitglied des Fachbereichs für eine Findungskommission. Diese entwickelt einen Vorschlag zur Bestellung der/des Vorsitzenden, dessen/deren ständige(n) Vertreter(in) und der weiteren Mitglieder des Prüfungsausschusses sowie deren Stellvertreter. Über diesen Vorschlag wird in beiden Fachbereichsräten abgestimmt. Ein vorzeitig ausgeschiedenes Mitglied ist durch Nachbestellung für den noch nicht abgelaufenen Teil der Amtszeit zu ersetzen. Für die Nachbestellung findet dasselbe Verfahren Anwendung wie für die Erstbestellung.</w:t>
      </w:r>
    </w:p>
    <w:p w14:paraId="435009F4" w14:textId="77777777" w:rsidR="00E436DB" w:rsidRPr="00CE003E" w:rsidRDefault="00E436DB" w:rsidP="00E436DB"/>
    <w:p w14:paraId="709AA596" w14:textId="77777777" w:rsidR="00E436DB" w:rsidRPr="00CE003E" w:rsidRDefault="00E436DB" w:rsidP="007E1921">
      <w:r w:rsidRPr="00CE003E">
        <w:t>(3) Der Prüfungsausschuss achtet darauf, dass die Bestimmungen der Prüfungsordnung eingehalten werden. Er berichtet den beteiligten Fachbereichen regelmäßig über die Entwicklung der Prüfungs- und Studienzeiten einschließlich der Bearbeitungszeiten für die Bachelorarbeit sowie über die Verteilung der Modul- und Gesamtnoten. Der Bericht ist in geeigneter Weise offen zu legen. Der Prüfungsausschuss entscheidet über Widersprüche; er gibt Anregungen zur Reform der Studienpläne und der Prüfungsordnung. Er entscheidet in Zweifelsfällen über die Auslegung der Prüfungsordnung und erlässt gegebenenfalls entsprechende Ausführungsbestimmungen und Richtlinien für deren Anwendung.</w:t>
      </w:r>
    </w:p>
    <w:p w14:paraId="77CF646C" w14:textId="77777777" w:rsidR="00E436DB" w:rsidRPr="00CE003E" w:rsidRDefault="00E436DB" w:rsidP="00E436DB"/>
    <w:p w14:paraId="6A4C8A07" w14:textId="77777777" w:rsidR="00E436DB" w:rsidRPr="00CE003E" w:rsidRDefault="00E436DB" w:rsidP="007E1921">
      <w:r w:rsidRPr="00CE003E">
        <w:t>(4) Die Mitglieder des Prüfungsausschusses und deren Stellvertreter unterliegen der Amtsverschwiegenheit. Sofern sie nicht im öffentlichen Dienst stehen, sind sie durch die Vorsitzende/den Vorsitzenden zur Verschwiegenheit zu verpflichten. Die Mitglieder des Prüfungsausschusses und ihre Stellvertreter haben das Recht, der Abnahme von Prüfungen beizuwohnen.</w:t>
      </w:r>
    </w:p>
    <w:p w14:paraId="1558260E" w14:textId="77777777" w:rsidR="00E436DB" w:rsidRPr="00CE003E" w:rsidRDefault="00E436DB" w:rsidP="00E436DB"/>
    <w:p w14:paraId="71B8B60F" w14:textId="77777777" w:rsidR="00E436DB" w:rsidRPr="00CE003E" w:rsidRDefault="00E436DB" w:rsidP="007E1921">
      <w:r w:rsidRPr="00CE003E">
        <w:t>(5) Die Sitzungen des Prüfungsausschusses sind nichtöffentlich.</w:t>
      </w:r>
    </w:p>
    <w:p w14:paraId="562D4885" w14:textId="77777777" w:rsidR="00E436DB" w:rsidRPr="00CE003E" w:rsidRDefault="00E436DB" w:rsidP="00E436DB"/>
    <w:p w14:paraId="224405E3" w14:textId="13DE0009" w:rsidR="00E436DB" w:rsidRPr="00CE003E" w:rsidRDefault="00E436DB" w:rsidP="007E1921">
      <w:r w:rsidRPr="00CE003E">
        <w:t>(6) Der Prüfungsausschuss ist beschlussfähig, wenn die/der Vorsitzende oder deren/dessen Stellvertreter(in) und ein weiteres Mitglied aus der Gruppe der Hochschullehrerinnen und Hochschullehrer anwesend sind. Der Prüfungsausschuss entscheidet mit einfacher Stimmenmehrheit. Bei Stimmengleichheit gibt die Stimme des/der jeweiligen Vorsitzenden bzw. ihrer/seiner Stellvertretung den Ausschlag.</w:t>
      </w:r>
      <w:r w:rsidR="006541D7" w:rsidRPr="00CE003E">
        <w:t xml:space="preserve"> Beschlüsse des Prüfungsausschusses dürfen auch durch schriftliche oder elektronische Abstimmung gefasst werden, ohne dass eine Sitzung tatsächlich durchgeführt wird, wenn kein Mitglied widerspricht. Dies gilt nicht für Beschlüsse zur Änderung der Prüfungsordnung und zur Zurückweisung von Widersprüchen gegen Prüfungsentscheidungen sowie bei Wahlen. Bei Beschlussfassungen durch schriftliche oder elektronische Abstimmungen ist den Mitgliedern eine Überlegungsfrist von einer Woche während der Vorlesungszeit und zwei Wochen während der vorlesungsfreien Zeit einzuräumen. Ein Beschluss ist erst dann </w:t>
      </w:r>
      <w:r w:rsidR="006541D7" w:rsidRPr="00CE003E">
        <w:lastRenderedPageBreak/>
        <w:t>gefasst, wenn die Mehrheit ausdrücklich zugestimmt hat. Nach Ablauf der Frist sind die Mitglieder unverzüglich über die so getroffene Entscheidung zu informieren.</w:t>
      </w:r>
    </w:p>
    <w:p w14:paraId="26A29AB3" w14:textId="77777777" w:rsidR="00E436DB" w:rsidRPr="00CE003E" w:rsidRDefault="00E436DB" w:rsidP="00E436DB"/>
    <w:p w14:paraId="47159893" w14:textId="77777777" w:rsidR="00E436DB" w:rsidRPr="00CE003E" w:rsidRDefault="00E436DB" w:rsidP="007E1921">
      <w:r w:rsidRPr="00CE003E">
        <w:t>(7) Der Prüfungsausschuss ist Behörde im Sinne des Verwaltungsverfahrensgesetzes und hat seinen Sitz beim Prüfungsamt der Wirtschaftswissenschaftlichen Fakultät. Er kann die Erledigung seiner Aufgaben für alle Regelfälle dem/der Vorsitzenden übertragen. Dies gilt nicht für Entscheidungen über Widersprüche. Die/der Vorsitzende vertritt den Prüfungsausschuss gerichtlich und außergerichtlich; an ihrer/seiner Stelle kann ihr(e)/sein(e) Stellvertreter(in) handeln.</w:t>
      </w:r>
    </w:p>
    <w:p w14:paraId="228B0730" w14:textId="77777777" w:rsidR="00E436DB" w:rsidRPr="00CE003E" w:rsidRDefault="00E436DB" w:rsidP="00E436DB"/>
    <w:p w14:paraId="4A9F705D" w14:textId="77777777" w:rsidR="00E436DB" w:rsidRPr="00CE003E" w:rsidRDefault="00E436DB" w:rsidP="007E1921"/>
    <w:p w14:paraId="61A674E7" w14:textId="77777777" w:rsidR="00E436DB" w:rsidRPr="00CE003E" w:rsidRDefault="00E436DB" w:rsidP="007E1921">
      <w:pPr>
        <w:jc w:val="center"/>
        <w:rPr>
          <w:b/>
        </w:rPr>
      </w:pPr>
      <w:r w:rsidRPr="00CE003E">
        <w:rPr>
          <w:b/>
        </w:rPr>
        <w:t>§ 10</w:t>
      </w:r>
    </w:p>
    <w:p w14:paraId="49DFA8F2" w14:textId="77777777" w:rsidR="00E436DB" w:rsidRPr="00CE003E" w:rsidRDefault="00E436DB" w:rsidP="007E1921">
      <w:pPr>
        <w:jc w:val="center"/>
        <w:rPr>
          <w:b/>
        </w:rPr>
      </w:pPr>
      <w:r w:rsidRPr="00CE003E">
        <w:rPr>
          <w:b/>
        </w:rPr>
        <w:t>Strukturierung des Studiums und der Prüfung</w:t>
      </w:r>
    </w:p>
    <w:p w14:paraId="24611C64" w14:textId="77777777" w:rsidR="00E436DB" w:rsidRPr="00CE003E" w:rsidRDefault="00E436DB" w:rsidP="00E436DB"/>
    <w:p w14:paraId="3C8ADEF4" w14:textId="77777777" w:rsidR="00E436DB" w:rsidRPr="00CE003E" w:rsidRDefault="00E436DB" w:rsidP="007E1921">
      <w:r w:rsidRPr="00CE003E">
        <w:t>(1) Das Studium ist modular aufgebaut. Module sind thematisch, inhaltlich und zeitlich definierte Studieneinheiten, die zu auf das jeweilige Studienziel bezogenen Teilqualifikationen führen, welche in einem Lernziel festgelegt sind. Module können sich aus Veranstaltungen verschiedener Lehr- und Lernformen zusammensetzen. Für ein bestandenes Modul werden 7, 8, 10, 12, 14, 16, 18 oder 21 Leistungspunkte vergeben, für eine bestandene Bachelorarbeit werden 10 Leistungspunkte vergeben. Module setzen sich aus Veranstaltungen in der Regel eines oder mehrerer Semester – auch verschiedener Fächer – zusammen. Nach Maßgabe der Modulbeschreibungen können hinsichtlich der innerhalb eines Moduls zu absolvierenden Veranstaltungen Wahlmöglichkeiten sowie auch Unterschiede in den einzelnen Studienjahren bestehen.</w:t>
      </w:r>
    </w:p>
    <w:p w14:paraId="3697FA14" w14:textId="77777777" w:rsidR="00E436DB" w:rsidRPr="00CE003E" w:rsidRDefault="00E436DB" w:rsidP="007E1921"/>
    <w:p w14:paraId="7F619705" w14:textId="77777777" w:rsidR="00E436DB" w:rsidRPr="00CE003E" w:rsidRDefault="00E436DB" w:rsidP="007E1921">
      <w:r w:rsidRPr="00CE003E">
        <w:t>(2) Die Bachelorprüfung wird studienbegleitend abgelegt. Sie setzt sich aus den Prüfungsleistungen im Rahmen der Module sowie der Bachelorarbeit zusammen.</w:t>
      </w:r>
    </w:p>
    <w:p w14:paraId="5DEB9F23" w14:textId="77777777" w:rsidR="00E436DB" w:rsidRPr="00CE003E" w:rsidRDefault="00E436DB" w:rsidP="007E1921"/>
    <w:p w14:paraId="3344F987" w14:textId="77777777" w:rsidR="00E436DB" w:rsidRPr="00CE003E" w:rsidRDefault="00E436DB" w:rsidP="007E1921">
      <w:r w:rsidRPr="00CE003E">
        <w:t>(3) Die Modulbeschreibungen definieren die innere Struktur der Module und legen die Zahl der zu erwerbenden Leistungspunkte fest, die jeweils einem Arbeitsaufwand von 30 Stunden je Punkt entsprechen. Der erfolgreiche Abschluss eines Moduls setzt nach Maßgabe der Modulbeschreibungen den Erwerb von Leistungspunkten durch Erbringen der dem Modul zugeordneten Studienleistungen und durch Bestehen der dem Modul zugeordneten Prüfungsleistungen voraus.</w:t>
      </w:r>
    </w:p>
    <w:p w14:paraId="78257486" w14:textId="77777777" w:rsidR="00E436DB" w:rsidRPr="00CE003E" w:rsidRDefault="00E436DB" w:rsidP="007E1921"/>
    <w:p w14:paraId="4FF439A1" w14:textId="77777777" w:rsidR="00E436DB" w:rsidRPr="00CE003E" w:rsidRDefault="00E436DB" w:rsidP="007E1921">
      <w:r w:rsidRPr="00CE003E">
        <w:t>(4) Die Zulassung zu einem Modul kann nach Maßgabe der Modulbeschreibungen von bestimmten Voraussetzungen, insbesondere von der erfolgreichen Teilnahme an einem anderen Modul oder an mehreren anderen Modulen abhängig sein. § 6 Abs. 3 bleibt unberührt.</w:t>
      </w:r>
    </w:p>
    <w:p w14:paraId="6753C68E" w14:textId="77777777" w:rsidR="00E436DB" w:rsidRPr="00CE003E" w:rsidRDefault="00E436DB" w:rsidP="007E1921"/>
    <w:p w14:paraId="13F51319" w14:textId="77777777" w:rsidR="00E436DB" w:rsidRPr="00CE003E" w:rsidRDefault="00E436DB" w:rsidP="007E1921">
      <w:r w:rsidRPr="00CE003E">
        <w:lastRenderedPageBreak/>
        <w:t xml:space="preserve">(5) Die Zulassung zu einer Lehrveranstaltung kann nach Maßgabe der Modulbeschreibungen von der vorherigen Teilnahme an einer anderen Lehrveranstaltung desselben Moduls oder dem Bestehen einer Prüfungsleistung desselben Moduls abhängig sein. </w:t>
      </w:r>
    </w:p>
    <w:p w14:paraId="3BEA73EF" w14:textId="77777777" w:rsidR="00E436DB" w:rsidRPr="00CE003E" w:rsidRDefault="00E436DB" w:rsidP="007E1921"/>
    <w:p w14:paraId="2C6E671A" w14:textId="77777777" w:rsidR="00E436DB" w:rsidRPr="00CE003E" w:rsidRDefault="00E436DB" w:rsidP="00E436DB">
      <w:r w:rsidRPr="00CE003E">
        <w:t>(6) Die Modulbeschreibungen legen für jedes Modul fest, in welchem zeitlichen Turnus es angeboten wird.</w:t>
      </w:r>
    </w:p>
    <w:p w14:paraId="22760AAB" w14:textId="77777777" w:rsidR="00E436DB" w:rsidRPr="00CE003E" w:rsidRDefault="00E436DB" w:rsidP="00E436DB">
      <w:bookmarkStart w:id="23" w:name="und_der_Prüfung"/>
      <w:bookmarkEnd w:id="23"/>
    </w:p>
    <w:p w14:paraId="2583FAC5" w14:textId="77777777" w:rsidR="00E436DB" w:rsidRPr="00CE003E" w:rsidRDefault="00E436DB" w:rsidP="00E436DB"/>
    <w:p w14:paraId="53381754" w14:textId="77777777" w:rsidR="00E436DB" w:rsidRPr="00CE003E" w:rsidRDefault="00E436DB" w:rsidP="007E1921">
      <w:pPr>
        <w:jc w:val="center"/>
        <w:rPr>
          <w:b/>
        </w:rPr>
      </w:pPr>
      <w:r w:rsidRPr="00CE003E">
        <w:rPr>
          <w:b/>
        </w:rPr>
        <w:t>§ 11</w:t>
      </w:r>
    </w:p>
    <w:p w14:paraId="29E3E176" w14:textId="77777777" w:rsidR="00E436DB" w:rsidRPr="00CE003E" w:rsidRDefault="00E436DB" w:rsidP="007E1921">
      <w:pPr>
        <w:jc w:val="center"/>
        <w:rPr>
          <w:b/>
        </w:rPr>
      </w:pPr>
      <w:r w:rsidRPr="00CE003E">
        <w:rPr>
          <w:b/>
        </w:rPr>
        <w:t>Prüfungsleistungen</w:t>
      </w:r>
    </w:p>
    <w:p w14:paraId="264D2D95" w14:textId="77777777" w:rsidR="00E436DB" w:rsidRPr="00CE003E" w:rsidRDefault="00E436DB" w:rsidP="007E1921"/>
    <w:p w14:paraId="79DA6C11" w14:textId="77777777" w:rsidR="00E436DB" w:rsidRPr="00CE003E" w:rsidRDefault="00E436DB" w:rsidP="007E1921">
      <w:r w:rsidRPr="00CE003E">
        <w:t xml:space="preserve">(1) Die Modulbeschreibungen regeln die Anforderungen an die Teilnahme bezüglich der einzelnen Lehrveranstaltungen. </w:t>
      </w:r>
    </w:p>
    <w:p w14:paraId="4B70B831" w14:textId="77777777" w:rsidR="00E436DB" w:rsidRPr="00CE003E" w:rsidRDefault="00E436DB" w:rsidP="007E1921"/>
    <w:p w14:paraId="3E571EEB" w14:textId="77777777" w:rsidR="00E436DB" w:rsidRPr="00CE003E" w:rsidRDefault="00E436DB" w:rsidP="007E1921">
      <w:r w:rsidRPr="00CE003E">
        <w:t xml:space="preserve">(2) Innerhalb jedes Moduls ist i.d.R. mindestens eine Studienleistung zu erbringen, die Bestandteil der Bachelorprüfung ist (Prüfungsleistung), dabei schließt jedes Modul in der Regel mit nur einer Prüfungsleistung ab. Daneben kann auch eine bzw. können auch mehrere nicht prüfungsrelevante Studienleistung/en zu erbringen sein. Studien- und Prüfungsleistungen können insbesondere sein: Klausuren, Referate, Hausarbeiten, Praktika, (praktische) Übungen, Mitarbeit an Projekten, mündliche Leistungsüberprüfungen, Vorträge, Protokolle oder softwaregestützte Prüfungen, die mit schematisierten Prüfungsverfahren durchgeführt und ganz oder teilweise schematisiert ausgewertet werden. Sowohl Studien- als auch Prüfungsleistungen sollen in der durch die fachlichen Anforderungen gebotenen Sprache (insbesondere Deutsch, Englisch oder Französisch) erbracht werden. Diese wird von der Veranstalterin/dem Veranstalter zu Beginn der Veranstaltung, innerhalb derer die Leistung zu erbringen ist, bekannt gemacht. Ist die Studien-/Prüfungsleistung einem Modul, nicht aber einer bestimmten Veranstaltung zugeordnet, erfolgt die Bekanntmachung der Sprache mit der Terminbekanntmachung. Nicht schriftlich erbrachte Prüfungsleistungen und ihre Bewertung sollen vom Prüfer so dokumentiert werden, dass sie für einen im Widerspruchsfall eventuell heranzuziehenden Zweitprüfer, ggfs. mit zusätzlichen mündlichen Erläuterungen, nachvollziehbar sind, dies gilt auch für eventuelle Widersprüche gegen Zuhörerinnen/Zuhörer zu mündlichen Prüfungen gem. § 63 Abs. 4 HG. Darüber hinaus können nach Maßgabe der Modulbeschreibungen auch Studienleistungen verlangt werden, die durch den Veranstalter bekannt gegeben werden. </w:t>
      </w:r>
    </w:p>
    <w:p w14:paraId="2F4A0586" w14:textId="77777777" w:rsidR="00E436DB" w:rsidRPr="00CE003E" w:rsidRDefault="00E436DB" w:rsidP="007E1921"/>
    <w:p w14:paraId="45C2AB96" w14:textId="0B907CE6" w:rsidR="00E436DB" w:rsidRPr="00CE003E" w:rsidRDefault="00E436DB" w:rsidP="007E1921">
      <w:r w:rsidRPr="00CE003E">
        <w:t>(3) Grundsätzlich bestimmen die Modulbeschreibungen im Anhang die Prüfungsleistungen des jeweiligen Moduls in Art, Dauer und Umfang</w:t>
      </w:r>
      <w:r w:rsidR="006541D7" w:rsidRPr="00CE003E">
        <w:t xml:space="preserve">, wobei mündliche und schriftliche/elektronische Prüfungen unter Aufsicht (z.B. Klausuren) bis zu 4 Stunden dauern können und die zulässige Höchstdauer von Prüfungen, die nicht unter Aufsicht abgelegt werden (z.B. Hausarbeiten) der Bearbeitungszeit/ -Frist der Bachelorarbeit entspricht. Die Prüfungsleistungen </w:t>
      </w:r>
      <w:r w:rsidRPr="00CE003E">
        <w:t xml:space="preserve">können auf einzelne oder mehrere Lehrveranstaltungen eines Moduls </w:t>
      </w:r>
      <w:r w:rsidR="006541D7" w:rsidRPr="00CE003E">
        <w:lastRenderedPageBreak/>
        <w:t xml:space="preserve">(Modulteilprüfungen) </w:t>
      </w:r>
      <w:r w:rsidRPr="00CE003E">
        <w:t xml:space="preserve">oder auf ein ganzes Modul bezogen sein (Modulabschlussprüfung). Innerhalb des </w:t>
      </w:r>
      <w:r w:rsidR="006541D7" w:rsidRPr="00CE003E">
        <w:t xml:space="preserve">gemäß Satz 1 und des </w:t>
      </w:r>
      <w:r w:rsidRPr="00CE003E">
        <w:t>in den Modulbeschreibungen eröffneten Rahmens legt der Prüfungsausschuss, vorbehaltlich</w:t>
      </w:r>
      <w:r w:rsidR="009B277B" w:rsidRPr="00CE003E">
        <w:t xml:space="preserve"> </w:t>
      </w:r>
      <w:r w:rsidRPr="00CE003E">
        <w:t xml:space="preserve">der Sätze 5 und 6, i.d.R. mindestens einen Monat vor einem Prüfungstermin die Prüfungsform, die Prüfungsmodalitäten und die Bearbeitungszeit beziehungsweise die Dauer der Prüfungsleistungen für alle Prüflinge der jeweiligen Prüfung einheitlich und verbindlich fest und gibt sie bekannt. Dabei  </w:t>
      </w:r>
      <w:r w:rsidR="00183919" w:rsidRPr="00CE003E">
        <w:t xml:space="preserve">kann jede </w:t>
      </w:r>
      <w:r w:rsidRPr="00CE003E">
        <w:t xml:space="preserve">Prüfungs- oder Studienleistung </w:t>
      </w:r>
      <w:r w:rsidR="00183919" w:rsidRPr="00CE003E">
        <w:t xml:space="preserve">nach Maßgabe der Modulbeschreibungen im Anhang </w:t>
      </w:r>
      <w:r w:rsidRPr="00CE003E">
        <w:t>auch in Form einer Gruppenarbeit zu</w:t>
      </w:r>
      <w:r w:rsidR="00183919" w:rsidRPr="00CE003E">
        <w:t>ge</w:t>
      </w:r>
      <w:r w:rsidRPr="00CE003E">
        <w:t>lassen</w:t>
      </w:r>
      <w:r w:rsidR="00183919" w:rsidRPr="00CE003E">
        <w:t xml:space="preserve"> werden</w:t>
      </w:r>
      <w:r w:rsidRPr="00CE003E">
        <w:t xml:space="preserve">, wenn der als Prüfungs- bzw. Studienleistung zu bewertende Beitrag der einzelnen Kandidatin bzw. des einzelnen Kandidaten aufgrund der Angabe von Abschnitten, Seitenzahlen oder anderen objektiven Kriterien, die eine eindeutige Abgrenzung ermöglichen, deutlich unterscheidbar und bewertbar ist. Darüber hinaus können für Veranstaltungen mit nur wenigen Studierenden mündliche Prüfungen an die Stelle von Klausuren treten, deren Dauer je Kandidat </w:t>
      </w:r>
      <w:r w:rsidR="00183919" w:rsidRPr="00CE003E">
        <w:t xml:space="preserve">bis zu 30 % der jeweiligen Klausurdauer </w:t>
      </w:r>
      <w:r w:rsidRPr="00CE003E">
        <w:t xml:space="preserve">beträgt. Die Entscheidung für die mündliche Prüfung wird, soweit sich aus den Modulbeschreibungen nichts </w:t>
      </w:r>
      <w:r w:rsidR="00C82A07" w:rsidRPr="00CE003E">
        <w:t>A</w:t>
      </w:r>
      <w:r w:rsidRPr="00CE003E">
        <w:t xml:space="preserve">nderes ergibt, durch den Prüfungsausschuss im Benehmen mit den Prüfenden getroffen und soll frühzeitig erfolgen; sie ist durch Aushang so rechtzeitig bekanntzugeben, dass die Kandidatin/der Kandidat von ihrem/seinem Rücktrittsrecht gemäß Abs. 6 Gebrauch machen kann. </w:t>
      </w:r>
    </w:p>
    <w:p w14:paraId="583D8563" w14:textId="77777777" w:rsidR="00E436DB" w:rsidRPr="00CE003E" w:rsidRDefault="00E436DB" w:rsidP="007E1921"/>
    <w:p w14:paraId="4B331662" w14:textId="77777777" w:rsidR="00783AB2" w:rsidRPr="00CE003E" w:rsidRDefault="00E436DB" w:rsidP="00783AB2">
      <w:r w:rsidRPr="00CE003E">
        <w:t>(4) Prüfungsleistungen können auch ganz oder teilweise im Multiple-Choice-Verfahren abgeprüft werden. Bei Prüfungen, die vollständig im Multiple-Choice-Verfahren abgeprüft werden, sind jeweils allen Prüflingen dieselben Prüfungsaufgaben zu stellen. Die Prüfungsaufgaben müssen auf die für das Modul erforderlichen Kenntnisse abgestellt sein und zuverlässige Prüfungsergebnisse ermöglichen. Bei der Aufstellung der Prüfungsaufgaben ist festzulegen, welche Antworten als zutreffend anerkannt werden. Die Prüfungsaufgaben sind vor der Feststellung des Prüfungsergebnisses darauf zu überprüfen, ob sie, gemessen an den Anforderungen der für das Modul erforderlichen Kenntnisse, fehlerhaft sind. Ergibt diese Überprüfung, dass einzelne Prüfungsaufgaben fehlerhaft sind, sind diese bei der Feststellung des Prüfungsergebnisses nicht zu berücksichtigen. Bei der Bewertung ist von der verminderten Zahl der Prüfungsaufgaben auszugehen. Die Verminderung der Zahl der Prüfungsaufgaben darf sich nicht zum Nachteil des Prüflings auswirken. Eine Prüfung, die vollständig im Multiple-Choice-Verfahren abgelegt wird, ist bestanden, wenn der Prüfling mindestens 60 Prozent der gestellten Prüfungsaufgaben zutreffend beantwortet hat oder wenn die Zahl der vom Prüfling zutreffend beantworteten Fragen um nicht mehr als 22 Prozent die durchschnittlichen Prüfungsleistungen der Prüflinge unterschreitet, die an dieser Prüfung teilgenommen haben. Hat der Prüfling die für das Bestehen der Prüfung danach erforderliche Mindestzahl zutreffend beantworteter Prüfungsfrag</w:t>
      </w:r>
      <w:r w:rsidR="00293470" w:rsidRPr="00CE003E">
        <w:t>en erreicht, so lautet die Note</w:t>
      </w:r>
    </w:p>
    <w:p w14:paraId="01EE8B44" w14:textId="77777777" w:rsidR="00783AB2" w:rsidRPr="00CE003E" w:rsidRDefault="00E436DB" w:rsidP="00783AB2">
      <w:pPr>
        <w:ind w:left="709"/>
      </w:pPr>
      <w:r w:rsidRPr="00CE003E">
        <w:t>„sehr gut“,</w:t>
      </w:r>
      <w:r w:rsidRPr="00CE003E">
        <w:tab/>
      </w:r>
      <w:r w:rsidRPr="00CE003E">
        <w:tab/>
        <w:t>wenn er mi</w:t>
      </w:r>
      <w:r w:rsidR="00783AB2" w:rsidRPr="00CE003E">
        <w:t>ndestens 75 Prozent,</w:t>
      </w:r>
    </w:p>
    <w:p w14:paraId="37616521" w14:textId="77777777" w:rsidR="00783AB2" w:rsidRPr="00CE003E" w:rsidRDefault="00783AB2" w:rsidP="00783AB2">
      <w:pPr>
        <w:ind w:left="709"/>
      </w:pPr>
      <w:r w:rsidRPr="00CE003E">
        <w:t>„gut“,</w:t>
      </w:r>
      <w:r w:rsidRPr="00CE003E">
        <w:tab/>
      </w:r>
      <w:r w:rsidRPr="00CE003E">
        <w:tab/>
      </w:r>
      <w:r w:rsidRPr="00CE003E">
        <w:tab/>
      </w:r>
      <w:r w:rsidR="00E436DB" w:rsidRPr="00CE003E">
        <w:t>wenn er mindestens 5</w:t>
      </w:r>
      <w:r w:rsidRPr="00CE003E">
        <w:t>0, aber weniger als 75 Prozent,</w:t>
      </w:r>
    </w:p>
    <w:p w14:paraId="2E716A06" w14:textId="77777777" w:rsidR="00783AB2" w:rsidRPr="00CE003E" w:rsidRDefault="00E436DB" w:rsidP="00783AB2">
      <w:pPr>
        <w:ind w:left="709"/>
      </w:pPr>
      <w:r w:rsidRPr="00CE003E">
        <w:t>„befriedigend“,</w:t>
      </w:r>
      <w:r w:rsidRPr="00CE003E">
        <w:tab/>
        <w:t>wenn er mindestens 2</w:t>
      </w:r>
      <w:r w:rsidR="00783AB2" w:rsidRPr="00CE003E">
        <w:t>5, aber weniger als 50 Prozent,</w:t>
      </w:r>
    </w:p>
    <w:p w14:paraId="4FFD3A27" w14:textId="77777777" w:rsidR="00783AB2" w:rsidRPr="00CE003E" w:rsidRDefault="00E436DB" w:rsidP="00783AB2">
      <w:pPr>
        <w:ind w:left="709"/>
      </w:pPr>
      <w:r w:rsidRPr="00CE003E">
        <w:lastRenderedPageBreak/>
        <w:t>„ausreichend“,</w:t>
      </w:r>
      <w:r w:rsidRPr="00CE003E">
        <w:tab/>
        <w:t>wenn er keine oder weniger als 2</w:t>
      </w:r>
      <w:r w:rsidR="00783AB2" w:rsidRPr="00CE003E">
        <w:t>5 Prozent</w:t>
      </w:r>
    </w:p>
    <w:p w14:paraId="40ACB911" w14:textId="77777777" w:rsidR="00E436DB" w:rsidRPr="00CE003E" w:rsidRDefault="00E436DB" w:rsidP="00293470">
      <w:r w:rsidRPr="00CE003E">
        <w:t>der darüber hinaus gestellten Prüfungsfrage</w:t>
      </w:r>
      <w:r w:rsidR="00783AB2" w:rsidRPr="00CE003E">
        <w:t xml:space="preserve">n zutreffend beantwortet hat. </w:t>
      </w:r>
    </w:p>
    <w:p w14:paraId="3D44A548" w14:textId="77777777" w:rsidR="00E436DB" w:rsidRPr="00CE003E" w:rsidRDefault="00E436DB" w:rsidP="00783AB2">
      <w:r w:rsidRPr="00CE003E">
        <w:t xml:space="preserve">Für Prüfungsleistungen, die nur teilweise im Multiple-Choice-Verfahren durchgeführt werden, gelten die oben aufgeführten Bedingungen analog. Die Gesamtnote wird aus dem gewogenen arithmetischen Mittel des im Multiple-Choice-Verfahren absolvierten Prüfungsteils und dem normal bewerteten Anteil gebildet. Gewichtungsfaktoren sind die jeweiligen Anteile an der Gesamtleistung in Prozent. </w:t>
      </w:r>
    </w:p>
    <w:p w14:paraId="0D858869" w14:textId="77777777" w:rsidR="00E436DB" w:rsidRPr="00CE003E" w:rsidRDefault="00E436DB" w:rsidP="00783AB2"/>
    <w:p w14:paraId="56CEE209" w14:textId="77777777" w:rsidR="00E436DB" w:rsidRPr="00CE003E" w:rsidRDefault="00E436DB" w:rsidP="005516C9">
      <w:r w:rsidRPr="00CE003E">
        <w:t xml:space="preserve">(5) Die Teilnahme an jeder Prüfungsleistung setzt eine verbindliche Anmeldung beim Prüfungsamt der Wirtschaftswissenschaftlichen Fakultät voraus. Die Anmeldung muss persönlich oder durch eine(n) Bevollmächtigte(n) erfolgen. Soweit die technischen Voraussetzungen dafür gegeben sind, kann die Meldung zu den einzelnen Prüfungsleistungen elektronisch über das Prüfungssystem erfolgen. </w:t>
      </w:r>
    </w:p>
    <w:p w14:paraId="59C24E75" w14:textId="77777777" w:rsidR="00E436DB" w:rsidRPr="00CE003E" w:rsidRDefault="00E436DB" w:rsidP="005516C9"/>
    <w:p w14:paraId="0E48BA85" w14:textId="77777777" w:rsidR="00E436DB" w:rsidRPr="00CE003E" w:rsidRDefault="00E436DB" w:rsidP="005516C9">
      <w:r w:rsidRPr="00CE003E">
        <w:t xml:space="preserve">(6) Die Fristen für die Anmeldung zu Prüfungsleistungen werden durch Aushang bekannt gemacht und sind verbindlich. Näheres regelt der Prüfungsausschuss und gibt dies entsprechend bekannt. Eine Abmeldung ist bis zu fünf Wochen vor Vorlesungsende ohne Angabe von Gründen und ohne nachteilige Folgen für die Studierenden möglich. Ausgenommen von dieser Regelung zur Abmeldung sind Veranstaltungen, in deren Rahmen Prüfungsleistungen vor Vorlesungsende erbracht werden müssen. In diesen Fällen kann die Möglichkeit der Abmeldung durch den Prüfungsausschuss im Benehmen mit den Dozenten eingeschränkt werden. Eine entsprechende Einschränkung wird durch Aushang bekannt gegeben. </w:t>
      </w:r>
    </w:p>
    <w:p w14:paraId="172835E5" w14:textId="77777777" w:rsidR="00E436DB" w:rsidRPr="00CE003E" w:rsidRDefault="00E436DB" w:rsidP="005516C9"/>
    <w:p w14:paraId="7CA840CB" w14:textId="77777777" w:rsidR="00E436DB" w:rsidRPr="00CE003E" w:rsidRDefault="00E436DB" w:rsidP="00E436DB">
      <w:r w:rsidRPr="00CE003E">
        <w:t>(7) Die näheren Anforderungen an das Praktikumsmodul regelt die Modulbeschreibung im Anhang I sowie die Praktikumsordnung im Anhang II dieser Prüfungsordnung.</w:t>
      </w:r>
    </w:p>
    <w:p w14:paraId="5DCAAB33" w14:textId="77777777" w:rsidR="00E436DB" w:rsidRPr="00CE003E" w:rsidRDefault="00E436DB" w:rsidP="007E1921">
      <w:bookmarkStart w:id="24" w:name="Prüfungsrelevante_Leistungen"/>
      <w:bookmarkStart w:id="25" w:name="(1)_Die_Modulbeschreibungen_regeln_die_A"/>
      <w:bookmarkStart w:id="26" w:name="„ausreichend“,_wenn_er_keine_oder_wenige"/>
      <w:bookmarkStart w:id="27" w:name="„befriedigend“,_wenn_er_mindestens_25,_a"/>
      <w:bookmarkEnd w:id="24"/>
      <w:bookmarkEnd w:id="25"/>
      <w:bookmarkEnd w:id="26"/>
      <w:bookmarkEnd w:id="27"/>
    </w:p>
    <w:p w14:paraId="43169C51" w14:textId="77777777" w:rsidR="00E436DB" w:rsidRPr="00CE003E" w:rsidRDefault="00E436DB" w:rsidP="00E436DB"/>
    <w:p w14:paraId="5577B2A1" w14:textId="77777777" w:rsidR="00E436DB" w:rsidRPr="00CE003E" w:rsidRDefault="00E436DB" w:rsidP="00E436DB">
      <w:pPr>
        <w:jc w:val="center"/>
        <w:rPr>
          <w:b/>
        </w:rPr>
      </w:pPr>
      <w:bookmarkStart w:id="28" w:name="(1)_Prüfungsrelevante_Leistungen_können_"/>
      <w:bookmarkEnd w:id="28"/>
      <w:r w:rsidRPr="00CE003E">
        <w:rPr>
          <w:b/>
        </w:rPr>
        <w:t>§ 12</w:t>
      </w:r>
    </w:p>
    <w:p w14:paraId="6C0CB735" w14:textId="77777777" w:rsidR="00E436DB" w:rsidRPr="00CE003E" w:rsidRDefault="00E436DB" w:rsidP="00E436DB">
      <w:pPr>
        <w:jc w:val="center"/>
        <w:rPr>
          <w:b/>
        </w:rPr>
      </w:pPr>
      <w:r w:rsidRPr="00CE003E">
        <w:rPr>
          <w:b/>
        </w:rPr>
        <w:t>Bachelorarbeit</w:t>
      </w:r>
    </w:p>
    <w:p w14:paraId="3EDD5B99" w14:textId="77777777" w:rsidR="00E436DB" w:rsidRPr="00CE003E" w:rsidRDefault="00E436DB" w:rsidP="00E436DB"/>
    <w:p w14:paraId="4D0FD36C" w14:textId="4A295B33" w:rsidR="00E436DB" w:rsidRPr="00CE003E" w:rsidRDefault="00E436DB" w:rsidP="00E436DB">
      <w:r w:rsidRPr="00CE003E">
        <w:t xml:space="preserve">(1) Die Bachelorarbeit soll zeigen, dass die/der Studierende in der Lage ist, innerhalb einer vorgegebenen Frist ein Problem mit wissenschaftlichen Methoden zu bearbeiten und die Ergebnisse sachgerecht darzustellen. Sie soll einen Umfang von 40 Seiten nicht überschreiten. </w:t>
      </w:r>
      <w:r w:rsidR="00183919" w:rsidRPr="00CE003E">
        <w:t>Dabei stehen für das Thema der Bachelorarbeit im Fach Rechtswissenschaft die rechtswissenschaftlichen Schwerpunktbereiche, deren Veranstaltungen im Rahmen des Moduls R 4 (Schwerpunktbereich nach Wahl) belegbar sind, zur Wahl.</w:t>
      </w:r>
    </w:p>
    <w:p w14:paraId="2F9C81AE" w14:textId="77777777" w:rsidR="00ED308C" w:rsidRPr="00CE003E" w:rsidRDefault="00ED308C" w:rsidP="00E436DB"/>
    <w:p w14:paraId="2FD485D0" w14:textId="14558975" w:rsidR="00E436DB" w:rsidRPr="00CE003E" w:rsidRDefault="00E436DB" w:rsidP="001B0170">
      <w:r w:rsidRPr="00CE003E">
        <w:t xml:space="preserve">(2) Die Bachelorarbeit wird von einer/einem gemäß § 14 bestellten Prüferin/Prüfer betreut, die Bewertung der Bachelorarbeit erfolgt nach § 13 Absatz 2. Die Bachelorarbeit soll in einem thematischen Zusammenhang mit einem Modul des Faches Politikwissenschaft oder mit einem Schwerpunktbereich des Faches </w:t>
      </w:r>
      <w:r w:rsidRPr="00CE003E">
        <w:lastRenderedPageBreak/>
        <w:t xml:space="preserve">Rechtwissenschaft stehen, insoweit entscheidet die Kandidatin/der Kandidat, ob sie/er die Bachelorarbeit im Fach Politikwissenschaft (politikwissenschaftliche Bachelorarbeit) oder im Fach Rechtswissenschaft (juristische Bachelorarbeit) schreibt. </w:t>
      </w:r>
    </w:p>
    <w:p w14:paraId="071E4612" w14:textId="77777777" w:rsidR="00E436DB" w:rsidRPr="00CE003E" w:rsidRDefault="00E436DB" w:rsidP="00E436DB"/>
    <w:p w14:paraId="2F72DB49" w14:textId="77777777" w:rsidR="00E436DB" w:rsidRPr="00CE003E" w:rsidRDefault="00E436DB" w:rsidP="00E436DB">
      <w:r w:rsidRPr="00CE003E">
        <w:t>(3) Für die Wahl der Prüferin/des Prüfers sowie für die Themenstellung der Bachelorarbeit hat die Kandidatin/der Kandidat ein Vorschlagsrecht. Lehnt die/der vorgeschlagene Prüferin/Prüfer die Betreuung ab, wird der Kandidatin/dem Kandidaten vom Prüfungsausschuss auf Antrag eine Themenstellerin/ein Themensteller zugewiesen. Für den Fall, dass die Kandidatin/der Kandidat sich für eine juristische Bachelorarbeit entscheidet, gelten die Sätze 1 und 2 mit den Maßgaben des Abs. 8.</w:t>
      </w:r>
    </w:p>
    <w:p w14:paraId="64534294" w14:textId="77777777" w:rsidR="00E436DB" w:rsidRPr="00CE003E" w:rsidRDefault="00E436DB" w:rsidP="00E436DB"/>
    <w:p w14:paraId="692E1768" w14:textId="77777777" w:rsidR="00E436DB" w:rsidRPr="00CE003E" w:rsidRDefault="00E436DB" w:rsidP="00E436DB">
      <w:r w:rsidRPr="00CE003E">
        <w:t>(4) Die Ausgabe des Themas der Bachelorarbeit erfolgt auf Antrag der/des Studierenden im Auftrag des Prüfungsausschusses durch die Prüferin/den Prüfer. Sie setzt voraus, dass die/der Studierende zuvor 120 Leistungspunkte erreicht hat. Der Zeitpunkt der Themenausgabe ist beim Prüfungsausschuss aktenkundig zu machen. Für den Fall, dass die Kandidatin/der Kandidat sich für eine juristische Bachelorarbeit entscheidet, gelten die Sätze 1 und 2 mit den Maßgaben des Abs. 8.</w:t>
      </w:r>
    </w:p>
    <w:p w14:paraId="2844E359" w14:textId="77777777" w:rsidR="00E436DB" w:rsidRPr="00CE003E" w:rsidRDefault="00E436DB" w:rsidP="00E436DB"/>
    <w:p w14:paraId="75D29CC1" w14:textId="77777777" w:rsidR="00E436DB" w:rsidRPr="00CE003E" w:rsidRDefault="00E436DB" w:rsidP="00E436DB">
      <w:r w:rsidRPr="00CE003E">
        <w:t>(5) Das Thema kann nur einmal und nur innerhalb einer Woche nach Beginn der Bearbeitungszeit ohne Angabe von Gründen zurückgegeben werden. Im Falle einer Wiederholung der Bachelorarbeit ist die Rückgabe nur zulässig, wenn die/der Studierende bei der Ausfertigung der ersten Bachelorarbeit von dieser Möglichkeit keinen Gebrauch gemacht hat.</w:t>
      </w:r>
    </w:p>
    <w:p w14:paraId="2BD486A2" w14:textId="77777777" w:rsidR="00E436DB" w:rsidRPr="00CE003E" w:rsidRDefault="00E436DB" w:rsidP="00E436DB"/>
    <w:p w14:paraId="133DCBB2" w14:textId="77777777" w:rsidR="00E436DB" w:rsidRPr="00CE003E" w:rsidRDefault="00E436DB" w:rsidP="00E436DB">
      <w:r w:rsidRPr="00CE003E">
        <w:t xml:space="preserve">(6) Die Bearbeitungszeit für die Bachelorarbeit beträgt 6 Wochen; wird die Bachelorarbeit studienbegleitend abgelegt, beträgt die Bearbeitungsfrist 12 Wochen. In dem Zusammenhang gilt die Bachelorarbeit dann als studienbegleitend abgelegt, wenn parallel zu ihr noch ein oder mehrere weitere Module absolviert werden müssen. Thema, Aufgabenstellung und Umfang der Arbeit sind so zu begrenzen, dass die Bearbeitungsfrist eingehalten werden kann. Ausnahmsweise kann der Prüfungsausschuss auf begründeten Antrag und mit Zustimmung der Themenstellerin/des Themenstellers im Einzelfall die Bearbeitungszeit beziehungsweise die Bearbeitungsfrist um bis zu drei Wochen verlängern. Auf Antrag der Kandidatin/des Kandidaten kann aus schwerwiegenden Gründen die Bearbeitungszeit beziehungsweise die Bearbeitungsfrist der Bachelorarbeit um bis zu zwei Wochen verlängert werden. Schwerwiegende Gründe in diesem Sinne können insbesondere akute Erkrankungen oder die Notwendigkeit der Betreuung eigener Kinder bis zu einem Alter von zwölf Jahren sein, ferner die Notwendigkeit der Pflege oder Versorgung der Ehegattin/des Ehegatten, der eingetragenen Lebenspartnerin oder des eingetragenen Lebenspartners oder einer/eines in gerader Linie Verwandten oder ersten Grades Verschwägerten, wenn diese oder dieser pflege- oder versorgungsbedürftig ist. Über das Vorliegen des schwerwiegenden Grundes sind Nachweise </w:t>
      </w:r>
      <w:r w:rsidRPr="00CE003E">
        <w:lastRenderedPageBreak/>
        <w:t>vorzulegen, im Falle einer akuten Erkrankung ein ärztliches Attest. Über die Anerkennung entscheidet der Prüfungsausschuss.</w:t>
      </w:r>
    </w:p>
    <w:p w14:paraId="44BC3325" w14:textId="77777777" w:rsidR="00E436DB" w:rsidRPr="00CE003E" w:rsidRDefault="00E436DB" w:rsidP="00E436DB"/>
    <w:p w14:paraId="0302F739" w14:textId="77777777" w:rsidR="00E436DB" w:rsidRPr="00CE003E" w:rsidRDefault="00E436DB" w:rsidP="00E436DB">
      <w:r w:rsidRPr="00CE003E">
        <w:t>(7) Mit Genehmigung der Themenstellerin/des Themenstellers kann die Bachelorarbeit in einer anderen Sprache als Deutsch abgefasst werden. Die Bachelorarbeit muss ein Titelblatt, eine Inhaltsübersicht und ein Quellen- und Literaturverzeichnis enthalten. Die Stellen der Arbeit, die anderen Werken dem Wortlaut oder dem Sinn nach entnommen sind, müssen in jedem Fall unter Angabe der Quellen der Entlehnung kenntlich gemacht werden. Die Kandidatin/der Kandidat fügt der Arbeit eine schriftliche Versicherung hinzu, dass sie/er die Arbeit selbständig verfasst und keine anderen als die angegebenen Quellen und Hilfsmittel benutzt sowie Zitate kenntlich gemacht hat; die Versicherung ist auch für Tabellen, Skizzen, Zeichnungen, bildliche Darstellungen usw. abzugeben. Außerdem fügt die Kandidatin/der Kandidat der Arbeit eine schriftliche Erklärung über ihr/sein Einverständnis hinzu mit einer zum Zweck der Plagiatskontrolle vorzunehmenden Speicherung der Arbeit in einer Datenbank sowie ihrem Abgleich mit anderen Texten zwecks Auffindung von Übereinstimmungen.</w:t>
      </w:r>
    </w:p>
    <w:p w14:paraId="23D304F3" w14:textId="77777777" w:rsidR="00E436DB" w:rsidRPr="00CE003E" w:rsidRDefault="00E436DB" w:rsidP="00E436DB"/>
    <w:p w14:paraId="71719D71" w14:textId="77777777" w:rsidR="00E436DB" w:rsidRPr="00CE003E" w:rsidRDefault="00E436DB" w:rsidP="00E436DB">
      <w:r w:rsidRPr="00CE003E">
        <w:t>(8) Wird eine juristische Bachelorarbeit verfasst, gilt § 12 Abs. 3 mit der Maßgabe, dass die Bachelorarbeit im Rahmen eines juristischen Seminars der Rechtswissenschaftlichen Fakultät erbracht wird, für welches die Kandidatin/der Kandidat sich im vorausgehenden Semester ohne Rechtsanspruch auf Zulassung anmelden kann. Die genauen Meldetermine werden durch das Prüfungsamt der Rechtswissenschaftlichen Fakultät zu Beginn des vorausgehenden Semesters bekannt gegeben. Dabei gilt die Anmeldung als Vorschlag der Kandidatin/des Kandidaten für die Wahl der Prüferin/des Prüfers sowie für die Themenstellung der Bachelorarbeit gem. § 12 Abs. 3. Lehnt die Seminarleiterin/der Seminarleiter die Zulassung der Kandidatin/des Kandidaten zu dem Seminar ab, gilt § 12 Abs. 3, Satz 2 mit der Maßgabe, dass der Kandidatin/dem Kandidaten auf Antrag statt einer Themenstellerin/eines Themenstellers ein Seminar vom Prüfungsausschuss zugewiesen wird. Darüber hinaus gilt § 12 Abs. 4 Satz 1 mit der Maßgabe, dass die Seminaranmeldung der Kandidatin/des Kandidaten bzw. der Antrag auf Zuweisung eines Seminars zeitgleich als Antrag auf Ausgabe des Themas der Bachelorarbeit i.S.v. § 12 Abs. 4 Satz 1 gilt, und dass mit der Zulassung zum Seminar festgestellt wird, dass die Voraussetzungen des § 12 Abs. 4 Satz 2 gegeben sind.</w:t>
      </w:r>
    </w:p>
    <w:p w14:paraId="2EB1ED9D" w14:textId="77777777" w:rsidR="00E436DB" w:rsidRPr="00CE003E" w:rsidRDefault="00E436DB" w:rsidP="00E436DB"/>
    <w:p w14:paraId="7AF579B9" w14:textId="77777777" w:rsidR="00E436DB" w:rsidRPr="00CE003E" w:rsidRDefault="00E436DB" w:rsidP="00E436DB"/>
    <w:p w14:paraId="364B984E" w14:textId="77777777" w:rsidR="00E436DB" w:rsidRPr="00CE003E" w:rsidRDefault="00E436DB" w:rsidP="00E436DB">
      <w:pPr>
        <w:jc w:val="center"/>
        <w:rPr>
          <w:b/>
        </w:rPr>
      </w:pPr>
      <w:r w:rsidRPr="00CE003E">
        <w:rPr>
          <w:b/>
        </w:rPr>
        <w:t>§ 13</w:t>
      </w:r>
    </w:p>
    <w:p w14:paraId="0D1EC9F9" w14:textId="77777777" w:rsidR="00E436DB" w:rsidRPr="00CE003E" w:rsidRDefault="00E436DB" w:rsidP="00E436DB">
      <w:pPr>
        <w:jc w:val="center"/>
        <w:rPr>
          <w:b/>
        </w:rPr>
      </w:pPr>
      <w:r w:rsidRPr="00CE003E">
        <w:rPr>
          <w:b/>
        </w:rPr>
        <w:t>Annahme und Bewertung der Bachelorarbeit</w:t>
      </w:r>
    </w:p>
    <w:p w14:paraId="7136FC91" w14:textId="77777777" w:rsidR="00E436DB" w:rsidRPr="00CE003E" w:rsidRDefault="00E436DB" w:rsidP="00E436DB"/>
    <w:p w14:paraId="65843FD5" w14:textId="77777777" w:rsidR="00E436DB" w:rsidRPr="00CE003E" w:rsidRDefault="00E436DB" w:rsidP="00E436DB">
      <w:r w:rsidRPr="00CE003E">
        <w:t xml:space="preserve">(1) Die Bachelorarbeit ist fristgemäß bei der Prüferin/bei dem Prüfer in zweifacher Ausfertigung (maschinenschriftlich, gebunden und paginiert) und in elektronischer Form einzureichen. Der Abgabezeitpunkt </w:t>
      </w:r>
      <w:r w:rsidRPr="00CE003E">
        <w:lastRenderedPageBreak/>
        <w:t>ist aktenkundig zu machen. Die Bachelorarbeit ist nur dann fristgerecht eingereicht, wenn sowohl die schriftlichen Exemplare als auch die elektronische Form rechtzeitig vor Fristablauf vorgelegt werden. Wird die Bachelorarbeit nicht fristgemäß vorgelegt, gilt die Prüfungsleistung gemäß § 21 Abs. 1 als mit „nicht ausreichend“ (5,0) bewertet.</w:t>
      </w:r>
    </w:p>
    <w:p w14:paraId="1D91C3A5" w14:textId="77777777" w:rsidR="00E436DB" w:rsidRPr="00CE003E" w:rsidRDefault="00E436DB" w:rsidP="00E436DB"/>
    <w:p w14:paraId="7C0B4EAE" w14:textId="77777777" w:rsidR="00E436DB" w:rsidRPr="00CE003E" w:rsidRDefault="00E436DB" w:rsidP="00E436DB">
      <w:r w:rsidRPr="00CE003E">
        <w:t>(2) Die Bachelorarbeit wird von zwei Prüferinnen/Prüfern bewertet; die Bewertungen sind schriftlich zu begründen. Dabei werden die einzelnen Bewertungen im Fall einer politikwissenschaftlichen Bachelorarbeit entsprechend § 17 Abs. 1 vorgenommen, und die Note der politikwissenschaftlichen Bachelorarbeit wird aus dem arithmetischen Mittel der beiden Bewertungen entsprechend § 17 Abs. 5 Satz 5 und 6 gebildet und festgesetzt. Im Fall einer juristischen Bachelorarbeit werden die beiden Bewertungen dagegen entsprechend § 17 Abs. 2 vorgenommen; anschließend wird die festzusetzende Note der juristischen Bachelorarbeit aus dem arithmetischen Mittel der beiden Bewertungen entsprechend § 17 Abs. 9 Satz 2 und 3 gebildet und gemäß der Umrechnungstabelle in Anhang III umgerechnet.</w:t>
      </w:r>
    </w:p>
    <w:p w14:paraId="58D65CD3" w14:textId="77777777" w:rsidR="00E436DB" w:rsidRPr="00CE003E" w:rsidRDefault="00E436DB" w:rsidP="00E436DB"/>
    <w:p w14:paraId="32B3EEFC" w14:textId="77777777" w:rsidR="00E436DB" w:rsidRPr="00CE003E" w:rsidRDefault="00E436DB" w:rsidP="00E436DB">
      <w:r w:rsidRPr="00CE003E">
        <w:t>(3) Das Bewertungsverfahren für die Bachelorarbeit darf zwei Monate nicht überschreiten.</w:t>
      </w:r>
    </w:p>
    <w:p w14:paraId="3BE3F557" w14:textId="77777777" w:rsidR="00E436DB" w:rsidRPr="00CE003E" w:rsidRDefault="00E436DB" w:rsidP="00E436DB"/>
    <w:p w14:paraId="3347E27F" w14:textId="77777777" w:rsidR="00E436DB" w:rsidRPr="00CE003E" w:rsidRDefault="00E436DB" w:rsidP="007E1921"/>
    <w:p w14:paraId="67C8FE72" w14:textId="77777777" w:rsidR="00E436DB" w:rsidRPr="00CE003E" w:rsidRDefault="00E436DB" w:rsidP="00E436DB">
      <w:pPr>
        <w:jc w:val="center"/>
        <w:rPr>
          <w:b/>
        </w:rPr>
      </w:pPr>
      <w:bookmarkStart w:id="29" w:name="(1)_Studien-_und_Prüfungsleistungen_sowi"/>
      <w:bookmarkStart w:id="30" w:name="Anrechnung_von_Studien-_und_Prüfungsleis"/>
      <w:bookmarkEnd w:id="29"/>
      <w:bookmarkEnd w:id="30"/>
      <w:r w:rsidRPr="00CE003E">
        <w:rPr>
          <w:b/>
        </w:rPr>
        <w:t>§ 14</w:t>
      </w:r>
    </w:p>
    <w:p w14:paraId="24D6533A" w14:textId="77777777" w:rsidR="00E436DB" w:rsidRPr="00CE003E" w:rsidRDefault="00E436DB" w:rsidP="00E436DB">
      <w:pPr>
        <w:jc w:val="center"/>
        <w:rPr>
          <w:b/>
        </w:rPr>
      </w:pPr>
      <w:r w:rsidRPr="00CE003E">
        <w:rPr>
          <w:b/>
        </w:rPr>
        <w:t>Prüferinnen/Prüfer, Beisitzerinnen/Beisitzer</w:t>
      </w:r>
    </w:p>
    <w:p w14:paraId="4D439C8E" w14:textId="77777777" w:rsidR="00E436DB" w:rsidRPr="00CE003E" w:rsidRDefault="00E436DB" w:rsidP="00E436DB"/>
    <w:p w14:paraId="35D9CE2D" w14:textId="77777777" w:rsidR="00E436DB" w:rsidRPr="00CE003E" w:rsidRDefault="00E436DB" w:rsidP="00E436DB">
      <w:r w:rsidRPr="00CE003E">
        <w:t xml:space="preserve">(1) Die/der Vorsitzende des Prüfungsausschusses bestellt für die Prüfungsleistungen und die Bachelorarbeit die Prüferinnen/Prüfer sowie, soweit es um mündliche Prüfungen geht, die Beisitzerinnen/Beisitzer. Modulabschluss- und Modulteilprüfungen werden in den Modulen R1 – R4 von den in dem jeweiligen Modul Lehrenden verantwortet und durchgeführt. </w:t>
      </w:r>
    </w:p>
    <w:p w14:paraId="7FC75EF9" w14:textId="77777777" w:rsidR="00E436DB" w:rsidRPr="00CE003E" w:rsidRDefault="00E436DB" w:rsidP="00E436DB"/>
    <w:p w14:paraId="1E93735D" w14:textId="77777777" w:rsidR="00E436DB" w:rsidRPr="00CE003E" w:rsidRDefault="00E436DB" w:rsidP="00E436DB">
      <w:r w:rsidRPr="00CE003E">
        <w:t>(2) Prüferin/Prüfer kann jede gemäß § 65 HG prüfungsberechtigte Person sein, die, soweit nicht zwingende Gründe eine Abweichung erfordern, in dem Fach, auf das sich die Prüfungsleistung beziehungsweise die Bachelorarbeit bezieht, regelmäßig einschlägige Lehrveranstaltungen abhält. Über Ausnahmen entscheidet der Prüfungsausschuss.</w:t>
      </w:r>
    </w:p>
    <w:p w14:paraId="19BD88D6" w14:textId="77777777" w:rsidR="00E436DB" w:rsidRPr="00CE003E" w:rsidRDefault="00E436DB" w:rsidP="00E436DB"/>
    <w:p w14:paraId="17372940" w14:textId="77777777" w:rsidR="00E436DB" w:rsidRPr="00CE003E" w:rsidRDefault="00E436DB" w:rsidP="00E436DB">
      <w:r w:rsidRPr="00CE003E">
        <w:t>(3) Zur Beisitzerin/zum Beisitzer kann nur bestellt werden, wer eine einschlägige Bachelorprüfung oder eine gleich - oder höherwertige Prüfung abgelegt hat.</w:t>
      </w:r>
    </w:p>
    <w:p w14:paraId="3A3635DF" w14:textId="77777777" w:rsidR="00E436DB" w:rsidRPr="00CE003E" w:rsidRDefault="00E436DB" w:rsidP="00E436DB"/>
    <w:p w14:paraId="4CBD79A3" w14:textId="77777777" w:rsidR="00E436DB" w:rsidRPr="00CE003E" w:rsidRDefault="00E436DB" w:rsidP="00E436DB">
      <w:r w:rsidRPr="00CE003E">
        <w:t>(4) Die Prüferinnen/Prüfer und Beisitzerinnen/Beisitzer sind in ihrer Prüfungstätigkeit unabhängig.</w:t>
      </w:r>
    </w:p>
    <w:p w14:paraId="1BF042F3" w14:textId="77777777" w:rsidR="00E436DB" w:rsidRPr="00CE003E" w:rsidRDefault="00E436DB" w:rsidP="00E436DB"/>
    <w:p w14:paraId="6B452ADC" w14:textId="77777777" w:rsidR="00E436DB" w:rsidRPr="00CE003E" w:rsidRDefault="00E436DB" w:rsidP="00E436DB">
      <w:r w:rsidRPr="00CE003E">
        <w:lastRenderedPageBreak/>
        <w:t>(5) Mündliche Prüfungen werden vor einer Prüferin/einem Prüfer in Gegenwart einer protokollierenden Beisitzerin/eines protokollierenden Beisitzers abgelegt. Vor der Festsetzung der Note hat die Prüferin/der Prüfer die Beisitzerin/den Beisitzer zu hören. Schriftliche Prüfungsleistungen werden von einer Prüferin/einem Prüfer bewertet, der die Note festsetzt. Eine Vorkorrektur durch akademische Mitarbeiterinnen/Mitarbeiter oder Korrekturassistentinnen/Korrekturassistenten, welche die erste Staatsprüfung bzw. die erste Prüfung (§5 DRiG) bestanden haben, ist zulässig.</w:t>
      </w:r>
    </w:p>
    <w:p w14:paraId="578A17CE" w14:textId="77777777" w:rsidR="00E436DB" w:rsidRPr="00CE003E" w:rsidRDefault="00E436DB" w:rsidP="00E436DB"/>
    <w:p w14:paraId="67C02A9A" w14:textId="77777777" w:rsidR="00E436DB" w:rsidRPr="00CE003E" w:rsidRDefault="00E436DB" w:rsidP="00E436DB">
      <w:r w:rsidRPr="00CE003E">
        <w:t>(6) Prüfungsleistungen, bei deren Nichtbestehen das Studium endgültig nicht bestanden ist, sind von zwei Prüferinnen/Prüfern zu bewerten. Die festzusetzende Note errechnet sich in diesem Fall als arithmetisches Mittel der beiden Bewertungen. § 17 Abs. 5 Sätze 5 und 6 gelten entsprechend.</w:t>
      </w:r>
    </w:p>
    <w:p w14:paraId="522F3DF2" w14:textId="77777777" w:rsidR="00E436DB" w:rsidRPr="00CE003E" w:rsidRDefault="00E436DB" w:rsidP="00E436DB"/>
    <w:p w14:paraId="79684B3F" w14:textId="77777777" w:rsidR="00E436DB" w:rsidRPr="00CE003E" w:rsidRDefault="00E436DB" w:rsidP="00E436DB">
      <w:r w:rsidRPr="00CE003E">
        <w:t>(7) Für die Bewertung der Bachelorarbeit gilt § 13.</w:t>
      </w:r>
    </w:p>
    <w:p w14:paraId="311BA407" w14:textId="77777777" w:rsidR="00E436DB" w:rsidRPr="00CE003E" w:rsidRDefault="00E436DB" w:rsidP="00E436DB"/>
    <w:p w14:paraId="0C706901" w14:textId="77777777" w:rsidR="00E436DB" w:rsidRPr="00CE003E" w:rsidRDefault="00E436DB" w:rsidP="00E436DB"/>
    <w:p w14:paraId="4F78F147" w14:textId="77777777" w:rsidR="00E436DB" w:rsidRPr="00CE003E" w:rsidRDefault="00E436DB" w:rsidP="00E436DB">
      <w:pPr>
        <w:jc w:val="center"/>
        <w:rPr>
          <w:b/>
        </w:rPr>
      </w:pPr>
      <w:r w:rsidRPr="00CE003E">
        <w:rPr>
          <w:b/>
        </w:rPr>
        <w:t>§ 15</w:t>
      </w:r>
    </w:p>
    <w:p w14:paraId="6DCD072F" w14:textId="77777777" w:rsidR="00E436DB" w:rsidRPr="00CE003E" w:rsidRDefault="00E436DB" w:rsidP="00E436DB">
      <w:pPr>
        <w:jc w:val="center"/>
        <w:rPr>
          <w:b/>
        </w:rPr>
      </w:pPr>
      <w:r w:rsidRPr="00CE003E">
        <w:rPr>
          <w:b/>
        </w:rPr>
        <w:t>Anerkennung von Studien- und Prüfungsleistungen</w:t>
      </w:r>
    </w:p>
    <w:p w14:paraId="6D998078" w14:textId="77777777" w:rsidR="00E436DB" w:rsidRPr="00CE003E" w:rsidRDefault="00E436DB" w:rsidP="00E436DB"/>
    <w:p w14:paraId="34E2791A" w14:textId="77777777" w:rsidR="00E436DB" w:rsidRPr="00CE003E" w:rsidRDefault="00E436DB" w:rsidP="007E1921">
      <w:r w:rsidRPr="00CE003E">
        <w:t>(1) Studien- und Prüfungsleistungen, die in dem gleichen Studiengang an anderen Hochschulen im Geltungsbereich des Grundgesetzes erbracht worden sind, werden auf Antrag anerkannt, es sei denn, dass hinsichtlich der zu erwerbenden Kompetenzen wesentliche Unterschiede festgestellt werden. Dasselbe gilt für Studien- und Prüfungsleistungen, die in anderen Studiengängen der Westfälischen Wilhelms-Universität oder anderer Hochschulen im Geltungsbereich des Grundgesetzes erbracht worden sind.</w:t>
      </w:r>
    </w:p>
    <w:p w14:paraId="6F4C9782" w14:textId="77777777" w:rsidR="00E436DB" w:rsidRPr="00CE003E" w:rsidRDefault="00E436DB" w:rsidP="007E1921"/>
    <w:p w14:paraId="685D57DA" w14:textId="77777777" w:rsidR="00E436DB" w:rsidRPr="00CE003E" w:rsidRDefault="00E436DB" w:rsidP="007E1921">
      <w:r w:rsidRPr="00CE003E">
        <w:t>(2) Auf der Grundlage der Anerkennung nach Absatz 1 kann und auf Antrag der/des Studierenden muss in ein Fachsemester eingestuft werden, dessen Zahl sich aus dem Umfang der durch die Anerkennung erworbenen Leistungspunkte im Verhältnis zu dem Gesamtumfang der im jeweiligen Studiengang insgesamt erwerbbaren Leistungspunkten ergibt. Ist die Nachkommastelle kleiner als fünf, wird auf ganze Semester abgerundet, ansonsten wird aufgerundet.</w:t>
      </w:r>
    </w:p>
    <w:p w14:paraId="60002953" w14:textId="77777777" w:rsidR="00E436DB" w:rsidRPr="00CE003E" w:rsidRDefault="00E436DB" w:rsidP="007E1921"/>
    <w:p w14:paraId="013E3AE9" w14:textId="77777777" w:rsidR="00E436DB" w:rsidRPr="00CE003E" w:rsidRDefault="00E436DB" w:rsidP="007E1921">
      <w:r w:rsidRPr="00CE003E">
        <w:t xml:space="preserve">(3) Für die Anerkennung von Studien- und Prüfungsleistungen, die in staatlich anerkannten Fernstudien, in vom Land Nordrhein-Westfalen mit den anderen Ländern oder dem Bund entwickelten Fernstudieneinheiten, an staatlichen oder staatlich anerkannten Berufsakademien, in Studiengängen an ausländischen staatlichen oder staatlich anerkannten Hochschulen oder in einem weiterbildenden Studium gemäß § 62 HG erbracht worden sind, gelten die Absätze 1 und 2 entsprechend. </w:t>
      </w:r>
    </w:p>
    <w:p w14:paraId="4B66A362" w14:textId="77777777" w:rsidR="00E436DB" w:rsidRPr="00CE003E" w:rsidRDefault="00E436DB" w:rsidP="007E1921">
      <w:r w:rsidRPr="00CE003E">
        <w:lastRenderedPageBreak/>
        <w:br/>
        <w:t>(4) Maßstab für die Feststellung, ob wesentliche Unterschiede bestehen oder nicht bestehen, ist ein Vergleich von Inhalt, Umfang und Anforderungen, wie sie für die erbrachte Leistung vorausgesetzt worden sind, mit jenen, die für die Leistung gelten, auf die anerkannt werden soll. Dabei ist kein schematischer Vergleich, sondern eine Gesamtbetrachtung und Gesamtbewertung vorzunehmen. Für Studien- und Prüfungsleistungen, die an ausländischen Hochschulen erbracht worden sind, sind die von der Kultusministerkonferenz und der Hochschulrektorenkonferenz gebilligten Äquivalenzvereinbarungen maßgebend. Im Übrigen kann bei Zweifeln an der Vergleichbarkeit die Zentralstelle für ausländisches Bildungswesen gehört werden.</w:t>
      </w:r>
    </w:p>
    <w:p w14:paraId="3B96BCEC" w14:textId="77777777" w:rsidR="00E436DB" w:rsidRPr="00CE003E" w:rsidRDefault="00E436DB" w:rsidP="007E1921"/>
    <w:p w14:paraId="20DA7244" w14:textId="77777777" w:rsidR="00E436DB" w:rsidRPr="00CE003E" w:rsidRDefault="00E436DB" w:rsidP="007E1921">
      <w:r w:rsidRPr="00CE003E">
        <w:t>(5) Studierenden, die aufgrund einer Einstufungsprüfung berechtigt sind, das Studium in einem höheren Fachsemester aufzunehmen, werden die in der Einstufungsprüfung nachgewiesenen Kenntnisse und Fähigkeiten auf die Studien- und Prüfungsleistungen anerkannt. Die Feststellungen im Zeugnis über die Einstufungsprüfung sind für den Prüfungsausschuss bindend.</w:t>
      </w:r>
    </w:p>
    <w:p w14:paraId="775E6DF2" w14:textId="77777777" w:rsidR="00E436DB" w:rsidRPr="00CE003E" w:rsidRDefault="00E436DB" w:rsidP="007E1921"/>
    <w:p w14:paraId="7CACD58C" w14:textId="77777777" w:rsidR="00E436DB" w:rsidRPr="00CE003E" w:rsidRDefault="00E436DB" w:rsidP="007E1921">
      <w:r w:rsidRPr="00CE003E">
        <w:t>(6) Auf Antrag können sonstige Kenntnisse und Qualifikationen auf der Grundlage vorgelegter Unterlagen anerkannt werden, sofern diese den Studien- bzw. Prüfungsleistungen, die sie ersetzen sollen, nach Inhalt und Niveau gleichwertig sind.</w:t>
      </w:r>
    </w:p>
    <w:p w14:paraId="0D8946C9" w14:textId="77777777" w:rsidR="00E436DB" w:rsidRPr="00CE003E" w:rsidRDefault="00E436DB" w:rsidP="007E1921"/>
    <w:p w14:paraId="666D4849" w14:textId="77777777" w:rsidR="00E436DB" w:rsidRPr="00CE003E" w:rsidRDefault="00E436DB" w:rsidP="007E1921">
      <w:r w:rsidRPr="00CE003E">
        <w:t>(7) Werden Leistungen auf Prüfungsleistungen anerkannt, sind ggfs. die Noten – soweit die Notensysteme vergleichbar sind – zu übernehmen und in die Berechnung der Gesamtnote einzubeziehen. Bei unvergleichbaren Notensystemen wird der Vermerk „bestanden“ aufgenommen. Die Anerkennung wird im Zeugnis gekennzeichnet. Führt die Anerkennung von Leistungen, die unter unvergleichbaren Notensystemen erbracht worden sind, dazu, dass eine Modulnote nicht gebildet werden kann, so wird dieses Modul nicht in die Berechnung der Gesamtnote mit einbezogen.</w:t>
      </w:r>
    </w:p>
    <w:p w14:paraId="097B0C5D" w14:textId="77777777" w:rsidR="00E436DB" w:rsidRPr="00CE003E" w:rsidRDefault="00E436DB" w:rsidP="007E1921"/>
    <w:p w14:paraId="5095F838" w14:textId="77777777" w:rsidR="00E436DB" w:rsidRPr="00CE003E" w:rsidRDefault="00E436DB" w:rsidP="007E1921">
      <w:r w:rsidRPr="00CE003E">
        <w:t xml:space="preserve">(8) Die für die Anerkennung erforderlichen Unterlagen sind von den Studierenden einzureichen. Die Unterlagen müssen Aussagen zu den Kenntnissen und Qualifikationen enthalten, die jeweils anerkannt werden sollen. Bei einer Anerkennung von Leistungen aus Studiengängen sind in der Regel die entsprechende Prüfungsordnung samt Modulbeschreibungen sowie das individuelle Transcript of Records oder ein vergleichbares Dokument vorzulegen. </w:t>
      </w:r>
    </w:p>
    <w:p w14:paraId="24604B2C" w14:textId="77777777" w:rsidR="00E436DB" w:rsidRPr="00CE003E" w:rsidRDefault="00E436DB" w:rsidP="007E1921"/>
    <w:p w14:paraId="1D308DC2" w14:textId="77777777" w:rsidR="00E436DB" w:rsidRPr="00CE003E" w:rsidRDefault="00E436DB" w:rsidP="007E1921">
      <w:r w:rsidRPr="00CE003E">
        <w:t>(9) Zuständig für Anerkennungs- und Einstufungsentscheidungen ist der Prüfungsausschuss. Vor Feststellungen über die Vergleichbarkeit bzw. das Vorliegen wesentlicher Unterschiede sind die zuständigen Fachvertreterinnen/Fachvertreter zu hören.</w:t>
      </w:r>
    </w:p>
    <w:p w14:paraId="6ABB1CD9" w14:textId="77777777" w:rsidR="00E436DB" w:rsidRPr="00CE003E" w:rsidRDefault="00E436DB" w:rsidP="007E1921"/>
    <w:p w14:paraId="274E94B7" w14:textId="77777777" w:rsidR="00E436DB" w:rsidRPr="00CE003E" w:rsidRDefault="00E436DB" w:rsidP="007E1921">
      <w:r w:rsidRPr="00CE003E">
        <w:lastRenderedPageBreak/>
        <w:t>(10) Die Entscheidung über Anerkennungen ist der/dem Studierenden spätestens vier Wochen nach Stellung des Antrags und Einreichung aller erforderlichen Unterlagen mitzuteilen. Im Falle einer Ablehnung erhält die/der Studierende einen begründeten Bescheid.</w:t>
      </w:r>
      <w:bookmarkStart w:id="31" w:name="(4)_Leistungen,_die_mit_einer_erfolgreic"/>
      <w:bookmarkStart w:id="32" w:name="(3)_Die_Bachelorarbeit_kann_im_Fall_des_"/>
      <w:bookmarkStart w:id="33" w:name="(2)_Für_das_Bestehen_jeder_prüfungsrelev"/>
      <w:bookmarkStart w:id="34" w:name="(8)_Die_Entscheidung_über_die_Anrechnung"/>
      <w:bookmarkEnd w:id="31"/>
      <w:bookmarkEnd w:id="32"/>
      <w:bookmarkEnd w:id="33"/>
      <w:bookmarkEnd w:id="34"/>
    </w:p>
    <w:p w14:paraId="0CABE8D4" w14:textId="77777777" w:rsidR="00E436DB" w:rsidRPr="00CE003E" w:rsidRDefault="00E436DB" w:rsidP="007E1921"/>
    <w:p w14:paraId="3A0FD745" w14:textId="77777777" w:rsidR="007E1921" w:rsidRPr="00CE003E" w:rsidRDefault="007E1921" w:rsidP="007E1921"/>
    <w:p w14:paraId="0CC24C22" w14:textId="77777777" w:rsidR="00E436DB" w:rsidRPr="00CE003E" w:rsidRDefault="00E436DB" w:rsidP="00E436DB">
      <w:pPr>
        <w:jc w:val="center"/>
        <w:rPr>
          <w:b/>
        </w:rPr>
      </w:pPr>
      <w:r w:rsidRPr="00CE003E">
        <w:rPr>
          <w:b/>
        </w:rPr>
        <w:t>§ 15a</w:t>
      </w:r>
    </w:p>
    <w:p w14:paraId="14EF7491" w14:textId="77777777" w:rsidR="00E436DB" w:rsidRPr="00CE003E" w:rsidRDefault="00E436DB" w:rsidP="00E436DB">
      <w:pPr>
        <w:jc w:val="center"/>
        <w:rPr>
          <w:b/>
        </w:rPr>
      </w:pPr>
      <w:bookmarkStart w:id="35" w:name="Nachteilsausgleich_für_Behinderte_und_ch"/>
      <w:bookmarkEnd w:id="35"/>
      <w:r w:rsidRPr="00CE003E">
        <w:rPr>
          <w:b/>
        </w:rPr>
        <w:t>Nachteilsausgleich für Studierende mit Behinderung oder chronischer Erkrankung</w:t>
      </w:r>
    </w:p>
    <w:p w14:paraId="4157ABB4" w14:textId="77777777" w:rsidR="00E436DB" w:rsidRPr="00CE003E" w:rsidRDefault="00E436DB" w:rsidP="00E436DB"/>
    <w:p w14:paraId="5B62E7BD" w14:textId="77777777" w:rsidR="00E436DB" w:rsidRPr="00CE003E" w:rsidRDefault="00E436DB" w:rsidP="00E436DB">
      <w:r w:rsidRPr="00CE003E">
        <w:t>(1) Macht eine Stu</w:t>
      </w:r>
      <w:bookmarkStart w:id="36" w:name="(1)_Macht_eine_Studierende/ein_Studieren"/>
      <w:bookmarkEnd w:id="36"/>
      <w:r w:rsidRPr="00CE003E">
        <w:t>dierende/ein Studierender glaubhaft, dass sie bzw. er wegen einer chronischen Erkrankung oder einer Behinderung nicht in der Lage ist, die Prüfungsleistungen ganz oder teilweise in der vorgesehenen Form oder innerhalb der in dieser Ordnung genannten Prüfungsfristen abzulegen, muss der Prüfungsausschuss die Bearbeitungszeit für Prüfungsleistungen bzw. die Fristen für das Ablegen von Prüfungen verlängern oder gleichwertige Prüfungen in einer bedarfsgerechten Form gestatten. Entsprechendes gilt für Studienleistungen.</w:t>
      </w:r>
    </w:p>
    <w:p w14:paraId="7C612535" w14:textId="77777777" w:rsidR="00E436DB" w:rsidRPr="00CE003E" w:rsidRDefault="00E436DB" w:rsidP="00E436DB"/>
    <w:p w14:paraId="35DD6382" w14:textId="77777777" w:rsidR="00E436DB" w:rsidRPr="00CE003E" w:rsidRDefault="00E436DB" w:rsidP="00E436DB">
      <w:r w:rsidRPr="00CE003E">
        <w:t xml:space="preserve">(2) Bei Entscheidungen nach Absatz 1 ist </w:t>
      </w:r>
      <w:bookmarkStart w:id="37" w:name="(2)_Bei_Entscheidungen_nach_Absatz_1_ist"/>
      <w:bookmarkEnd w:id="37"/>
      <w:r w:rsidRPr="00CE003E">
        <w:t>auf Wunsch der/des Studierenden die/der Behindertenbeauftragte des FB 06 – Fachbereich Erziehungswissenschaft und Sozialwissenschaften zu beteiligen. Sollte in einem Fachbereich keine Konsultierung der/des Behindertenbeauftragten möglich sein, so ist die/der Behindertenbeauftragte der Universität anzusprechen.</w:t>
      </w:r>
    </w:p>
    <w:p w14:paraId="093F3272" w14:textId="77777777" w:rsidR="00E436DB" w:rsidRPr="00CE003E" w:rsidRDefault="00E436DB" w:rsidP="00E436DB"/>
    <w:p w14:paraId="587EE613" w14:textId="77777777" w:rsidR="00E436DB" w:rsidRPr="00CE003E" w:rsidRDefault="00E436DB" w:rsidP="00E436DB">
      <w:r w:rsidRPr="00CE003E">
        <w:t xml:space="preserve">(3) Zur Glaubhaftmachung einer chronischen </w:t>
      </w:r>
      <w:bookmarkStart w:id="38" w:name="(3)_Zur_Glaubhaftmachung_einer_chronisch"/>
      <w:bookmarkEnd w:id="38"/>
      <w:r w:rsidRPr="00CE003E">
        <w:t>Erkrankung oder Behinderung kann die Vorlage geeigneter Nachweise verlangt werden. Hierzu zählen insbesondere ärztliche Atteste oder, falls vorhanden, Behindertenausweise.</w:t>
      </w:r>
    </w:p>
    <w:p w14:paraId="174D5C9E" w14:textId="77777777" w:rsidR="00E436DB" w:rsidRPr="00CE003E" w:rsidRDefault="00E436DB" w:rsidP="00E436DB"/>
    <w:p w14:paraId="0DE6DA97" w14:textId="77777777" w:rsidR="00E436DB" w:rsidRPr="00CE003E" w:rsidRDefault="00E436DB" w:rsidP="00E436DB"/>
    <w:p w14:paraId="6C5C8761" w14:textId="77777777" w:rsidR="00E436DB" w:rsidRPr="00CE003E" w:rsidRDefault="00E436DB" w:rsidP="00E436DB">
      <w:pPr>
        <w:jc w:val="center"/>
        <w:rPr>
          <w:b/>
        </w:rPr>
      </w:pPr>
      <w:r w:rsidRPr="00CE003E">
        <w:rPr>
          <w:b/>
        </w:rPr>
        <w:t>§ 16</w:t>
      </w:r>
    </w:p>
    <w:p w14:paraId="34C27ABE" w14:textId="77777777" w:rsidR="00E436DB" w:rsidRPr="00CE003E" w:rsidRDefault="00E436DB" w:rsidP="00E436DB">
      <w:pPr>
        <w:jc w:val="center"/>
        <w:rPr>
          <w:b/>
        </w:rPr>
      </w:pPr>
      <w:r w:rsidRPr="00CE003E">
        <w:rPr>
          <w:b/>
        </w:rPr>
        <w:t>Bestehen der Bachelorprüfung, Wiederholung</w:t>
      </w:r>
    </w:p>
    <w:p w14:paraId="23EB9115" w14:textId="77777777" w:rsidR="00E436DB" w:rsidRPr="00CE003E" w:rsidRDefault="00E436DB" w:rsidP="007E1921"/>
    <w:p w14:paraId="1F29A61A" w14:textId="77777777" w:rsidR="00E436DB" w:rsidRPr="00CE003E" w:rsidRDefault="00E436DB" w:rsidP="00E436DB">
      <w:r w:rsidRPr="00CE003E">
        <w:t>(1) Die Bachelorprüfung hat bestanden, wer nach Maßgabe von § 8, § 10, § 11 sowie der Modulbeschreibungen alle Module sowie die Bachelorarbeit mindestens mit der Note ausreichend (4,0) (§ 17 Abs. 1 bzw. Abs. 2 bzw. Abs. 5) bestanden hat.</w:t>
      </w:r>
      <w:bookmarkStart w:id="39" w:name="(1)_Die_Bachelorprüfung_hat_bestanden,_w"/>
      <w:bookmarkEnd w:id="39"/>
      <w:r w:rsidRPr="00CE003E">
        <w:t xml:space="preserve"> Zugleich müssen 180 Leistungspunkte erworben worden sein. Hat eine Studierende/ein Studierender bereits 180 Leistungspunkte erworben, jedoch nicht in der gemäß der Modulbeschreibungen notwendigen Zusammensetzung der Module, so kann die/der Studierende sich nur noch zu solchen Prüfungsleistungen anmelden, die zum Bestehen der Bachelorprüfung notwendig sind.</w:t>
      </w:r>
    </w:p>
    <w:p w14:paraId="1BD5F443" w14:textId="77777777" w:rsidR="00E436DB" w:rsidRPr="00CE003E" w:rsidRDefault="00E436DB" w:rsidP="00E436DB"/>
    <w:p w14:paraId="7A086662" w14:textId="77777777" w:rsidR="00E436DB" w:rsidRPr="00CE003E" w:rsidRDefault="00E436DB" w:rsidP="00E436DB">
      <w:r w:rsidRPr="00CE003E">
        <w:lastRenderedPageBreak/>
        <w:t xml:space="preserve">(2) Für das Bestehen jeder Prüfungsleistung eines Moduls stehen den Studierenden drei Versuche zur Verfügung. Ist eine Prüfungsleistung eines Moduls nach Ausschöpfung der für sie zur Verfügung stehenden Anzahl von Versuchen nicht bestanden, ist das Modul insgesamt endgültig nicht bestanden. Im Fall der Module des Pflichtbereichs mit Wahlmöglichkeiten Politikwissenschaft/Rechtswissenschaft/Studium Fundamentale sind diese nur dann insgesamt endgültig nicht bestanden, wenn eine als „notwendig“ angemeldete Prüfungsleistung nach Ausschöpfen der für sie zur Verfügung stehenden 3 Versuche nicht bestanden wurde und wenn für das fragliche Modul gem. § 8 Absatz 3 keine neue Prüfungsleistung mehr als „notwendig“ angemeldet werden kann. </w:t>
      </w:r>
    </w:p>
    <w:p w14:paraId="2F4CB8B6" w14:textId="77777777" w:rsidR="00E436DB" w:rsidRPr="00CE003E" w:rsidRDefault="00E436DB" w:rsidP="00E436DB"/>
    <w:p w14:paraId="2D56E261" w14:textId="77777777" w:rsidR="00E436DB" w:rsidRPr="00CE003E" w:rsidRDefault="00E436DB" w:rsidP="00E436DB">
      <w:r w:rsidRPr="00CE003E">
        <w:t>(3) Die Bachelorarbeit kann im Fall des Nichtbestehens einmal wiederholt werden. Dabei ist ein neues Thema zu stellen. Eine Rückgabe des Themas der Bachelorarbeit in den in § 12 Abs. 4 Satz 1 genannten Fristen ist jedoch nur möglich, wenn die Kandidatin/der Kandidat bei ihrer/seiner ersten Bachelorarbeit von dieser Möglichkeit keinen Gebrauch gemacht hat.</w:t>
      </w:r>
    </w:p>
    <w:p w14:paraId="793768EB" w14:textId="77777777" w:rsidR="00E436DB" w:rsidRPr="00CE003E" w:rsidRDefault="00E436DB" w:rsidP="00E436DB"/>
    <w:p w14:paraId="5DC0FCBA" w14:textId="77777777" w:rsidR="00E436DB" w:rsidRPr="00CE003E" w:rsidRDefault="00E436DB" w:rsidP="00E436DB">
      <w:bookmarkStart w:id="40" w:name="(2)_Sofern_für_prüfungsrelevante_Leistun"/>
      <w:bookmarkStart w:id="41" w:name="(4)_Ist_ein_Pflichtmodul_oder_die_Bachel"/>
      <w:bookmarkEnd w:id="40"/>
      <w:bookmarkEnd w:id="41"/>
      <w:r w:rsidRPr="00CE003E">
        <w:t>(4) Ist ein Pflichtmodul, ein Pflichtmodul mit Wahlmöglichkeiten oder die Bachelorarbeit in der Wiederholung endgültig nicht bestanden, ist die Bachelorprüfung insgesamt endgültig nicht bestanden</w:t>
      </w:r>
    </w:p>
    <w:p w14:paraId="4FAC4110" w14:textId="77777777" w:rsidR="00E436DB" w:rsidRPr="00CE003E" w:rsidRDefault="00E436DB" w:rsidP="00E436DB"/>
    <w:p w14:paraId="1E48E652" w14:textId="77777777" w:rsidR="00E436DB" w:rsidRPr="00CE003E" w:rsidRDefault="00E436DB" w:rsidP="00E436DB">
      <w:r w:rsidRPr="00CE003E">
        <w:t xml:space="preserve">(5) Hat </w:t>
      </w:r>
      <w:bookmarkStart w:id="42" w:name="(5)_Hat_eine_Studierende/ein_Studierende"/>
      <w:bookmarkEnd w:id="42"/>
      <w:r w:rsidRPr="00CE003E">
        <w:t>eine Studierende/ein Studierender das Bachelorstudium endgültig nicht bestanden, wird ihr/ihm auf Antrag und gegen Vorlage der entsprechenden Nachweise und der Exmatrikulationsbescheinigung eine schriftliche Bescheinigung ausgestellt, die die erbrachten Leistungen und ggfs. die Noten enthält und erkennen lässt, dass das Bachelorstudium endgültig nicht bestanden ist. Die Bescheinigung wird von der/dem Vorsitzenden des Prüfungsausschusses unterschrieben.</w:t>
      </w:r>
    </w:p>
    <w:p w14:paraId="6DB893A8" w14:textId="77777777" w:rsidR="00E436DB" w:rsidRPr="00CE003E" w:rsidRDefault="00E436DB" w:rsidP="00E436DB"/>
    <w:p w14:paraId="5D0572E4" w14:textId="77777777" w:rsidR="00E436DB" w:rsidRPr="00CE003E" w:rsidRDefault="00E436DB" w:rsidP="00E436DB"/>
    <w:p w14:paraId="35156D2B" w14:textId="77777777" w:rsidR="00E436DB" w:rsidRPr="00CE003E" w:rsidRDefault="00E436DB" w:rsidP="00E436DB">
      <w:pPr>
        <w:jc w:val="center"/>
        <w:rPr>
          <w:b/>
        </w:rPr>
      </w:pPr>
      <w:r w:rsidRPr="00CE003E">
        <w:rPr>
          <w:b/>
        </w:rPr>
        <w:t>§ 17</w:t>
      </w:r>
    </w:p>
    <w:p w14:paraId="1209EA62" w14:textId="77777777" w:rsidR="00E436DB" w:rsidRPr="00CE003E" w:rsidRDefault="00E436DB" w:rsidP="00E436DB">
      <w:pPr>
        <w:jc w:val="center"/>
        <w:rPr>
          <w:b/>
        </w:rPr>
      </w:pPr>
      <w:r w:rsidRPr="00CE003E">
        <w:rPr>
          <w:b/>
        </w:rPr>
        <w:t xml:space="preserve">Bewertung der </w:t>
      </w:r>
      <w:bookmarkStart w:id="43" w:name="Bewertung_der_Einzelleistungen,_Modulnot"/>
      <w:bookmarkEnd w:id="43"/>
      <w:r w:rsidRPr="00CE003E">
        <w:rPr>
          <w:b/>
        </w:rPr>
        <w:t xml:space="preserve">Einzelleistungen, Modulnoten und Ermittlung der </w:t>
      </w:r>
      <w:bookmarkStart w:id="44" w:name="Ermittlung_der_Gesamtnote,_Bereichsnoten"/>
      <w:bookmarkEnd w:id="44"/>
      <w:r w:rsidRPr="00CE003E">
        <w:rPr>
          <w:b/>
        </w:rPr>
        <w:t>Gesamtnote, Bereichsnoten</w:t>
      </w:r>
    </w:p>
    <w:p w14:paraId="21716A53" w14:textId="77777777" w:rsidR="00E436DB" w:rsidRPr="00CE003E" w:rsidRDefault="00E436DB" w:rsidP="00E436DB"/>
    <w:p w14:paraId="1708B8E3" w14:textId="77777777" w:rsidR="00E436DB" w:rsidRPr="00CE003E" w:rsidRDefault="00E436DB" w:rsidP="00E436DB">
      <w:r w:rsidRPr="00CE003E">
        <w:t xml:space="preserve">(1) Alle Prüfungsleistungen und </w:t>
      </w:r>
      <w:bookmarkStart w:id="45" w:name="(1)_Alle_prüfungsrelevanten_Leistungen_u"/>
      <w:bookmarkEnd w:id="45"/>
      <w:r w:rsidRPr="00CE003E">
        <w:t>die Bachelorarbeit sind zu bewerten. Sofern für Prüfungsleistungen eines Moduls im Fach Politikwissenschaft und im Studium Fundamentale eine Bewertung vorgesehen ist, sind dafür folgende Noten zu verwenden:</w:t>
      </w:r>
    </w:p>
    <w:p w14:paraId="44A9A1EC" w14:textId="77777777" w:rsidR="00E436DB" w:rsidRPr="00CE003E" w:rsidRDefault="00E436DB" w:rsidP="00E436DB"/>
    <w:p w14:paraId="3AB5C32F" w14:textId="77777777" w:rsidR="00E436DB" w:rsidRPr="00CE003E" w:rsidRDefault="00E436DB" w:rsidP="00E436DB">
      <w:r w:rsidRPr="00CE003E">
        <w:t>1 = sehr gut</w:t>
      </w:r>
      <w:r w:rsidRPr="00CE003E">
        <w:tab/>
      </w:r>
      <w:r w:rsidRPr="00CE003E">
        <w:tab/>
      </w:r>
      <w:r w:rsidRPr="00CE003E">
        <w:tab/>
        <w:t>= eine hervorragende Leistung;</w:t>
      </w:r>
    </w:p>
    <w:p w14:paraId="6A0DC3DA" w14:textId="77777777" w:rsidR="00E436DB" w:rsidRPr="00CE003E" w:rsidRDefault="00E436DB" w:rsidP="00663CAF">
      <w:pPr>
        <w:ind w:left="2835" w:hanging="2835"/>
      </w:pPr>
      <w:r w:rsidRPr="00CE003E">
        <w:t xml:space="preserve">2 = </w:t>
      </w:r>
      <w:r w:rsidR="00663CAF" w:rsidRPr="00CE003E">
        <w:t>gut</w:t>
      </w:r>
      <w:r w:rsidR="00663CAF" w:rsidRPr="00CE003E">
        <w:tab/>
      </w:r>
      <w:r w:rsidR="00663CAF" w:rsidRPr="00CE003E">
        <w:tab/>
      </w:r>
      <w:r w:rsidRPr="00CE003E">
        <w:t>= eine Leistung, die erheblich über den durchschnittlichen</w:t>
      </w:r>
      <w:r w:rsidR="00663CAF" w:rsidRPr="00CE003E">
        <w:t xml:space="preserve"> </w:t>
      </w:r>
      <w:r w:rsidRPr="00CE003E">
        <w:t>Anforderungen liegt;</w:t>
      </w:r>
    </w:p>
    <w:p w14:paraId="2D1F83F9" w14:textId="77777777" w:rsidR="00E436DB" w:rsidRPr="00CE003E" w:rsidRDefault="00E436DB" w:rsidP="00663CAF">
      <w:r w:rsidRPr="00CE003E">
        <w:t>3 = befriedigend</w:t>
      </w:r>
      <w:r w:rsidRPr="00CE003E">
        <w:tab/>
      </w:r>
      <w:r w:rsidR="00663CAF" w:rsidRPr="00CE003E">
        <w:tab/>
      </w:r>
      <w:r w:rsidRPr="00CE003E">
        <w:t>= eine Leistung, die den durchschnittlichen Anforderungen entspricht;</w:t>
      </w:r>
    </w:p>
    <w:p w14:paraId="2D16B203" w14:textId="77777777" w:rsidR="00E436DB" w:rsidRPr="00CE003E" w:rsidRDefault="00E436DB" w:rsidP="00663CAF">
      <w:r w:rsidRPr="00CE003E">
        <w:t>4 = ausreichend</w:t>
      </w:r>
      <w:r w:rsidRPr="00CE003E">
        <w:tab/>
      </w:r>
      <w:r w:rsidR="00663CAF" w:rsidRPr="00CE003E">
        <w:tab/>
      </w:r>
      <w:r w:rsidRPr="00CE003E">
        <w:t>= eine Leistung, die trotz ihrer Mängel noch den Anforderungen genügt;</w:t>
      </w:r>
    </w:p>
    <w:p w14:paraId="5AB7ECAA" w14:textId="77777777" w:rsidR="00E436DB" w:rsidRPr="00CE003E" w:rsidRDefault="00E436DB" w:rsidP="00663CAF">
      <w:pPr>
        <w:ind w:left="2835" w:hanging="2835"/>
      </w:pPr>
      <w:r w:rsidRPr="00CE003E">
        <w:lastRenderedPageBreak/>
        <w:t>5 = nicht ausreichend</w:t>
      </w:r>
      <w:r w:rsidRPr="00CE003E">
        <w:tab/>
      </w:r>
      <w:r w:rsidR="00663CAF" w:rsidRPr="00CE003E">
        <w:tab/>
      </w:r>
      <w:r w:rsidRPr="00CE003E">
        <w:t xml:space="preserve">= eine Leistung, die wegen erheblicher Mängel </w:t>
      </w:r>
      <w:r w:rsidR="00663CAF" w:rsidRPr="00CE003E">
        <w:t>den Anforderungen</w:t>
      </w:r>
      <w:r w:rsidRPr="00CE003E">
        <w:t xml:space="preserve"> nicht mehr genügt.</w:t>
      </w:r>
    </w:p>
    <w:p w14:paraId="5CFF0BD9" w14:textId="77777777" w:rsidR="00E436DB" w:rsidRPr="00CE003E" w:rsidRDefault="00E436DB" w:rsidP="00E436DB"/>
    <w:p w14:paraId="3F7678B8" w14:textId="77777777" w:rsidR="00E436DB" w:rsidRPr="00CE003E" w:rsidRDefault="00E436DB" w:rsidP="00E436DB">
      <w:r w:rsidRPr="00CE003E">
        <w:t>Durch Erniedrigen oder Erhöhen der einzelnen Noten um 0,3 können zur differenzierten Bewertung Zwischenwerte gebildet werden. Die Noten 0,7; 4,3; 4,7 und 5,3 sind dabei ausgeschlossen. Für nicht prüfungsrelevante Studienleistungen können die Modulbeschreibungen eine Benotung vorsehen.</w:t>
      </w:r>
    </w:p>
    <w:p w14:paraId="3F021278" w14:textId="77777777" w:rsidR="00E436DB" w:rsidRPr="00CE003E" w:rsidRDefault="00E436DB" w:rsidP="00E436DB"/>
    <w:p w14:paraId="4D8B6773" w14:textId="77777777" w:rsidR="00E436DB" w:rsidRPr="00CE003E" w:rsidRDefault="00E436DB" w:rsidP="00E436DB">
      <w:r w:rsidRPr="00CE003E">
        <w:t>(2) Sofern für Prüfungsleistungen eines Moduls im Fach Rechtswissenschaft eine Bewertung vorgesehen ist, sind dafür folgende Noten zu verwenden:</w:t>
      </w:r>
    </w:p>
    <w:p w14:paraId="780C8928" w14:textId="77777777" w:rsidR="00E436DB" w:rsidRPr="00CE003E" w:rsidRDefault="00E436DB" w:rsidP="00E436DB"/>
    <w:p w14:paraId="13F6B055" w14:textId="77777777" w:rsidR="00E436DB" w:rsidRPr="00CE003E" w:rsidRDefault="00E436DB" w:rsidP="00E436DB">
      <w:r w:rsidRPr="00CE003E">
        <w:t>sehr gut</w:t>
      </w:r>
      <w:r w:rsidRPr="00CE003E">
        <w:tab/>
      </w:r>
      <w:r w:rsidRPr="00CE003E">
        <w:tab/>
        <w:t>= 16-18 Punkte</w:t>
      </w:r>
    </w:p>
    <w:p w14:paraId="79D75676" w14:textId="77777777" w:rsidR="00E436DB" w:rsidRPr="00CE003E" w:rsidRDefault="00E436DB" w:rsidP="007813A8">
      <w:pPr>
        <w:ind w:left="1418" w:firstLine="709"/>
      </w:pPr>
      <w:r w:rsidRPr="00CE003E">
        <w:t>für eine besonders hervorragende Leistung,</w:t>
      </w:r>
    </w:p>
    <w:p w14:paraId="551CE5CD" w14:textId="77777777" w:rsidR="00E436DB" w:rsidRPr="00CE003E" w:rsidRDefault="00E436DB" w:rsidP="00E436DB">
      <w:r w:rsidRPr="00CE003E">
        <w:t>gut</w:t>
      </w:r>
      <w:r w:rsidRPr="00CE003E">
        <w:tab/>
      </w:r>
      <w:r w:rsidRPr="00CE003E">
        <w:tab/>
      </w:r>
      <w:r w:rsidRPr="00CE003E">
        <w:tab/>
        <w:t>= 13-15 Punkte</w:t>
      </w:r>
    </w:p>
    <w:p w14:paraId="50A8C9E8" w14:textId="77777777" w:rsidR="00E436DB" w:rsidRPr="00CE003E" w:rsidRDefault="00E436DB" w:rsidP="007813A8">
      <w:pPr>
        <w:ind w:left="1418" w:firstLine="709"/>
      </w:pPr>
      <w:r w:rsidRPr="00CE003E">
        <w:t>für eine erheblich über den durchschnittlichen Anforderungen liegende Leistung,</w:t>
      </w:r>
    </w:p>
    <w:p w14:paraId="76569A5A" w14:textId="77777777" w:rsidR="00E436DB" w:rsidRPr="00CE003E" w:rsidRDefault="00E436DB" w:rsidP="00E436DB">
      <w:r w:rsidRPr="00CE003E">
        <w:t>vollbefriedigend</w:t>
      </w:r>
      <w:r w:rsidRPr="00CE003E">
        <w:tab/>
        <w:t>= 10-12 Punkte</w:t>
      </w:r>
    </w:p>
    <w:p w14:paraId="736C5D10" w14:textId="77777777" w:rsidR="00E436DB" w:rsidRPr="00CE003E" w:rsidRDefault="00E436DB" w:rsidP="007813A8">
      <w:pPr>
        <w:ind w:left="1418" w:firstLine="709"/>
      </w:pPr>
      <w:r w:rsidRPr="00CE003E">
        <w:t>für eine über den durchschnittlichen Anforderungen liegende Leistung,</w:t>
      </w:r>
    </w:p>
    <w:p w14:paraId="1F3B1E15" w14:textId="77777777" w:rsidR="00E436DB" w:rsidRPr="00CE003E" w:rsidRDefault="00E436DB" w:rsidP="00E436DB">
      <w:r w:rsidRPr="00CE003E">
        <w:t>befriedigend</w:t>
      </w:r>
      <w:r w:rsidRPr="00CE003E">
        <w:tab/>
      </w:r>
      <w:r w:rsidRPr="00CE003E">
        <w:tab/>
        <w:t>= 7-9 Punkte</w:t>
      </w:r>
    </w:p>
    <w:p w14:paraId="39FDDB6E" w14:textId="77777777" w:rsidR="00E436DB" w:rsidRPr="00CE003E" w:rsidRDefault="00E436DB" w:rsidP="007813A8">
      <w:pPr>
        <w:ind w:left="2127"/>
      </w:pPr>
      <w:r w:rsidRPr="00CE003E">
        <w:t xml:space="preserve">für eine Leistung, die in jeder Hinsicht durchschnittlichen </w:t>
      </w:r>
      <w:r w:rsidRPr="00CE003E">
        <w:br/>
        <w:t>Anforderungen entspricht,</w:t>
      </w:r>
    </w:p>
    <w:p w14:paraId="5AD7CF98" w14:textId="77777777" w:rsidR="00E436DB" w:rsidRPr="00CE003E" w:rsidRDefault="00E436DB" w:rsidP="00E436DB">
      <w:bookmarkStart w:id="46" w:name="(6)_Zusätzlich_zu_den_oben_genannten_Not"/>
      <w:bookmarkEnd w:id="46"/>
      <w:r w:rsidRPr="00CE003E">
        <w:t>ausreichend</w:t>
      </w:r>
      <w:r w:rsidRPr="00CE003E">
        <w:tab/>
      </w:r>
      <w:r w:rsidRPr="00CE003E">
        <w:tab/>
        <w:t>= 4-6 Punkte</w:t>
      </w:r>
    </w:p>
    <w:p w14:paraId="2443E2BF" w14:textId="77777777" w:rsidR="00E436DB" w:rsidRPr="00CE003E" w:rsidRDefault="00E436DB" w:rsidP="007813A8">
      <w:pPr>
        <w:ind w:left="2127"/>
      </w:pPr>
      <w:r w:rsidRPr="00CE003E">
        <w:t xml:space="preserve">für eine Leistung, die trotz ihrer Mängel durchschnittlichen </w:t>
      </w:r>
      <w:r w:rsidRPr="00CE003E">
        <w:br/>
        <w:t>Anforderungen noch entspricht,</w:t>
      </w:r>
    </w:p>
    <w:p w14:paraId="5B5E7BC6" w14:textId="77777777" w:rsidR="00E436DB" w:rsidRPr="00CE003E" w:rsidRDefault="00E436DB" w:rsidP="00E436DB">
      <w:r w:rsidRPr="00CE003E">
        <w:t>mangelhaft</w:t>
      </w:r>
      <w:r w:rsidRPr="00CE003E">
        <w:tab/>
      </w:r>
      <w:r w:rsidRPr="00CE003E">
        <w:tab/>
        <w:t>= 1-3 Punkte</w:t>
      </w:r>
    </w:p>
    <w:p w14:paraId="52BF3238" w14:textId="77777777" w:rsidR="00E436DB" w:rsidRPr="00CE003E" w:rsidRDefault="00E436DB" w:rsidP="007813A8">
      <w:pPr>
        <w:ind w:left="2127"/>
      </w:pPr>
      <w:r w:rsidRPr="00CE003E">
        <w:t xml:space="preserve">für eine an erheblichen Mängeln leidende, im Ganzen nicht mehr </w:t>
      </w:r>
      <w:r w:rsidRPr="00CE003E">
        <w:br/>
        <w:t>brauchbare Leistung,</w:t>
      </w:r>
    </w:p>
    <w:p w14:paraId="0BF67FA4" w14:textId="77777777" w:rsidR="00E436DB" w:rsidRPr="00CE003E" w:rsidRDefault="00E436DB" w:rsidP="00E436DB">
      <w:r w:rsidRPr="00CE003E">
        <w:t>ungenügend</w:t>
      </w:r>
      <w:r w:rsidRPr="00CE003E">
        <w:tab/>
      </w:r>
      <w:r w:rsidRPr="00CE003E">
        <w:tab/>
        <w:t>= 0 Punkte</w:t>
      </w:r>
    </w:p>
    <w:p w14:paraId="0A8B5C45" w14:textId="77777777" w:rsidR="00E436DB" w:rsidRPr="00CE003E" w:rsidRDefault="00E436DB" w:rsidP="007813A8">
      <w:pPr>
        <w:ind w:left="1418" w:firstLine="709"/>
      </w:pPr>
      <w:r w:rsidRPr="00CE003E">
        <w:t>eine völlig unbrauchbare Leistung.</w:t>
      </w:r>
    </w:p>
    <w:p w14:paraId="1F5F848E" w14:textId="77777777" w:rsidR="00E436DB" w:rsidRPr="00CE003E" w:rsidRDefault="00E436DB" w:rsidP="00E436DB"/>
    <w:p w14:paraId="2E6D0BFC" w14:textId="77777777" w:rsidR="00E436DB" w:rsidRPr="00CE003E" w:rsidRDefault="00E436DB" w:rsidP="00E436DB">
      <w:r w:rsidRPr="00CE003E">
        <w:t>Zwischennoten und von vollen Zahlenwerten abweichende Punktzahlen dürfen nicht verwendet werden. Die Noten der einzelnen Prüfungsleistungen werden jeweils gemäß der Umrechnungstabelle in Anhang III umgerechnet.</w:t>
      </w:r>
    </w:p>
    <w:p w14:paraId="28719891" w14:textId="77777777" w:rsidR="00E436DB" w:rsidRPr="00CE003E" w:rsidRDefault="00E436DB" w:rsidP="00E436DB"/>
    <w:p w14:paraId="28F6BA3C" w14:textId="77777777" w:rsidR="00E436DB" w:rsidRPr="00CE003E" w:rsidRDefault="00E436DB" w:rsidP="00E436DB">
      <w:r w:rsidRPr="00CE003E">
        <w:t xml:space="preserve">(3) Die festgesetzte Bewertung von Prüfungsleistungen wird den Studierenden als Verwaltungsakt auf elektronischem Wege oder durch einen schriftlichen Bescheid bekannt gegeben. Der Zeitpunkt der Bekanntgabe ist zu dokumentieren. Die Bekanntgabe auf elektronischem Wege erfolgt innerhalb des von der Westfälischen Wilhelms-Universität bereitgestellten elektronischen Prüfungsverwaltungssystems. </w:t>
      </w:r>
      <w:r w:rsidRPr="00CE003E">
        <w:lastRenderedPageBreak/>
        <w:t>Sofern ein schriftlicher Bescheid über Prüfungsleistungen im Rahmen von Modulen ergeht, geschieht dies durch öffentliche Bekanntgabe einer Liste auf den dafür vorgesehenen Aushangflächen derjenigen wissenschaftlichen Einrichtung, der die Aufgabenstellerin/der Aufgabensteller der Prüfungsleistung angehört. Die Liste bezeichnet die Studierenden, die an der jeweiligen Prüfungsleistung teilgenommen haben, durch Angabe der Matrikelnummer. Studierende, die eine Prüfungsleistung auch im letzten Versuch nicht bestanden haben, wird die Bewertung individuell durch schriftlichen Bescheid zugestellt; der Bescheid enthält eine Rechtsbehelfsbelehrung.</w:t>
      </w:r>
    </w:p>
    <w:p w14:paraId="1C53552F" w14:textId="77777777" w:rsidR="00E436DB" w:rsidRPr="00CE003E" w:rsidRDefault="00E436DB" w:rsidP="00E436DB"/>
    <w:p w14:paraId="43F7A731" w14:textId="77777777" w:rsidR="00E436DB" w:rsidRPr="00CE003E" w:rsidRDefault="00E436DB" w:rsidP="00E436DB">
      <w:r w:rsidRPr="00CE003E">
        <w:t>(4) Die festgesetzte Bewertung von Prüfungsleistungen ist den Studierenden spätestens am Ende des jeweiligen Semesters mitzuteilen, in dem die entsprechende Prüfungsleistung erbracht wurde. Wenn die Prüfungsleistung erst in den letzten beiden Monaten des Semesters erbracht wurde, ist das Ergebnis spätestens mit Ablauf der ersten beiden Monate des darauffolgenden Semesters bekanntzugeben. Für die Bachelorarbeit gilt § 13 Abs. 3.</w:t>
      </w:r>
    </w:p>
    <w:p w14:paraId="0ED5E8B5" w14:textId="77777777" w:rsidR="00E436DB" w:rsidRPr="00CE003E" w:rsidRDefault="00E436DB" w:rsidP="00E436DB"/>
    <w:p w14:paraId="3F4D1C6E" w14:textId="77777777" w:rsidR="00E436DB" w:rsidRPr="00CE003E" w:rsidRDefault="00E436DB" w:rsidP="00E436DB">
      <w:r w:rsidRPr="00CE003E">
        <w:t>(5) Für jedes Modul mit Ausnahme des Praktikumsmoduls wird aus den Noten der ihm zugeordneten Prüfungsleistungen eine Note gebildet. Die Einzelheiten regelt die jeweilige Modulbeschreibung. Ist in einem Modul nur eine Prüfungsleistung enthalten, so bildet die Note dieser Prüfungsleistung diese Modulnote.. Im Fall der Module des Pflichtbereichs mit Wahlmöglichkeiten Politikwissenschaft/Rechtswissenschaft/Studium Fundamentale sind gem. § 8 Absatz 3 als zusätzlich und freiwillig angemeldete Prüfungsleistungen bei der Bildung der Modulnote nicht zu berücksichtigen. Bei der Bildung der Modulnote werden alle Dezimalstellen außer der ersten ohne Rundung gestrichen. Die Modulnote lautet bei einem Wert</w:t>
      </w:r>
    </w:p>
    <w:p w14:paraId="0C48760A" w14:textId="77777777" w:rsidR="00E436DB" w:rsidRPr="00CE003E" w:rsidRDefault="00E436DB" w:rsidP="00E436DB"/>
    <w:p w14:paraId="52E51B73" w14:textId="77777777" w:rsidR="00E436DB" w:rsidRPr="00CE003E" w:rsidRDefault="00E436DB" w:rsidP="00E436DB">
      <w:r w:rsidRPr="00CE003E">
        <w:t>bis einschließlich 1,5</w:t>
      </w:r>
      <w:r w:rsidRPr="00CE003E">
        <w:tab/>
      </w:r>
      <w:r w:rsidR="00C14702" w:rsidRPr="00CE003E">
        <w:tab/>
      </w:r>
      <w:r w:rsidRPr="00CE003E">
        <w:t xml:space="preserve">= sehr gut; </w:t>
      </w:r>
    </w:p>
    <w:p w14:paraId="3A5ADEFF" w14:textId="77777777" w:rsidR="00E436DB" w:rsidRPr="00CE003E" w:rsidRDefault="00E436DB" w:rsidP="00E436DB">
      <w:r w:rsidRPr="00CE003E">
        <w:t>von 1,6 bis 2,5</w:t>
      </w:r>
      <w:r w:rsidRPr="00CE003E">
        <w:tab/>
      </w:r>
      <w:r w:rsidRPr="00CE003E">
        <w:tab/>
        <w:t>= gut;</w:t>
      </w:r>
    </w:p>
    <w:p w14:paraId="4B29BCC5" w14:textId="77777777" w:rsidR="00E436DB" w:rsidRPr="00CE003E" w:rsidRDefault="00E436DB" w:rsidP="00E436DB">
      <w:r w:rsidRPr="00CE003E">
        <w:t>von 2,6 bis 3,5</w:t>
      </w:r>
      <w:r w:rsidRPr="00CE003E">
        <w:tab/>
      </w:r>
      <w:r w:rsidRPr="00CE003E">
        <w:tab/>
        <w:t>= befriedigend;</w:t>
      </w:r>
    </w:p>
    <w:p w14:paraId="1B3BAD22" w14:textId="77777777" w:rsidR="00E436DB" w:rsidRPr="00CE003E" w:rsidRDefault="00E436DB" w:rsidP="00E436DB">
      <w:r w:rsidRPr="00CE003E">
        <w:t>von 3,6 bis 4,0</w:t>
      </w:r>
      <w:r w:rsidRPr="00CE003E">
        <w:tab/>
      </w:r>
      <w:r w:rsidRPr="00CE003E">
        <w:tab/>
        <w:t>= ausreichend;</w:t>
      </w:r>
    </w:p>
    <w:p w14:paraId="5B6DA37A" w14:textId="77777777" w:rsidR="00E436DB" w:rsidRPr="00CE003E" w:rsidRDefault="00E436DB" w:rsidP="00E436DB">
      <w:r w:rsidRPr="00CE003E">
        <w:t>über 4,0</w:t>
      </w:r>
      <w:r w:rsidRPr="00CE003E">
        <w:tab/>
      </w:r>
      <w:r w:rsidR="00C14702" w:rsidRPr="00CE003E">
        <w:tab/>
      </w:r>
      <w:r w:rsidRPr="00CE003E">
        <w:tab/>
        <w:t>= nicht ausreichend.</w:t>
      </w:r>
    </w:p>
    <w:p w14:paraId="18256D05" w14:textId="77777777" w:rsidR="00E436DB" w:rsidRPr="00CE003E" w:rsidRDefault="00E436DB" w:rsidP="00E436DB"/>
    <w:p w14:paraId="6ED4094B" w14:textId="77777777" w:rsidR="00E436DB" w:rsidRPr="00CE003E" w:rsidRDefault="00C14702" w:rsidP="00E436DB">
      <w:r w:rsidRPr="00CE003E">
        <w:t>(6</w:t>
      </w:r>
      <w:r w:rsidR="00E436DB" w:rsidRPr="00CE003E">
        <w:t>) Aus den Noten (einschließlich erster Dezimalstelle) der Module u</w:t>
      </w:r>
      <w:bookmarkStart w:id="47" w:name="(4)_Aus_den_Noten_(einschließlich_erster"/>
      <w:bookmarkEnd w:id="47"/>
      <w:r w:rsidR="00E436DB" w:rsidRPr="00CE003E">
        <w:t>nd der Bachelorarbeit wird eine Gesamtnote gebildet. Die Noten gehen mit dem Gewicht ihrer Leistungspunkte in die Gesamtnote ein. Das Praktikumsmodul bleibt für die Bildung der Gesamtnote unberücksichtigt. Dezimalstellen außer der ersten werden ohne Rundung gestrichen. Die Gesamtnote lautet bei einem Wert</w:t>
      </w:r>
    </w:p>
    <w:p w14:paraId="57757017" w14:textId="77777777" w:rsidR="00E436DB" w:rsidRPr="00CE003E" w:rsidRDefault="00E436DB" w:rsidP="00E436DB"/>
    <w:p w14:paraId="4F5A0749" w14:textId="77777777" w:rsidR="00E436DB" w:rsidRPr="00CE003E" w:rsidRDefault="00E436DB" w:rsidP="00E436DB">
      <w:r w:rsidRPr="00CE003E">
        <w:t xml:space="preserve">bis einschließlich 1,5 </w:t>
      </w:r>
      <w:r w:rsidR="00C14702" w:rsidRPr="00CE003E">
        <w:tab/>
      </w:r>
      <w:r w:rsidRPr="00CE003E">
        <w:tab/>
        <w:t xml:space="preserve">= sehr gut; </w:t>
      </w:r>
    </w:p>
    <w:p w14:paraId="4BD648B2" w14:textId="77777777" w:rsidR="00E436DB" w:rsidRPr="00CE003E" w:rsidRDefault="00E436DB" w:rsidP="00E436DB">
      <w:r w:rsidRPr="00CE003E">
        <w:t>von 1,6 bis 2,5</w:t>
      </w:r>
      <w:r w:rsidRPr="00CE003E">
        <w:tab/>
      </w:r>
      <w:r w:rsidRPr="00CE003E">
        <w:tab/>
        <w:t>= gut;</w:t>
      </w:r>
    </w:p>
    <w:p w14:paraId="76AFB1F2" w14:textId="77777777" w:rsidR="00E436DB" w:rsidRPr="00CE003E" w:rsidRDefault="00E436DB" w:rsidP="00E436DB">
      <w:r w:rsidRPr="00CE003E">
        <w:t>von 2,6 bis 3,5</w:t>
      </w:r>
      <w:r w:rsidRPr="00CE003E">
        <w:tab/>
      </w:r>
      <w:r w:rsidRPr="00CE003E">
        <w:tab/>
        <w:t>= befriedigend;</w:t>
      </w:r>
    </w:p>
    <w:p w14:paraId="4D4A9696" w14:textId="77777777" w:rsidR="00E436DB" w:rsidRPr="00CE003E" w:rsidRDefault="00E436DB" w:rsidP="00E436DB">
      <w:r w:rsidRPr="00CE003E">
        <w:lastRenderedPageBreak/>
        <w:t>von 3,6 bis 4,0</w:t>
      </w:r>
      <w:r w:rsidRPr="00CE003E">
        <w:tab/>
      </w:r>
      <w:r w:rsidRPr="00CE003E">
        <w:tab/>
        <w:t>= ausreichend;</w:t>
      </w:r>
    </w:p>
    <w:p w14:paraId="417FD421" w14:textId="77777777" w:rsidR="00E436DB" w:rsidRPr="00CE003E" w:rsidRDefault="00E436DB" w:rsidP="00E436DB">
      <w:r w:rsidRPr="00CE003E">
        <w:t>über 4,0</w:t>
      </w:r>
      <w:r w:rsidRPr="00CE003E">
        <w:tab/>
      </w:r>
      <w:r w:rsidRPr="00CE003E">
        <w:tab/>
      </w:r>
      <w:r w:rsidR="00C14702" w:rsidRPr="00CE003E">
        <w:tab/>
      </w:r>
      <w:r w:rsidRPr="00CE003E">
        <w:t>= nicht ausreichend.</w:t>
      </w:r>
    </w:p>
    <w:p w14:paraId="5FF9D572" w14:textId="77777777" w:rsidR="00E436DB" w:rsidRPr="00CE003E" w:rsidRDefault="00E436DB" w:rsidP="00E436DB"/>
    <w:p w14:paraId="0E7E5FFE" w14:textId="77777777" w:rsidR="00E436DB" w:rsidRPr="00CE003E" w:rsidRDefault="00E436DB" w:rsidP="00E436DB">
      <w:r w:rsidRPr="00CE003E">
        <w:t>(7) Zusätzlich zur Gesamtnote wird eine Bewertung nach Maßgabe der ECTS-Bewertungsskala festgesetzt.</w:t>
      </w:r>
    </w:p>
    <w:p w14:paraId="21354421" w14:textId="77777777" w:rsidR="00E436DB" w:rsidRPr="00CE003E" w:rsidRDefault="00E436DB" w:rsidP="00E436DB"/>
    <w:p w14:paraId="138369F4" w14:textId="77777777" w:rsidR="00E436DB" w:rsidRPr="00CE003E" w:rsidRDefault="00E436DB" w:rsidP="00E436DB">
      <w:r w:rsidRPr="00CE003E">
        <w:t>(8) Zusätzlich zu den oben genannten Noten werden die Noten der drei Bereiche Politikwissenschaft, Rechtswissenschaft und Studium Fundamentale berechnet. In die Noten gehen die Module des jeweiligen Bereichs mit dem Gewicht ihrer Leistungspunkte ein, wobei bei dem Bereich Studium Fundamentale das Praktikumsmodul für die Bildung der Note unberücksichtigt bleibt. Dezimalstellen außer der ersten werden ohne Rundung gestrichen. Die Bereichsnote lautet bei einem Wert</w:t>
      </w:r>
    </w:p>
    <w:p w14:paraId="33845F74" w14:textId="77777777" w:rsidR="00E436DB" w:rsidRPr="00CE003E" w:rsidRDefault="00E436DB" w:rsidP="00E436DB"/>
    <w:p w14:paraId="784EA640" w14:textId="77777777" w:rsidR="00E436DB" w:rsidRPr="00CE003E" w:rsidRDefault="00E436DB" w:rsidP="00E436DB">
      <w:r w:rsidRPr="00CE003E">
        <w:t>bis ein</w:t>
      </w:r>
      <w:bookmarkStart w:id="48" w:name="bis_einschließlich_1,5__=_sehr_gut;"/>
      <w:bookmarkEnd w:id="48"/>
      <w:r w:rsidR="00C14702" w:rsidRPr="00CE003E">
        <w:t>schließlich 1,5</w:t>
      </w:r>
      <w:r w:rsidR="00C14702" w:rsidRPr="00CE003E">
        <w:tab/>
      </w:r>
      <w:r w:rsidR="00C14702" w:rsidRPr="00CE003E">
        <w:tab/>
      </w:r>
      <w:r w:rsidRPr="00CE003E">
        <w:t xml:space="preserve">= sehr gut; </w:t>
      </w:r>
    </w:p>
    <w:p w14:paraId="7C4CDF88" w14:textId="77777777" w:rsidR="00E436DB" w:rsidRPr="00CE003E" w:rsidRDefault="00E436DB" w:rsidP="00E436DB">
      <w:r w:rsidRPr="00CE003E">
        <w:t>von 1,6 bis 2,5</w:t>
      </w:r>
      <w:r w:rsidRPr="00CE003E">
        <w:tab/>
      </w:r>
      <w:r w:rsidRPr="00CE003E">
        <w:tab/>
        <w:t>= gut;</w:t>
      </w:r>
    </w:p>
    <w:p w14:paraId="2C284F08" w14:textId="77777777" w:rsidR="00E436DB" w:rsidRPr="00CE003E" w:rsidRDefault="00E436DB" w:rsidP="00E436DB">
      <w:r w:rsidRPr="00CE003E">
        <w:t>von 2,6 bis 3,5</w:t>
      </w:r>
      <w:r w:rsidRPr="00CE003E">
        <w:tab/>
      </w:r>
      <w:r w:rsidRPr="00CE003E">
        <w:tab/>
        <w:t>= befriedigend;</w:t>
      </w:r>
    </w:p>
    <w:p w14:paraId="216CABAB" w14:textId="77777777" w:rsidR="00E436DB" w:rsidRPr="00CE003E" w:rsidRDefault="00E436DB" w:rsidP="00E436DB">
      <w:r w:rsidRPr="00CE003E">
        <w:t>von 3,6 bis 4,0</w:t>
      </w:r>
      <w:r w:rsidRPr="00CE003E">
        <w:tab/>
      </w:r>
      <w:r w:rsidRPr="00CE003E">
        <w:tab/>
        <w:t>= ausreichend;</w:t>
      </w:r>
    </w:p>
    <w:p w14:paraId="610276B7" w14:textId="77777777" w:rsidR="00E436DB" w:rsidRPr="00CE003E" w:rsidRDefault="00E436DB" w:rsidP="00E436DB">
      <w:r w:rsidRPr="00CE003E">
        <w:t>über 4,0</w:t>
      </w:r>
      <w:r w:rsidRPr="00CE003E">
        <w:tab/>
      </w:r>
      <w:r w:rsidRPr="00CE003E">
        <w:tab/>
      </w:r>
      <w:r w:rsidR="00C14702" w:rsidRPr="00CE003E">
        <w:tab/>
      </w:r>
      <w:r w:rsidRPr="00CE003E">
        <w:t>= nicht ausreichend.</w:t>
      </w:r>
    </w:p>
    <w:p w14:paraId="36914224" w14:textId="77777777" w:rsidR="00E436DB" w:rsidRPr="00CE003E" w:rsidRDefault="00E436DB" w:rsidP="00E436DB"/>
    <w:p w14:paraId="7DA33BFC" w14:textId="77777777" w:rsidR="00E436DB" w:rsidRPr="00CE003E" w:rsidRDefault="00E436DB" w:rsidP="00E436DB">
      <w:r w:rsidRPr="00CE003E">
        <w:t>(9) Die Bereichsnote für das Fach Rechtswissenschaft wird zudem ausgewiesen als mit den jeweiligen Leistungspunkten gewichtetes Mittel der Noten des Fachs Rechtswissenschaft gemäß § 17 Absatz 2. Hierbei werden alle Dezimalstellen außer der ersten und der zweiten ohne Rundung gestrichen.</w:t>
      </w:r>
      <w:bookmarkStart w:id="49" w:name="(7)_Die_Bereichsnote_für_das_Fach_Rechts"/>
      <w:bookmarkEnd w:id="49"/>
      <w:r w:rsidRPr="00CE003E">
        <w:t xml:space="preserve"> Dabei entsprechen den ermittelten Punkten die Notenbezeichnungen</w:t>
      </w:r>
    </w:p>
    <w:p w14:paraId="7A413BBD" w14:textId="77777777" w:rsidR="00E436DB" w:rsidRPr="00CE003E" w:rsidRDefault="00E436DB" w:rsidP="00E436DB"/>
    <w:p w14:paraId="339DB1FB" w14:textId="77777777" w:rsidR="00E436DB" w:rsidRPr="00CE003E" w:rsidRDefault="00E436DB" w:rsidP="00E436DB">
      <w:r w:rsidRPr="00CE003E">
        <w:t>sehr gut</w:t>
      </w:r>
      <w:r w:rsidRPr="00CE003E">
        <w:tab/>
      </w:r>
      <w:r w:rsidRPr="00CE003E">
        <w:tab/>
        <w:t xml:space="preserve">= 14,00 – </w:t>
      </w:r>
      <w:bookmarkStart w:id="50" w:name="sehr_gut_____=_14,00_–_18,00_Punkte"/>
      <w:bookmarkEnd w:id="50"/>
      <w:r w:rsidRPr="00CE003E">
        <w:t>18,00 Punkte</w:t>
      </w:r>
    </w:p>
    <w:p w14:paraId="43C1A873" w14:textId="77777777" w:rsidR="00E436DB" w:rsidRPr="00CE003E" w:rsidRDefault="00E436DB" w:rsidP="00E436DB">
      <w:r w:rsidRPr="00CE003E">
        <w:t>gut</w:t>
      </w:r>
      <w:r w:rsidRPr="00CE003E">
        <w:tab/>
      </w:r>
      <w:r w:rsidRPr="00CE003E">
        <w:tab/>
      </w:r>
      <w:r w:rsidRPr="00CE003E">
        <w:tab/>
        <w:t xml:space="preserve">= 11,50 – 13,99 </w:t>
      </w:r>
      <w:bookmarkStart w:id="51" w:name="gut______=_11,50_–_13,99_Punkte"/>
      <w:bookmarkEnd w:id="51"/>
      <w:r w:rsidRPr="00CE003E">
        <w:t>Punkte</w:t>
      </w:r>
    </w:p>
    <w:p w14:paraId="77681B71" w14:textId="3087064D" w:rsidR="00E436DB" w:rsidRPr="00CE003E" w:rsidRDefault="00E436DB" w:rsidP="00E436DB">
      <w:r w:rsidRPr="00CE003E">
        <w:t>vollbefriedigend</w:t>
      </w:r>
      <w:r w:rsidRPr="00CE003E">
        <w:tab/>
        <w:t>=</w:t>
      </w:r>
      <w:r w:rsidR="009B277B" w:rsidRPr="00CE003E">
        <w:t xml:space="preserve"> </w:t>
      </w:r>
      <w:r w:rsidRPr="00CE003E">
        <w:t>9,00 – 11,49 Punkt</w:t>
      </w:r>
      <w:bookmarkStart w:id="52" w:name="vollbefriedigend___=__9,00_–_11,49_Punkt"/>
      <w:bookmarkEnd w:id="52"/>
      <w:r w:rsidRPr="00CE003E">
        <w:t>e</w:t>
      </w:r>
    </w:p>
    <w:p w14:paraId="6FF1ABD1" w14:textId="3E9F96E6" w:rsidR="00E436DB" w:rsidRPr="00CE003E" w:rsidRDefault="00E436DB" w:rsidP="00E436DB">
      <w:r w:rsidRPr="00CE003E">
        <w:t>befriedigend</w:t>
      </w:r>
      <w:r w:rsidRPr="00CE003E">
        <w:tab/>
      </w:r>
      <w:r w:rsidRPr="00CE003E">
        <w:tab/>
        <w:t>=</w:t>
      </w:r>
      <w:r w:rsidR="009B277B" w:rsidRPr="00CE003E">
        <w:t xml:space="preserve"> </w:t>
      </w:r>
      <w:r w:rsidRPr="00CE003E">
        <w:t>6,50 –</w:t>
      </w:r>
      <w:r w:rsidR="009B277B" w:rsidRPr="00CE003E">
        <w:t xml:space="preserve"> </w:t>
      </w:r>
      <w:r w:rsidRPr="00CE003E">
        <w:t>8,99 Punkte</w:t>
      </w:r>
    </w:p>
    <w:p w14:paraId="2559752D" w14:textId="0B6CD3D1" w:rsidR="00E436DB" w:rsidRPr="00CE003E" w:rsidRDefault="00E436DB" w:rsidP="00E436DB">
      <w:r w:rsidRPr="00CE003E">
        <w:t>ausreichend</w:t>
      </w:r>
      <w:r w:rsidRPr="00CE003E">
        <w:tab/>
      </w:r>
      <w:r w:rsidRPr="00CE003E">
        <w:tab/>
        <w:t>=</w:t>
      </w:r>
      <w:r w:rsidR="009B277B" w:rsidRPr="00CE003E">
        <w:t xml:space="preserve"> </w:t>
      </w:r>
      <w:r w:rsidRPr="00CE003E">
        <w:t>4,00 – 6,49 Punkte</w:t>
      </w:r>
    </w:p>
    <w:p w14:paraId="73F109C0" w14:textId="42F65BB9" w:rsidR="00E436DB" w:rsidRPr="00CE003E" w:rsidRDefault="00E436DB" w:rsidP="00E436DB">
      <w:r w:rsidRPr="00CE003E">
        <w:t>mangelhaft</w:t>
      </w:r>
      <w:r w:rsidRPr="00CE003E">
        <w:tab/>
      </w:r>
      <w:r w:rsidRPr="00CE003E">
        <w:tab/>
        <w:t>=</w:t>
      </w:r>
      <w:r w:rsidR="009B277B" w:rsidRPr="00CE003E">
        <w:t xml:space="preserve"> </w:t>
      </w:r>
      <w:r w:rsidRPr="00CE003E">
        <w:t>1,50 –</w:t>
      </w:r>
      <w:r w:rsidR="009B277B" w:rsidRPr="00CE003E">
        <w:t xml:space="preserve"> </w:t>
      </w:r>
      <w:r w:rsidRPr="00CE003E">
        <w:t>3,99 Punkte</w:t>
      </w:r>
    </w:p>
    <w:p w14:paraId="010FF2C1" w14:textId="4B36B09C" w:rsidR="00E436DB" w:rsidRPr="00CE003E" w:rsidRDefault="00E436DB" w:rsidP="00E436DB">
      <w:r w:rsidRPr="00CE003E">
        <w:t>ungenügend</w:t>
      </w:r>
      <w:r w:rsidRPr="00CE003E">
        <w:tab/>
      </w:r>
      <w:r w:rsidRPr="00CE003E">
        <w:tab/>
        <w:t>=</w:t>
      </w:r>
      <w:r w:rsidR="009B277B" w:rsidRPr="00CE003E">
        <w:t xml:space="preserve"> </w:t>
      </w:r>
      <w:r w:rsidRPr="00CE003E">
        <w:t>0</w:t>
      </w:r>
      <w:r w:rsidR="009B277B" w:rsidRPr="00CE003E">
        <w:t xml:space="preserve">  </w:t>
      </w:r>
      <w:r w:rsidRPr="00CE003E">
        <w:t xml:space="preserve"> –</w:t>
      </w:r>
      <w:r w:rsidR="009B277B" w:rsidRPr="00CE003E">
        <w:t xml:space="preserve"> </w:t>
      </w:r>
      <w:r w:rsidRPr="00CE003E">
        <w:t>1,49 Punkte.</w:t>
      </w:r>
    </w:p>
    <w:p w14:paraId="5BE08E15" w14:textId="77777777" w:rsidR="00E436DB" w:rsidRPr="00CE003E" w:rsidRDefault="00E436DB" w:rsidP="00E436DB"/>
    <w:p w14:paraId="50B7AFC5" w14:textId="77777777" w:rsidR="00E436DB" w:rsidRPr="00CE003E" w:rsidRDefault="00E436DB" w:rsidP="00E436DB"/>
    <w:p w14:paraId="31DEEC56" w14:textId="77777777" w:rsidR="00E436DB" w:rsidRPr="00CE003E" w:rsidRDefault="00E436DB" w:rsidP="00E436DB">
      <w:pPr>
        <w:jc w:val="center"/>
        <w:rPr>
          <w:b/>
        </w:rPr>
      </w:pPr>
      <w:r w:rsidRPr="00CE003E">
        <w:rPr>
          <w:b/>
        </w:rPr>
        <w:t>§ 18</w:t>
      </w:r>
    </w:p>
    <w:p w14:paraId="501D7BEE" w14:textId="77777777" w:rsidR="00E436DB" w:rsidRPr="00CE003E" w:rsidRDefault="00E436DB" w:rsidP="00E436DB">
      <w:pPr>
        <w:jc w:val="center"/>
        <w:rPr>
          <w:b/>
        </w:rPr>
      </w:pPr>
      <w:r w:rsidRPr="00CE003E">
        <w:rPr>
          <w:b/>
        </w:rPr>
        <w:t>Bachelorzeugnis und Bachelo</w:t>
      </w:r>
      <w:bookmarkStart w:id="53" w:name="befriedigend____=__6,50_–__8,99_Punkte"/>
      <w:bookmarkEnd w:id="53"/>
      <w:r w:rsidRPr="00CE003E">
        <w:rPr>
          <w:b/>
        </w:rPr>
        <w:t>rurku</w:t>
      </w:r>
      <w:bookmarkStart w:id="54" w:name="ausreichend___=__4,00_–_6,49_Punkte"/>
      <w:bookmarkEnd w:id="54"/>
      <w:r w:rsidRPr="00CE003E">
        <w:rPr>
          <w:b/>
        </w:rPr>
        <w:t>nde</w:t>
      </w:r>
    </w:p>
    <w:p w14:paraId="16282764" w14:textId="77777777" w:rsidR="00E436DB" w:rsidRPr="00CE003E" w:rsidRDefault="00E436DB" w:rsidP="00E436DB"/>
    <w:p w14:paraId="1D7BD736" w14:textId="77777777" w:rsidR="00E436DB" w:rsidRPr="00CE003E" w:rsidRDefault="00E436DB" w:rsidP="00E436DB">
      <w:r w:rsidRPr="00CE003E">
        <w:t xml:space="preserve">(1) Hat die/der Studierende das Bachelorstudium erfolgreich </w:t>
      </w:r>
      <w:bookmarkStart w:id="55" w:name="mangelhaft___=__1,50_–__3,99_Punkte"/>
      <w:bookmarkEnd w:id="55"/>
      <w:r w:rsidRPr="00CE003E">
        <w:t>abge</w:t>
      </w:r>
      <w:bookmarkStart w:id="56" w:name="ungenügend___=__0_____–__1,49_Punkte."/>
      <w:bookmarkEnd w:id="56"/>
      <w:r w:rsidRPr="00CE003E">
        <w:t>schlo</w:t>
      </w:r>
      <w:bookmarkStart w:id="57" w:name="§_18"/>
      <w:bookmarkEnd w:id="57"/>
      <w:r w:rsidRPr="00CE003E">
        <w:t xml:space="preserve">ssen, </w:t>
      </w:r>
      <w:bookmarkStart w:id="58" w:name="Bachelorzeugnis_und_Bachelorurkunde"/>
      <w:bookmarkEnd w:id="58"/>
      <w:r w:rsidRPr="00CE003E">
        <w:t>erhä</w:t>
      </w:r>
      <w:bookmarkStart w:id="59" w:name="(1)_Hat_die/der_Studierende_das_Bachelor"/>
      <w:bookmarkEnd w:id="59"/>
      <w:r w:rsidRPr="00CE003E">
        <w:t>lt sie/er über die Ergebnisse ein Zeugnis. In das Zeugnis wird aufgenommen:</w:t>
      </w:r>
    </w:p>
    <w:p w14:paraId="32FBE8B7" w14:textId="77777777" w:rsidR="00E436DB" w:rsidRPr="00CE003E" w:rsidRDefault="00E436DB" w:rsidP="008A4FB0">
      <w:pPr>
        <w:pStyle w:val="Listenabsatz"/>
        <w:numPr>
          <w:ilvl w:val="1"/>
          <w:numId w:val="35"/>
        </w:numPr>
      </w:pPr>
      <w:r w:rsidRPr="00CE003E">
        <w:lastRenderedPageBreak/>
        <w:t>die Note der Bachelorarbeit</w:t>
      </w:r>
    </w:p>
    <w:p w14:paraId="051B93DE" w14:textId="77777777" w:rsidR="00E436DB" w:rsidRPr="00CE003E" w:rsidRDefault="00E436DB" w:rsidP="008A4FB0">
      <w:pPr>
        <w:pStyle w:val="Listenabsatz"/>
        <w:numPr>
          <w:ilvl w:val="1"/>
          <w:numId w:val="35"/>
        </w:numPr>
      </w:pPr>
      <w:r w:rsidRPr="00CE003E">
        <w:t>das Thema der Bachelorarbeit</w:t>
      </w:r>
    </w:p>
    <w:p w14:paraId="0E0467E5" w14:textId="77777777" w:rsidR="00E436DB" w:rsidRPr="00CE003E" w:rsidRDefault="00E436DB" w:rsidP="008A4FB0">
      <w:pPr>
        <w:pStyle w:val="Listenabsatz"/>
        <w:numPr>
          <w:ilvl w:val="1"/>
          <w:numId w:val="35"/>
        </w:numPr>
      </w:pPr>
      <w:r w:rsidRPr="00CE003E">
        <w:t>die drei Bereichsnoten Politikwissenschaft, Rechtswissenschaft und Studium Fundamentale, die Bereichsnote Rechtswissenschaft zusätzlich in der Form von § 17 Abs. 9.</w:t>
      </w:r>
    </w:p>
    <w:p w14:paraId="5A12712A" w14:textId="77777777" w:rsidR="00E436DB" w:rsidRPr="00CE003E" w:rsidRDefault="00E436DB" w:rsidP="00B6127C">
      <w:pPr>
        <w:pStyle w:val="Listenabsatz"/>
        <w:numPr>
          <w:ilvl w:val="1"/>
          <w:numId w:val="35"/>
        </w:numPr>
      </w:pPr>
      <w:r w:rsidRPr="00CE003E">
        <w:t>die Gesamtnote der Bachelorprüfung gemäß § 17 Abs. 6 und Abs. 7,</w:t>
      </w:r>
    </w:p>
    <w:p w14:paraId="108C4236" w14:textId="77777777" w:rsidR="00E436DB" w:rsidRPr="00CE003E" w:rsidRDefault="00E436DB">
      <w:pPr>
        <w:pStyle w:val="Listenabsatz"/>
        <w:numPr>
          <w:ilvl w:val="1"/>
          <w:numId w:val="35"/>
        </w:numPr>
      </w:pPr>
      <w:r w:rsidRPr="00CE003E">
        <w:t>die bis zum erfolgreichen Abschluss des Bachelorstudiums benötigte Fachstudiendauer</w:t>
      </w:r>
    </w:p>
    <w:p w14:paraId="6FD4BEF2" w14:textId="77777777" w:rsidR="00E436DB" w:rsidRPr="00CE003E" w:rsidRDefault="00E436DB">
      <w:pPr>
        <w:pStyle w:val="Listenabsatz"/>
        <w:numPr>
          <w:ilvl w:val="1"/>
          <w:numId w:val="35"/>
        </w:numPr>
      </w:pPr>
      <w:r w:rsidRPr="00CE003E">
        <w:t>die Bezeichnung des rechtswissenschaftl</w:t>
      </w:r>
      <w:r w:rsidR="00E76EDF" w:rsidRPr="00CE003E">
        <w:t>ichen Schwerpunktbereichs, wenn</w:t>
      </w:r>
    </w:p>
    <w:p w14:paraId="4FAE45FF" w14:textId="4AA6660F" w:rsidR="00E436DB" w:rsidRPr="00CE003E" w:rsidRDefault="00E436DB" w:rsidP="00D7756B">
      <w:pPr>
        <w:ind w:left="2127"/>
      </w:pPr>
      <w:r w:rsidRPr="00CE003E">
        <w:t xml:space="preserve">die Bachelorarbeit und alle Lehrveranstaltungen einschließlich der zugehörigen Modulteilprüfungen des Moduls R 4 (Schwerpunktbereich </w:t>
      </w:r>
      <w:r w:rsidR="00E76EDF" w:rsidRPr="00CE003E">
        <w:t xml:space="preserve">nach Wahl) innerhalb desselben </w:t>
      </w:r>
      <w:r w:rsidRPr="00CE003E">
        <w:t xml:space="preserve">Schwerpunktbereichs </w:t>
      </w:r>
      <w:r w:rsidR="00666816" w:rsidRPr="00CE003E">
        <w:t xml:space="preserve">- für den Schwerpunktbereich „Rechtswissenschaften in Europa“ im Rahmen der  „Variante C“, für den Schwerpunktbereich „Öffentliches Recht“ im Rahmen der „Variante B“ und für alle anderen nach dieser Prüfungsordnung absolvierbaren Schwerpunktbereiche im Rahmen der „Variante A“  gemäß Nr. 3 und 4 der Modulbeschreibung des Moduls R 4 - </w:t>
      </w:r>
      <w:r w:rsidRPr="00CE003E">
        <w:t>absolviert wurden</w:t>
      </w:r>
    </w:p>
    <w:p w14:paraId="6BC019AE" w14:textId="77777777" w:rsidR="00E436DB" w:rsidRPr="00CE003E" w:rsidRDefault="00E436DB" w:rsidP="00D7756B">
      <w:pPr>
        <w:ind w:left="1440"/>
      </w:pPr>
      <w:r w:rsidRPr="00CE003E">
        <w:t>und</w:t>
      </w:r>
    </w:p>
    <w:p w14:paraId="43A62471" w14:textId="77777777" w:rsidR="00E436DB" w:rsidRPr="00CE003E" w:rsidRDefault="00E436DB" w:rsidP="00D7756B">
      <w:pPr>
        <w:ind w:left="2127"/>
      </w:pPr>
      <w:r w:rsidRPr="00CE003E">
        <w:t>die nach Leistungspunkten gewichtete, entsprechend § 17 Abs. 2 und § 17 Abs. 5, Satz 5 und 6 gebildete Durchschnittsnote aller Teilprüfungen des Moduls R 4 (Schwerpunktbereich nach Wahl) mindestens „ausreichend“ (4,0) beträgt</w:t>
      </w:r>
      <w:r w:rsidR="00E76EDF" w:rsidRPr="00CE003E">
        <w:t>.</w:t>
      </w:r>
    </w:p>
    <w:p w14:paraId="57D0E32F" w14:textId="77777777" w:rsidR="00E436DB" w:rsidRPr="00CE003E" w:rsidRDefault="00E436DB" w:rsidP="00E436DB"/>
    <w:p w14:paraId="03A85DA4" w14:textId="77777777" w:rsidR="00E436DB" w:rsidRPr="00CE003E" w:rsidRDefault="00E436DB" w:rsidP="00E436DB">
      <w:r w:rsidRPr="00CE003E">
        <w:t>(2) Das Zeugnis trägt das Datum des Tages, an dem die letzte Prüfungsleistung erbracht worden ist.</w:t>
      </w:r>
    </w:p>
    <w:p w14:paraId="6D1D0EB4" w14:textId="77777777" w:rsidR="00E436DB" w:rsidRPr="00CE003E" w:rsidRDefault="00E436DB" w:rsidP="00E436DB"/>
    <w:p w14:paraId="0EC9FD17" w14:textId="77777777" w:rsidR="00E436DB" w:rsidRPr="00CE003E" w:rsidRDefault="00E436DB" w:rsidP="00E436DB">
      <w:bookmarkStart w:id="60" w:name="(2)_Sämtliche_Abschlussklausuren_der_Rec"/>
      <w:bookmarkStart w:id="61" w:name="(3)_Gleichzeitig_mit_dem_Zeugnis_wird_de"/>
      <w:bookmarkEnd w:id="60"/>
      <w:bookmarkEnd w:id="61"/>
      <w:r w:rsidRPr="00CE003E">
        <w:t>(3) Gleichzeitig mit dem Zeugnis wird der/dem Studierenden eine Bachelorurkunde mit dem Datum des Zeugnisses ausgehändigt. Darin wird die Verleihung des akademischen Grades gemäß § 4 beurkundet.</w:t>
      </w:r>
    </w:p>
    <w:p w14:paraId="75FF0BD5" w14:textId="77777777" w:rsidR="00E436DB" w:rsidRPr="00CE003E" w:rsidRDefault="00E436DB" w:rsidP="00E436DB"/>
    <w:p w14:paraId="5475D839" w14:textId="77777777" w:rsidR="00E436DB" w:rsidRPr="00CE003E" w:rsidRDefault="00E436DB" w:rsidP="00E436DB">
      <w:r w:rsidRPr="00CE003E">
        <w:t>(4) Auf Ant</w:t>
      </w:r>
      <w:bookmarkStart w:id="62" w:name="(4)_Auf_Antrag_des_Kandidaten_gibt_das_P"/>
      <w:bookmarkEnd w:id="62"/>
      <w:r w:rsidRPr="00CE003E">
        <w:t>rag der Kandidatin/des Kandidaten gibt das Prüfungsamt eine englischsprachige Fassung des Zeugnisses und der Urkunde aus.</w:t>
      </w:r>
    </w:p>
    <w:p w14:paraId="47F4E7A3" w14:textId="77777777" w:rsidR="00E436DB" w:rsidRPr="00CE003E" w:rsidRDefault="00E436DB" w:rsidP="00E436DB"/>
    <w:p w14:paraId="19672565" w14:textId="77777777" w:rsidR="00E436DB" w:rsidRPr="00CE003E" w:rsidRDefault="00E436DB" w:rsidP="00E436DB">
      <w:r w:rsidRPr="00CE003E">
        <w:t>(5) Das Bachelorze</w:t>
      </w:r>
      <w:bookmarkStart w:id="63" w:name="(5)_Das_Bachelorzeugnis_und_die_Bachelor"/>
      <w:bookmarkEnd w:id="63"/>
      <w:r w:rsidRPr="00CE003E">
        <w:t>ugnis und die Bachelorurkunde werden von der Dekanin/dem Dekan des FB 06 – Fachbereich Erziehungswissenschaft und Sozialwissenschaften und der Dekanin/dem Dekan der Rechtswissenschaftlichen Fakultät, die Bachelorurkunde zusätzlich von der Vorsitzenden/dem Vorsitzenden des Prüfungsausschusses unterzeichnet und mit dem Siegel des Prüfungsausschusses versehen.</w:t>
      </w:r>
    </w:p>
    <w:p w14:paraId="25124A9E" w14:textId="77777777" w:rsidR="00E436DB" w:rsidRPr="00CE003E" w:rsidRDefault="00E436DB" w:rsidP="00E436DB"/>
    <w:p w14:paraId="49C54858" w14:textId="77777777" w:rsidR="00E436DB" w:rsidRPr="00CE003E" w:rsidRDefault="00E436DB" w:rsidP="00E436DB"/>
    <w:p w14:paraId="3075339B" w14:textId="77777777" w:rsidR="00E436DB" w:rsidRPr="00CE003E" w:rsidRDefault="00E436DB" w:rsidP="00E436DB">
      <w:pPr>
        <w:jc w:val="center"/>
        <w:rPr>
          <w:b/>
        </w:rPr>
      </w:pPr>
      <w:r w:rsidRPr="00CE003E">
        <w:rPr>
          <w:b/>
        </w:rPr>
        <w:t>§ 19</w:t>
      </w:r>
    </w:p>
    <w:p w14:paraId="1B49A0C5" w14:textId="77777777" w:rsidR="00E436DB" w:rsidRPr="00CE003E" w:rsidRDefault="00E436DB" w:rsidP="00E436DB">
      <w:pPr>
        <w:jc w:val="center"/>
        <w:rPr>
          <w:b/>
        </w:rPr>
      </w:pPr>
      <w:r w:rsidRPr="00CE003E">
        <w:rPr>
          <w:b/>
        </w:rPr>
        <w:t>Diplom</w:t>
      </w:r>
      <w:bookmarkStart w:id="64" w:name="Diploma_Supplement"/>
      <w:bookmarkEnd w:id="64"/>
      <w:r w:rsidRPr="00CE003E">
        <w:rPr>
          <w:b/>
        </w:rPr>
        <w:t>a Supplement</w:t>
      </w:r>
    </w:p>
    <w:p w14:paraId="72A968C6" w14:textId="77777777" w:rsidR="00E436DB" w:rsidRPr="00CE003E" w:rsidRDefault="00E436DB" w:rsidP="00E436DB"/>
    <w:p w14:paraId="68257182" w14:textId="77777777" w:rsidR="00E436DB" w:rsidRPr="00CE003E" w:rsidRDefault="00E436DB" w:rsidP="00E436DB">
      <w:r w:rsidRPr="00CE003E">
        <w:lastRenderedPageBreak/>
        <w:t>(1) Mit dem Zeugnis über den Absch</w:t>
      </w:r>
      <w:bookmarkStart w:id="65" w:name="(1)_Mit_dem_Zeugnis_über_den_Abschluss_d"/>
      <w:bookmarkEnd w:id="65"/>
      <w:r w:rsidRPr="00CE003E">
        <w:t>luss des Bachelorstudiums wird der Absolventin/dem Absolventen ein Diploma Supplement mit Transcript ausgehändigt. Das Diploma Supplement informiert über den individuellen Studienverlauf, besuchte Lehrveranstaltungen und Module, die während des Studiums erbrachten Leistungen und deren Bewertungen und über das individuelle fachliche Profil des absolvierten Studiengangs.</w:t>
      </w:r>
    </w:p>
    <w:p w14:paraId="7F80728C" w14:textId="77777777" w:rsidR="00E436DB" w:rsidRPr="00CE003E" w:rsidRDefault="00E436DB" w:rsidP="00E436DB"/>
    <w:p w14:paraId="7DB75B64" w14:textId="77777777" w:rsidR="00E436DB" w:rsidRPr="00CE003E" w:rsidRDefault="00E436DB" w:rsidP="00E436DB">
      <w:r w:rsidRPr="00CE003E">
        <w:t>(2) Das Diploma Supplement wird nach Maßg</w:t>
      </w:r>
      <w:bookmarkStart w:id="66" w:name="(2)_Das_Diploma_Supplement_wird_nach_Maß"/>
      <w:bookmarkEnd w:id="66"/>
      <w:r w:rsidRPr="00CE003E">
        <w:t>abe der von der Hochschulrektorenkonferenz insoweit herausgegebenen Empfehlungen erstellt.</w:t>
      </w:r>
    </w:p>
    <w:p w14:paraId="7E3A1950" w14:textId="77777777" w:rsidR="00E436DB" w:rsidRPr="00CE003E" w:rsidRDefault="00E436DB" w:rsidP="00E436DB"/>
    <w:p w14:paraId="15EA1A5C" w14:textId="77777777" w:rsidR="00E436DB" w:rsidRPr="00CE003E" w:rsidRDefault="00E436DB" w:rsidP="003E1F93"/>
    <w:p w14:paraId="5101FE7B" w14:textId="77777777" w:rsidR="00E436DB" w:rsidRPr="00CE003E" w:rsidRDefault="00E436DB" w:rsidP="00E436DB">
      <w:pPr>
        <w:jc w:val="center"/>
        <w:rPr>
          <w:b/>
        </w:rPr>
      </w:pPr>
      <w:r w:rsidRPr="00CE003E">
        <w:rPr>
          <w:b/>
        </w:rPr>
        <w:t>§ 20</w:t>
      </w:r>
    </w:p>
    <w:p w14:paraId="548CA453" w14:textId="77777777" w:rsidR="00E436DB" w:rsidRPr="00CE003E" w:rsidRDefault="00E436DB" w:rsidP="00E436DB">
      <w:pPr>
        <w:jc w:val="center"/>
        <w:rPr>
          <w:b/>
        </w:rPr>
      </w:pPr>
      <w:r w:rsidRPr="00CE003E">
        <w:rPr>
          <w:b/>
        </w:rPr>
        <w:t>Einsicht in die Studienakten</w:t>
      </w:r>
    </w:p>
    <w:p w14:paraId="3288F6B8" w14:textId="77777777" w:rsidR="00E436DB" w:rsidRPr="00CE003E" w:rsidRDefault="00E436DB" w:rsidP="00E436DB"/>
    <w:p w14:paraId="4B6DC044" w14:textId="77777777" w:rsidR="00E436DB" w:rsidRPr="00CE003E" w:rsidRDefault="00E436DB" w:rsidP="00E436DB">
      <w:r w:rsidRPr="00CE003E">
        <w:t>(1) Der/dem Studierenden wird auf Antrag nach Abschluss jeder Prüfungsleistung Einsicht in ihre bzw. seine Arbeiten, die Gutachten der Prüferinnen/Prüfer und in die entsprechenden Protokolle gewährt. Für solche Leistungen, für die kein allgemeiner Einsichtnahmetermin vorgesehen ist, ist der Antrag spätestens innerhalb von zwei Wochen nach Bekanntgabe des Ergebnisses der prüfungsrelevanten Leistung beim Prüfungsausschuss zu stellen. Der Prüfungsausschuss bestimmt Ort und Zeit der Einsichtnahme. Gleiches gilt für die Bachelorarbeit.</w:t>
      </w:r>
    </w:p>
    <w:p w14:paraId="4C75DF39" w14:textId="77777777" w:rsidR="00E436DB" w:rsidRPr="00CE003E" w:rsidRDefault="00E436DB" w:rsidP="00E436DB"/>
    <w:p w14:paraId="61016479" w14:textId="77777777" w:rsidR="00E436DB" w:rsidRPr="00CE003E" w:rsidRDefault="00E436DB" w:rsidP="00E436DB">
      <w:r w:rsidRPr="00CE003E">
        <w:t>(2) Sämtliche Abschlussklausuren der Rechtswissenschaftlichen Fakultät werden auf gestelltem Papier geschrieben und nach erfolgter Korrektur und Verbuchung der Noten im elektronischen System der Fakultät eingescannt und dort elektronisch aufbewahrt. Die Originalklausuren werden an die Studierenden ausgehändigt und sollen durch diese sorgfältig aufbewahrt werden.</w:t>
      </w:r>
    </w:p>
    <w:p w14:paraId="0D785CD6" w14:textId="77777777" w:rsidR="00E436DB" w:rsidRPr="00CE003E" w:rsidRDefault="00E436DB" w:rsidP="00E436DB"/>
    <w:p w14:paraId="5D8E4047" w14:textId="77777777" w:rsidR="00E436DB" w:rsidRPr="00CE003E" w:rsidRDefault="00E436DB" w:rsidP="00E436DB"/>
    <w:p w14:paraId="3544C906" w14:textId="77777777" w:rsidR="00E436DB" w:rsidRPr="00CE003E" w:rsidRDefault="00E436DB" w:rsidP="00E436DB">
      <w:pPr>
        <w:jc w:val="center"/>
        <w:rPr>
          <w:b/>
        </w:rPr>
      </w:pPr>
      <w:bookmarkStart w:id="67" w:name="(1)_Hat_die/der_Studierende_bei_einer_pr"/>
      <w:bookmarkStart w:id="68" w:name="Ungültigkeit_von_Einzelleistungen"/>
      <w:bookmarkStart w:id="69" w:name="(4)_Belastende_Entscheidungen_sind_den_B"/>
      <w:bookmarkStart w:id="70" w:name="§_21"/>
      <w:bookmarkEnd w:id="67"/>
      <w:bookmarkEnd w:id="68"/>
      <w:bookmarkEnd w:id="69"/>
      <w:bookmarkEnd w:id="70"/>
      <w:r w:rsidRPr="00CE003E">
        <w:rPr>
          <w:b/>
        </w:rPr>
        <w:t>§ 21</w:t>
      </w:r>
    </w:p>
    <w:p w14:paraId="2AE0ADDE" w14:textId="77777777" w:rsidR="00E436DB" w:rsidRPr="00CE003E" w:rsidRDefault="00E436DB" w:rsidP="00E436DB">
      <w:pPr>
        <w:jc w:val="center"/>
        <w:rPr>
          <w:b/>
        </w:rPr>
      </w:pPr>
      <w:bookmarkStart w:id="71" w:name="Versäumnis,_Rücktritt,_Täuschung,_Ordnun"/>
      <w:bookmarkEnd w:id="71"/>
      <w:r w:rsidRPr="00CE003E">
        <w:rPr>
          <w:b/>
        </w:rPr>
        <w:t>Versäumnis, Rücktritt, Täuschung, Ordnungsverstoß</w:t>
      </w:r>
    </w:p>
    <w:p w14:paraId="087AEA74" w14:textId="77777777" w:rsidR="00E436DB" w:rsidRPr="00CE003E" w:rsidRDefault="00E436DB" w:rsidP="00E436DB"/>
    <w:p w14:paraId="6E811E95" w14:textId="124CAA28" w:rsidR="00E436DB" w:rsidRPr="00CE003E" w:rsidRDefault="00E436DB" w:rsidP="00E436DB">
      <w:r w:rsidRPr="00CE003E">
        <w:t xml:space="preserve">(1) Eine </w:t>
      </w:r>
      <w:bookmarkStart w:id="72" w:name="(1)_Eine_prüfungsrelevante_Leistung_gilt"/>
      <w:bookmarkEnd w:id="72"/>
      <w:r w:rsidRPr="00CE003E">
        <w:t xml:space="preserve">Prüfungsleistung gilt als mit „nicht ausreichend“ bewertet, wenn die/der Studierende ohne triftige Gründe nicht zu dem festgesetzten Termin zu ihr erscheint oder wenn sie/er nach ihrem Beginn ohne triftige Gründe von ihr zurücktritt. Dasselbe gilt, wenn eine schriftliche Prüfungsleistung oder die Bachelorarbeit nicht innerhalb der vorgegebenen Bearbeitungszeit beziehungsweise die Bearbeitungsfrist erbracht wird. Als </w:t>
      </w:r>
      <w:r w:rsidR="00183919" w:rsidRPr="00CE003E">
        <w:t xml:space="preserve">triftiger </w:t>
      </w:r>
      <w:r w:rsidRPr="00CE003E">
        <w:t xml:space="preserve">Grund kommen insbesondere krankheitsbedingte Prüfungsunfähigkeit und die Inanspruchnahme von Fristen des </w:t>
      </w:r>
      <w:r w:rsidR="00AF0402" w:rsidRPr="00CE003E">
        <w:t xml:space="preserve">Bundeselterngeld- und Elternzeitgesetzes </w:t>
      </w:r>
      <w:r w:rsidRPr="00CE003E">
        <w:t>oder die Pflege oder Versor</w:t>
      </w:r>
      <w:r w:rsidRPr="00CE003E">
        <w:lastRenderedPageBreak/>
        <w:t>gung des Ehegatten, der eingetragenen Lebenspartnerin/des eingetragenen Lebenspartners oder einer/eines in gerader Linie Verwandten oder ersten Grades Verschwägerten, wenn diese/dieser pflege- oder versorgungsbedürftig ist, in Betracht.</w:t>
      </w:r>
      <w:r w:rsidR="00AF0402" w:rsidRPr="00CE003E">
        <w:t xml:space="preserve"> Sofern die Westfälische Wilhelms-Universität eine Studierende gemäß den Bestimmungen des Mutterschutzgesetzes nicht im Rahmen ihrer Ausbildung tätig werden lassen darf, ist die Durchführung von Prüfungen unzulässig.</w:t>
      </w:r>
    </w:p>
    <w:p w14:paraId="6A7F2E0A" w14:textId="77777777" w:rsidR="00E436DB" w:rsidRPr="00CE003E" w:rsidRDefault="00E436DB" w:rsidP="00E436DB"/>
    <w:p w14:paraId="2C1635D6" w14:textId="77777777" w:rsidR="00E436DB" w:rsidRPr="00CE003E" w:rsidRDefault="00E436DB" w:rsidP="00E436DB">
      <w:r w:rsidRPr="00CE003E">
        <w:t>(2) Die für den Rücktritt oder das Versäumnis nach Absatz 1 geltend gemachten Gründe müssen dem Prüfungsausschuss unverzüglich schriftlich angezeigt und glaubhaft gemacht werden. Bei Krankheit der/des Studierenden ist dem Prüfungsausschuss ein ärztliches Attest vorzulegen. Erkennt der Prüfungsausschuss die Gründe nicht an, wird der/dem Studierenden dies schriftlich mitgeteilt. Erhält die/der Studierende innerhalb von vier Wochen nach Anzeige und Glaubhaftmachung keine Mitteilung, gelten die Gründe als anerkannt. Der Prüfungsausschuss kann für den Fall, dass eine krankheitsbedingte Prüfungsunfähigkeit geltend gemacht wird, jedoch zureichende tatsächliche Anhaltspunkte vorliegen, die eine Prüfungsfähigkeit als wahrscheinlich oder einen anderen Nachweis als sachgerecht erscheinen lassen, unter den Voraussetzungen des § 63 Abs. 7 HG ein ärztliches Attest von einer Vertrauensärztin/einem Vertrauensarzt verlangen. Zureichende tatsächliche Anhaltspunkte im Sinne des Satzes 1 liegen dabei insbesondere vor, wenn die/der Studierende mehr als vier Versäumnisse oder mehr als zwei Rücktritte gemäß Absatz 1 zu derselben Prüfungsleistung mit krankheitsbedingter Prüfungsunfähigkeit begründet hat. Die Entscheidung ist der/dem Studierenden unverzüglich unter Angabe der Gründe sowie von mindestens drei Vertrauensärztinnen/Vertrauensärzten der Westfälischen Wilhelms-Universität Münster, unter denen sie/er wählen kann, mitzuteilen.</w:t>
      </w:r>
    </w:p>
    <w:p w14:paraId="6B1C2469" w14:textId="77777777" w:rsidR="00E436DB" w:rsidRPr="00CE003E" w:rsidRDefault="00E436DB" w:rsidP="00E436DB"/>
    <w:p w14:paraId="31ADCFE6" w14:textId="77777777" w:rsidR="00E436DB" w:rsidRPr="00CE003E" w:rsidRDefault="00E436DB" w:rsidP="00E436DB">
      <w:r w:rsidRPr="00CE003E">
        <w:t>(3) Versuchen Studierende, das Ergebnis einer Prüfungsleistung oder der Bachelorarbeit durch Täuschung, zum Beispiel Benutzung nicht zugelassener Hilfsmittel, zu beeinflussen, gilt die betreffende Leistung als nicht erbracht und als mit „nicht ausreichend“ (5,0) bewertet. Wer die Abnahme einer Prüfungsleistung stört, kann von den jeweiligen Lehrenden oder Aufsichtführenden in der Regel nach Abmahnung von der Fortsetzung der Erbringung der Einzelleistung ausgeschlossen werden; in diesem Fall gilt die betreffende Prüfungsleistung als nicht erbracht und mit „nicht ausreichend“ (5,0) bewertet. In schwerwiegenden Fällen kann der Prüfungsausschuss die Studierende/den Studierenden von der Bachelorprüfung insgesamt ausschließen. Die Bachelorprüfung ist in diesem Fall endgültig nicht bestanden. Die Gründe für den Ausschluss sind aktenkundig zu machen.</w:t>
      </w:r>
    </w:p>
    <w:p w14:paraId="740D78DA" w14:textId="77777777" w:rsidR="00E436DB" w:rsidRPr="00CE003E" w:rsidRDefault="00E436DB" w:rsidP="00E436DB"/>
    <w:p w14:paraId="43E23C48" w14:textId="77777777" w:rsidR="00E436DB" w:rsidRPr="00CE003E" w:rsidRDefault="00E436DB" w:rsidP="00E436DB">
      <w:r w:rsidRPr="00CE003E">
        <w:t>(4) Belastende Entscheidungen sind den Betroffenen vom Prüfungsausschuss unverzüglich schriftlich mitzuteilen, zu begründen und mit einer Rechtsbehelfsbelehrung zu versehen. Vor einer Entscheidung ist den Betroffenen Gelegenheit zur Stellungnahme zu geben.</w:t>
      </w:r>
    </w:p>
    <w:p w14:paraId="592F5E03" w14:textId="77777777" w:rsidR="00E436DB" w:rsidRPr="00CE003E" w:rsidRDefault="00E436DB" w:rsidP="00E436DB"/>
    <w:p w14:paraId="09367A5A" w14:textId="77777777" w:rsidR="00E436DB" w:rsidRPr="00CE003E" w:rsidRDefault="00E436DB" w:rsidP="00E436DB"/>
    <w:p w14:paraId="0A007955" w14:textId="77777777" w:rsidR="00E436DB" w:rsidRPr="00CE003E" w:rsidRDefault="00E436DB" w:rsidP="00E436DB">
      <w:pPr>
        <w:jc w:val="center"/>
        <w:rPr>
          <w:b/>
        </w:rPr>
      </w:pPr>
      <w:r w:rsidRPr="00CE003E">
        <w:rPr>
          <w:b/>
        </w:rPr>
        <w:t>§ 22</w:t>
      </w:r>
    </w:p>
    <w:p w14:paraId="4F3B72EB" w14:textId="77777777" w:rsidR="00E436DB" w:rsidRPr="00CE003E" w:rsidRDefault="00E436DB" w:rsidP="00E436DB">
      <w:pPr>
        <w:jc w:val="center"/>
        <w:rPr>
          <w:b/>
        </w:rPr>
      </w:pPr>
      <w:r w:rsidRPr="00CE003E">
        <w:rPr>
          <w:b/>
        </w:rPr>
        <w:t>Ungültigkeit von Einzelleistungen</w:t>
      </w:r>
    </w:p>
    <w:p w14:paraId="36B46E53" w14:textId="77777777" w:rsidR="00E436DB" w:rsidRPr="00CE003E" w:rsidRDefault="00E436DB" w:rsidP="00E436DB"/>
    <w:p w14:paraId="42F92E89" w14:textId="77777777" w:rsidR="00E436DB" w:rsidRPr="00CE003E" w:rsidRDefault="00E436DB" w:rsidP="00E436DB">
      <w:r w:rsidRPr="00CE003E">
        <w:t xml:space="preserve">(1) Hat die/der Studierende bei einer Prüfungsleistung oder der Bachelorarbeit getäuscht und wird diese Tatsache erst nach der Aushändigung des Zeugnisses bekannt, kann der Prüfungsausschuss nachträglich das Ergebnis und ggf. die Noten für diejenigen Prüfungsleistungen bzw. die Bachelorarbeit, bei deren </w:t>
      </w:r>
      <w:bookmarkStart w:id="73" w:name="(1)_Diese_Prüfungsordnung_tritt_am_Tage_"/>
      <w:bookmarkStart w:id="74" w:name="Inkrafttreten_und_Übergangsbestimmungen"/>
      <w:bookmarkStart w:id="75" w:name="Aberkennung_des_Bachelorgrades"/>
      <w:bookmarkEnd w:id="73"/>
      <w:bookmarkEnd w:id="74"/>
      <w:bookmarkEnd w:id="75"/>
      <w:r w:rsidRPr="00CE003E">
        <w:t>Erbringen die/der Studierende getäuscht hat, entsprechend berichtigen und diese Leistungen ganz oder teilweise für nicht bestanden erklären.</w:t>
      </w:r>
    </w:p>
    <w:p w14:paraId="6C7B0313" w14:textId="77777777" w:rsidR="00E436DB" w:rsidRPr="00CE003E" w:rsidRDefault="00E436DB" w:rsidP="00E436DB"/>
    <w:p w14:paraId="4631F0C7" w14:textId="77777777" w:rsidR="00E436DB" w:rsidRPr="00CE003E" w:rsidRDefault="00E436DB" w:rsidP="00E436DB">
      <w:r w:rsidRPr="00CE003E">
        <w:t>(2) War</w:t>
      </w:r>
      <w:bookmarkStart w:id="76" w:name="(2)_Waren_die_Voraussetzungen_für_die_Zu"/>
      <w:bookmarkEnd w:id="76"/>
      <w:r w:rsidRPr="00CE003E">
        <w:t>en die Voraussetzungen für die Zulassung zu einer Prüfungsleistung bzw. der Bachelorarbeit nicht erfüllt, ohne dass die/der Studierende hierüber täuschen wollte, und wird diese Tatsache erst nach Bestehen der Prüfungsleistung bekannt, wird dieser Mangel durch das Bestehen geheilt. Hat die/der Studierende die Zulassung vorsätzlich zu Unrecht erwirkt, entscheidet der Prüfungsausschuss unter Beachtung des Verwaltungsverfahrensgesetzes für das Land Nordrhein-Westfalen über die Rechtsfolgen.</w:t>
      </w:r>
    </w:p>
    <w:p w14:paraId="04EEEC52" w14:textId="77777777" w:rsidR="00E436DB" w:rsidRPr="00CE003E" w:rsidRDefault="00E436DB" w:rsidP="00E436DB"/>
    <w:p w14:paraId="5CECBA16" w14:textId="77777777" w:rsidR="00E436DB" w:rsidRPr="00CE003E" w:rsidRDefault="00E436DB" w:rsidP="00E436DB">
      <w:r w:rsidRPr="00CE003E">
        <w:t>(3) Waren die Voraussetzung</w:t>
      </w:r>
      <w:bookmarkStart w:id="77" w:name="(3)_Waren_die_Voraussetzungen_für_die_Zu"/>
      <w:bookmarkEnd w:id="77"/>
      <w:r w:rsidRPr="00CE003E">
        <w:t>en für die Zulassung zu einem Modul nicht erfüllt, ohne dass die/der Studierende hierüber täuschen wollte, und wird diese Tatsache erst nach Bestehen des Moduls bekannt, wird dieser Mangel durch das Bestehen geheilt. Hat die/der Studierende die Zulassung vorsätzlich zu Unrecht erwirkt, entscheidet der Prüfungsausschuss unter Beachtung des Verwaltungsverfahrensgesetzes für das Land Nordrhein-Westfalen über die Rechtsfolgen.</w:t>
      </w:r>
    </w:p>
    <w:p w14:paraId="00ABD5F5" w14:textId="77777777" w:rsidR="00E436DB" w:rsidRPr="00CE003E" w:rsidRDefault="00E436DB" w:rsidP="00E436DB"/>
    <w:p w14:paraId="5B3BC40F" w14:textId="77777777" w:rsidR="00E436DB" w:rsidRPr="00CE003E" w:rsidRDefault="00E436DB" w:rsidP="00E436DB">
      <w:r w:rsidRPr="00CE003E">
        <w:t>(4) Waren die Voraussetzungen für die Einschreib</w:t>
      </w:r>
      <w:bookmarkStart w:id="78" w:name="(4)_Waren_die_Voraussetzungen_für_die_Ei"/>
      <w:bookmarkEnd w:id="78"/>
      <w:r w:rsidRPr="00CE003E">
        <w:t>ung in die gewählten Studiengänge und damit für die Zulassung zur Bachelorprüfung nicht erfüllt, ohne dass die/der Studierende hierüber täuschen wollte, und wird dieser Mangel erst nach der Aushändigung des Bachelorzeugnisses bekannt, wird dieser Mangel durch das Bestehen der Bachelorprüfung geheilt. Hat die/Studierende die Zulassung vorsätzlich zu Unrecht erwirkt, entscheidet der Prüfungsausschuss unter Beachtung des Verwaltungsverfahrensgesetzes für das Land Nordrhein-Westfalen über die Rechtsfolgen hinsichtlich des Bestehens der Prüfung.</w:t>
      </w:r>
    </w:p>
    <w:p w14:paraId="1EDD6C2A" w14:textId="77777777" w:rsidR="00E436DB" w:rsidRPr="00CE003E" w:rsidRDefault="00E436DB" w:rsidP="00E436DB"/>
    <w:p w14:paraId="2F8B37BD" w14:textId="77777777" w:rsidR="00E436DB" w:rsidRPr="00CE003E" w:rsidRDefault="00E436DB" w:rsidP="00E436DB">
      <w:r w:rsidRPr="00CE003E">
        <w:t>(5) Der/dem Studierenden ist vor einer Entscheidung Gelegenheit zur Ste</w:t>
      </w:r>
      <w:bookmarkStart w:id="79" w:name="(5)_Der/dem_Studierenden_ist_vor_einer_E"/>
      <w:bookmarkEnd w:id="79"/>
      <w:r w:rsidRPr="00CE003E">
        <w:t>llungnahme zu geben.</w:t>
      </w:r>
    </w:p>
    <w:p w14:paraId="0AE61525" w14:textId="77777777" w:rsidR="00E436DB" w:rsidRPr="00CE003E" w:rsidRDefault="00E436DB" w:rsidP="00E436DB"/>
    <w:p w14:paraId="37C5EADC" w14:textId="77777777" w:rsidR="00E436DB" w:rsidRPr="00CE003E" w:rsidRDefault="00E436DB" w:rsidP="00E436DB">
      <w:r w:rsidRPr="00CE003E">
        <w:t>(6) Das unrichtige Zeugnis wird eingezogen, ggf. wird ein neues Zeugnis erteil</w:t>
      </w:r>
      <w:bookmarkStart w:id="80" w:name="(6)_Das_unrichtige_Zeugnis_wird_eingezog"/>
      <w:bookmarkEnd w:id="80"/>
      <w:r w:rsidRPr="00CE003E">
        <w:t>t. Eine Entscheidung nach Absatz 1 und Absatz 2 Satz 2, Absatz 3 Satz 2 und Absatz 4 Satz 2 ist nach einer Frist von fünf Jahren ab dem Datum des Prüfungszeugnisses ausgeschlossen.</w:t>
      </w:r>
    </w:p>
    <w:p w14:paraId="3ECFB929" w14:textId="77777777" w:rsidR="00E436DB" w:rsidRPr="00CE003E" w:rsidRDefault="00E436DB" w:rsidP="00E436DB"/>
    <w:p w14:paraId="41FF3F6C" w14:textId="77777777" w:rsidR="00E436DB" w:rsidRPr="00CE003E" w:rsidRDefault="00E436DB" w:rsidP="00E436DB"/>
    <w:p w14:paraId="7830F0CA" w14:textId="77777777" w:rsidR="00E436DB" w:rsidRPr="00CE003E" w:rsidRDefault="00E436DB" w:rsidP="00E436DB">
      <w:pPr>
        <w:jc w:val="center"/>
        <w:rPr>
          <w:b/>
        </w:rPr>
      </w:pPr>
      <w:r w:rsidRPr="00CE003E">
        <w:rPr>
          <w:b/>
        </w:rPr>
        <w:lastRenderedPageBreak/>
        <w:t>§ 23</w:t>
      </w:r>
    </w:p>
    <w:p w14:paraId="08927E6E" w14:textId="77777777" w:rsidR="00E436DB" w:rsidRPr="00CE003E" w:rsidRDefault="00E436DB" w:rsidP="00E436DB">
      <w:pPr>
        <w:jc w:val="center"/>
        <w:rPr>
          <w:b/>
        </w:rPr>
      </w:pPr>
      <w:r w:rsidRPr="00CE003E">
        <w:rPr>
          <w:b/>
        </w:rPr>
        <w:t>Aberkennung des Bachelorgrades</w:t>
      </w:r>
    </w:p>
    <w:p w14:paraId="7708FDFA" w14:textId="77777777" w:rsidR="00E436DB" w:rsidRPr="00CE003E" w:rsidRDefault="00E436DB" w:rsidP="003E1F93"/>
    <w:p w14:paraId="2F044C9E" w14:textId="77777777" w:rsidR="00E436DB" w:rsidRPr="00CE003E" w:rsidRDefault="00E436DB" w:rsidP="003E1F93">
      <w:r w:rsidRPr="00CE003E">
        <w:t>Die Aberkennung des Bachelorgrades kann erfolgen, wenn sich nachträglich herausstellt, dass er durch Täuschung erworben ist oder wenn wesentliche Voraussetzungen für die Verleihung irrtümlich als gegeben angesehen worden sind. § 22 gilt entsprechend. Zuständig für die Entscheidung ist der Prüfungsausschuss.</w:t>
      </w:r>
    </w:p>
    <w:p w14:paraId="52FC1959" w14:textId="77777777" w:rsidR="00E436DB" w:rsidRPr="00CE003E" w:rsidRDefault="00E436DB" w:rsidP="00E436DB"/>
    <w:p w14:paraId="2C653DE8" w14:textId="77777777" w:rsidR="00E436DB" w:rsidRPr="00CE003E" w:rsidRDefault="00E436DB" w:rsidP="003E1F93"/>
    <w:p w14:paraId="4304A733" w14:textId="77777777" w:rsidR="00E436DB" w:rsidRPr="00CE003E" w:rsidRDefault="00E436DB" w:rsidP="007E1921">
      <w:pPr>
        <w:jc w:val="center"/>
        <w:rPr>
          <w:b/>
        </w:rPr>
      </w:pPr>
      <w:r w:rsidRPr="00CE003E">
        <w:rPr>
          <w:b/>
        </w:rPr>
        <w:t>§ 24</w:t>
      </w:r>
    </w:p>
    <w:p w14:paraId="248F3907" w14:textId="77777777" w:rsidR="00E436DB" w:rsidRPr="00CE003E" w:rsidRDefault="00E436DB" w:rsidP="007E1921">
      <w:pPr>
        <w:jc w:val="center"/>
        <w:rPr>
          <w:b/>
        </w:rPr>
      </w:pPr>
      <w:r w:rsidRPr="00CE003E">
        <w:rPr>
          <w:b/>
        </w:rPr>
        <w:t>Inkrafttreten und Übergangsbestimmungen</w:t>
      </w:r>
    </w:p>
    <w:p w14:paraId="258B91CB" w14:textId="77777777" w:rsidR="00E436DB" w:rsidRPr="00CE003E" w:rsidRDefault="00E436DB" w:rsidP="00A10B1C"/>
    <w:p w14:paraId="7664E0D3" w14:textId="77777777" w:rsidR="00E436DB" w:rsidRPr="00CE003E" w:rsidRDefault="00E436DB" w:rsidP="00E436DB">
      <w:r w:rsidRPr="00CE003E">
        <w:t xml:space="preserve">(1) Diese Änderungsordnung tritt am Tage nach ihrer Veröffentlichung in den Amtlichen Bekanntmachungen der Westfälischen Wilhelms-Universität (AB Uni) in Kraft. </w:t>
      </w:r>
    </w:p>
    <w:p w14:paraId="1711F4D1" w14:textId="77777777" w:rsidR="00E436DB" w:rsidRPr="00CE003E" w:rsidRDefault="00E436DB" w:rsidP="00E436DB"/>
    <w:p w14:paraId="26E9BAA3" w14:textId="08F9743C" w:rsidR="00E436DB" w:rsidRPr="00CE003E" w:rsidRDefault="00E436DB" w:rsidP="00E436DB">
      <w:r w:rsidRPr="00CE003E">
        <w:t xml:space="preserve">(2) Sie gilt für alle Studierenden, die das Studium zum Wintersemester </w:t>
      </w:r>
      <w:r w:rsidR="00FE36AA" w:rsidRPr="00CE003E">
        <w:t>20</w:t>
      </w:r>
      <w:r w:rsidR="00AF0402" w:rsidRPr="00CE003E">
        <w:t xml:space="preserve">19/20 </w:t>
      </w:r>
      <w:r w:rsidRPr="00CE003E">
        <w:t>erstmals aufnehmen.</w:t>
      </w:r>
    </w:p>
    <w:p w14:paraId="6FA9C858" w14:textId="77777777" w:rsidR="00E436DB" w:rsidRPr="00CE003E" w:rsidRDefault="00E436DB" w:rsidP="00286AC8"/>
    <w:p w14:paraId="5F77BC99" w14:textId="51DA4F60" w:rsidR="00E436DB" w:rsidRPr="00CE003E" w:rsidRDefault="00E436DB" w:rsidP="00286AC8">
      <w:r w:rsidRPr="00CE003E">
        <w:t>(3) Für die vorangegangenen Kohorten, die nach der „Prüfungsordnung für den Studiengang Politik und Recht der Westfälischen Wilhelms-Universität mit dem Abschluss Bachelor of Arts vom</w:t>
      </w:r>
      <w:r w:rsidR="00AF0402" w:rsidRPr="00CE003E">
        <w:t>29. Juli 2010</w:t>
      </w:r>
      <w:r w:rsidRPr="00CE003E">
        <w:t>“</w:t>
      </w:r>
      <w:r w:rsidR="00FE36AA" w:rsidRPr="00CE003E">
        <w:t xml:space="preserve"> </w:t>
      </w:r>
      <w:r w:rsidRPr="00CE003E">
        <w:t xml:space="preserve">studieren, gilt sie vollständig ab dem </w:t>
      </w:r>
      <w:r w:rsidR="00AF0402" w:rsidRPr="00CE003E">
        <w:t>Wintersemester 2022/2023</w:t>
      </w:r>
      <w:r w:rsidRPr="00CE003E">
        <w:t>, es sei denn, dass sie bereits zuvor schriftlich beim Prüfungsausschuss beantragen, vollständig nach dieser</w:t>
      </w:r>
      <w:r w:rsidR="00AF0402" w:rsidRPr="00CE003E">
        <w:t xml:space="preserve"> </w:t>
      </w:r>
      <w:r w:rsidR="0036362A" w:rsidRPr="00CE003E">
        <w:t>5.</w:t>
      </w:r>
      <w:r w:rsidRPr="00CE003E">
        <w:t xml:space="preserve"> Änderungsordnung zu studieren. </w:t>
      </w:r>
    </w:p>
    <w:p w14:paraId="0F8B1154" w14:textId="38AF7151" w:rsidR="00E436DB" w:rsidRPr="00CE003E" w:rsidRDefault="00E436DB" w:rsidP="00286AC8">
      <w:r w:rsidRPr="00CE003E">
        <w:t>Bis dahin gilt sie für diese vorangegangenen Kohorten mit den Maßgaben, dass</w:t>
      </w:r>
    </w:p>
    <w:p w14:paraId="3D9AFD61" w14:textId="77777777" w:rsidR="00394982" w:rsidRPr="00CE003E" w:rsidRDefault="00394982" w:rsidP="00286AC8"/>
    <w:p w14:paraId="28FDD281" w14:textId="1BF56A4E" w:rsidR="00CE272E" w:rsidRPr="00CE003E" w:rsidRDefault="00E436DB" w:rsidP="001B0170">
      <w:pPr>
        <w:pStyle w:val="Listenabsatz"/>
        <w:numPr>
          <w:ilvl w:val="0"/>
          <w:numId w:val="89"/>
        </w:numPr>
      </w:pPr>
      <w:r w:rsidRPr="00CE003E">
        <w:t xml:space="preserve">die mit dieser </w:t>
      </w:r>
      <w:r w:rsidR="004828D1" w:rsidRPr="00CE003E">
        <w:t>5</w:t>
      </w:r>
      <w:r w:rsidRPr="00CE003E">
        <w:t xml:space="preserve">. Änderungsordnung einhergehenden Anpassungen bezüglich der Module des </w:t>
      </w:r>
      <w:r w:rsidR="00AF0402" w:rsidRPr="00CE003E">
        <w:t xml:space="preserve">Bereichs </w:t>
      </w:r>
      <w:r w:rsidR="004828D1" w:rsidRPr="00CE003E">
        <w:t>Politikwissenschaft</w:t>
      </w:r>
      <w:r w:rsidR="008A4FB0" w:rsidRPr="00CE003E">
        <w:t xml:space="preserve"> PM P1 „</w:t>
      </w:r>
      <w:r w:rsidR="008A4FB0" w:rsidRPr="00CE003E">
        <w:rPr>
          <w:rFonts w:cs="Arial"/>
        </w:rPr>
        <w:t xml:space="preserve">Das politische System der Bundesrepublik Deutschland“, PM P2 „Internationale Beziehungen“, PM P3 „Vergleichende Politikwissenschaft“, PM P4 „Politische Theorie“ und </w:t>
      </w:r>
      <w:r w:rsidR="008A4FB0" w:rsidRPr="00CE003E">
        <w:t>PM P5 „Standard- und Lektürekurse“</w:t>
      </w:r>
      <w:r w:rsidR="00AF0402" w:rsidRPr="00CE003E">
        <w:t xml:space="preserve"> </w:t>
      </w:r>
      <w:r w:rsidR="008A4FB0" w:rsidRPr="00CE003E">
        <w:t xml:space="preserve">im Anhang I und </w:t>
      </w:r>
      <w:r w:rsidR="00AF0402" w:rsidRPr="00CE003E">
        <w:t>in § 8 Absatz 2 Nr. 1</w:t>
      </w:r>
      <w:r w:rsidR="004828D1" w:rsidRPr="00CE003E">
        <w:t xml:space="preserve"> </w:t>
      </w:r>
      <w:r w:rsidR="00115F14" w:rsidRPr="00CE003E">
        <w:t>sowie bezüglich der Modulbeschreibung des rechtswissenschaftlichen Moduls</w:t>
      </w:r>
      <w:r w:rsidR="004640A8" w:rsidRPr="00CE003E">
        <w:t xml:space="preserve"> PM R</w:t>
      </w:r>
      <w:r w:rsidR="00115F14" w:rsidRPr="00CE003E">
        <w:t>4 „Schwerpunktbereich nach Wahl“</w:t>
      </w:r>
      <w:r w:rsidR="008A4FB0" w:rsidRPr="00CE003E">
        <w:t xml:space="preserve"> im Anhang I</w:t>
      </w:r>
      <w:r w:rsidR="00115F14" w:rsidRPr="00CE003E">
        <w:t xml:space="preserve"> </w:t>
      </w:r>
      <w:r w:rsidR="00CE272E" w:rsidRPr="00CE003E">
        <w:t>erst ab dem Wintersemester 2022/23</w:t>
      </w:r>
      <w:r w:rsidRPr="00CE003E">
        <w:t xml:space="preserve"> greifen</w:t>
      </w:r>
      <w:r w:rsidR="00CE272E" w:rsidRPr="00CE003E">
        <w:t>,</w:t>
      </w:r>
      <w:r w:rsidRPr="00CE003E">
        <w:t xml:space="preserve"> und </w:t>
      </w:r>
      <w:r w:rsidR="00CE272E" w:rsidRPr="00CE003E">
        <w:t>dass</w:t>
      </w:r>
      <w:r w:rsidR="00C850F3" w:rsidRPr="00CE003E">
        <w:t xml:space="preserve"> außerdem</w:t>
      </w:r>
    </w:p>
    <w:p w14:paraId="010CD4A0" w14:textId="77777777" w:rsidR="00C850F3" w:rsidRPr="00CE003E" w:rsidRDefault="00C850F3" w:rsidP="001B0170">
      <w:pPr>
        <w:pStyle w:val="Listenabsatz"/>
        <w:numPr>
          <w:ilvl w:val="0"/>
          <w:numId w:val="0"/>
        </w:numPr>
        <w:ind w:left="720"/>
      </w:pPr>
    </w:p>
    <w:p w14:paraId="65246B87" w14:textId="6F15EED3" w:rsidR="00E436DB" w:rsidRPr="00CE003E" w:rsidRDefault="00CE272E" w:rsidP="001B0170">
      <w:pPr>
        <w:pStyle w:val="Listenabsatz"/>
        <w:numPr>
          <w:ilvl w:val="0"/>
          <w:numId w:val="89"/>
        </w:numPr>
      </w:pPr>
      <w:r w:rsidRPr="00CE003E">
        <w:t>für</w:t>
      </w:r>
      <w:r w:rsidR="00E436DB" w:rsidRPr="00CE003E">
        <w:t xml:space="preserve"> die </w:t>
      </w:r>
      <w:r w:rsidRPr="00CE003E">
        <w:t xml:space="preserve">Studierenden, die zum Zeitpunkt des Inkrafttretens dieser Prüfungsordnung noch unter den Bestandsschutzmaßgaben gemäß § 24 Absatz 3 (a) – (c) </w:t>
      </w:r>
      <w:r w:rsidR="00E436DB" w:rsidRPr="00CE003E">
        <w:t>der „</w:t>
      </w:r>
      <w:r w:rsidR="004828D1" w:rsidRPr="00CE003E">
        <w:t xml:space="preserve">Vierten </w:t>
      </w:r>
      <w:r w:rsidR="00E436DB" w:rsidRPr="00CE003E">
        <w:t xml:space="preserve">Ordnung zur Änderung </w:t>
      </w:r>
      <w:r w:rsidRPr="00CE003E">
        <w:t xml:space="preserve">der </w:t>
      </w:r>
      <w:r w:rsidR="00E436DB" w:rsidRPr="00CE003E">
        <w:t xml:space="preserve">Prüfungsordnung für den Studiengang Politik und Recht der Westfälischen Wilhelms-Universität mit dem Abschluss Bachelor of Arts vom 29. Juli 2010 vom </w:t>
      </w:r>
      <w:r w:rsidR="004828D1" w:rsidRPr="00CE003E">
        <w:t>29. Juni 2017</w:t>
      </w:r>
      <w:r w:rsidRPr="00CE003E">
        <w:t>“</w:t>
      </w:r>
      <w:r w:rsidR="004828D1" w:rsidRPr="00CE003E">
        <w:t xml:space="preserve"> (AB Uni 2017/18, S. 1472 ff)</w:t>
      </w:r>
      <w:r w:rsidR="00E436DB" w:rsidRPr="00CE003E">
        <w:t xml:space="preserve"> </w:t>
      </w:r>
      <w:r w:rsidRPr="00CE003E">
        <w:t>studieren, diese bis zum Ende des Sommersemesters 2021 fortgelten.</w:t>
      </w:r>
    </w:p>
    <w:p w14:paraId="4F980F8A" w14:textId="77777777" w:rsidR="00E436DB" w:rsidRPr="00CE003E" w:rsidRDefault="00E436DB" w:rsidP="00E436DB"/>
    <w:p w14:paraId="1A0F4E6F" w14:textId="77777777" w:rsidR="00E606F9" w:rsidRPr="00CE003E" w:rsidRDefault="001E6048" w:rsidP="00E606F9">
      <w:pPr>
        <w:pStyle w:val="StandardWeb"/>
        <w:spacing w:before="0" w:beforeAutospacing="0" w:after="0" w:afterAutospacing="0" w:line="276" w:lineRule="auto"/>
        <w:jc w:val="center"/>
        <w:rPr>
          <w:rFonts w:ascii="MetaNormalLF-Roman" w:hAnsi="MetaNormalLF-Roman" w:cs="Arial"/>
          <w:b/>
          <w:sz w:val="22"/>
          <w:szCs w:val="22"/>
        </w:rPr>
      </w:pPr>
      <w:r w:rsidRPr="00CE003E">
        <w:br w:type="page"/>
      </w:r>
      <w:r w:rsidR="00E606F9" w:rsidRPr="00CE003E">
        <w:rPr>
          <w:rFonts w:ascii="MetaNormalLF-Roman" w:hAnsi="MetaNormalLF-Roman" w:cs="Arial"/>
          <w:b/>
          <w:sz w:val="22"/>
          <w:szCs w:val="22"/>
        </w:rPr>
        <w:lastRenderedPageBreak/>
        <w:t>Anhang I:</w:t>
      </w:r>
    </w:p>
    <w:p w14:paraId="5840C965" w14:textId="77777777" w:rsidR="00E606F9" w:rsidRPr="00CE003E" w:rsidRDefault="00E606F9" w:rsidP="00E606F9">
      <w:pPr>
        <w:pStyle w:val="StandardWeb"/>
        <w:spacing w:before="0" w:beforeAutospacing="0" w:after="0" w:afterAutospacing="0" w:line="276" w:lineRule="auto"/>
        <w:jc w:val="center"/>
        <w:rPr>
          <w:rFonts w:ascii="MetaNormalLF-Roman" w:hAnsi="MetaNormalLF-Roman" w:cs="Arial"/>
          <w:b/>
          <w:sz w:val="22"/>
          <w:szCs w:val="22"/>
        </w:rPr>
      </w:pPr>
      <w:r w:rsidRPr="00CE003E">
        <w:rPr>
          <w:rFonts w:ascii="MetaNormalLF-Roman" w:hAnsi="MetaNormalLF-Roman" w:cs="Arial"/>
          <w:b/>
          <w:sz w:val="22"/>
          <w:szCs w:val="22"/>
        </w:rPr>
        <w:t>Modulbeschreibungen</w:t>
      </w:r>
    </w:p>
    <w:p w14:paraId="7ECA3CDE" w14:textId="29F519D1" w:rsidR="00F0711C" w:rsidRPr="00CE003E" w:rsidRDefault="00F0711C" w:rsidP="00E606F9">
      <w:pPr>
        <w:pStyle w:val="StandardWeb"/>
        <w:spacing w:before="0" w:beforeAutospacing="0" w:after="0" w:afterAutospacing="0" w:line="276" w:lineRule="auto"/>
        <w:jc w:val="center"/>
        <w:rPr>
          <w:rFonts w:ascii="MetaNormalLF-Roman" w:hAnsi="MetaNormalLF-Roman" w:cs="Arial"/>
          <w:b/>
          <w:sz w:val="22"/>
          <w:szCs w:val="22"/>
        </w:rPr>
      </w:pPr>
      <w:r w:rsidRPr="00CE003E">
        <w:rPr>
          <w:rFonts w:ascii="MetaNormalLF-Roman" w:hAnsi="MetaNormalLF-Roman" w:cs="Arial"/>
          <w:b/>
          <w:sz w:val="22"/>
          <w:szCs w:val="22"/>
        </w:rPr>
        <w:t>Bachelorstudiengang „Politik und Recht“</w:t>
      </w:r>
    </w:p>
    <w:p w14:paraId="487B1610" w14:textId="77777777" w:rsidR="00E606F9" w:rsidRPr="00CE003E" w:rsidRDefault="00E606F9" w:rsidP="00E606F9"/>
    <w:p w14:paraId="350A2CA5" w14:textId="77777777" w:rsidR="00E606F9" w:rsidRPr="00CE003E" w:rsidRDefault="00E606F9" w:rsidP="00E606F9"/>
    <w:p w14:paraId="625F7EB2" w14:textId="4632679C" w:rsidR="00E606F9" w:rsidRPr="00CE003E" w:rsidRDefault="00E606F9" w:rsidP="00E606F9">
      <w:r w:rsidRPr="00CE003E">
        <w:t xml:space="preserve">P1 </w:t>
      </w:r>
      <w:r w:rsidR="00C82F82" w:rsidRPr="00CE003E">
        <w:t>Politisches System</w:t>
      </w:r>
      <w:r w:rsidRPr="00CE003E">
        <w:t xml:space="preserve"> der Bundesrepublik Deutschland</w:t>
      </w:r>
    </w:p>
    <w:p w14:paraId="048C5AD1" w14:textId="53DD140B" w:rsidR="00E606F9" w:rsidRPr="00CE003E" w:rsidRDefault="00E606F9" w:rsidP="00E606F9">
      <w:r w:rsidRPr="00CE003E">
        <w:t xml:space="preserve">P2 </w:t>
      </w:r>
      <w:r w:rsidR="00C82F82" w:rsidRPr="00CE003E">
        <w:t>Internationale</w:t>
      </w:r>
      <w:r w:rsidRPr="00CE003E">
        <w:t xml:space="preserve"> Beziehungen</w:t>
      </w:r>
    </w:p>
    <w:p w14:paraId="1784C9D6" w14:textId="613AF1F2" w:rsidR="00E606F9" w:rsidRPr="00CE003E" w:rsidRDefault="00E606F9" w:rsidP="00E606F9">
      <w:r w:rsidRPr="00CE003E">
        <w:t xml:space="preserve">P3 </w:t>
      </w:r>
      <w:r w:rsidR="00C82F82" w:rsidRPr="00CE003E">
        <w:t>Vergleichende</w:t>
      </w:r>
      <w:r w:rsidRPr="00CE003E">
        <w:t xml:space="preserve"> Politikwissenschaft</w:t>
      </w:r>
    </w:p>
    <w:p w14:paraId="5C3FDC46" w14:textId="64F85646" w:rsidR="00E606F9" w:rsidRPr="00CE003E" w:rsidRDefault="00E606F9" w:rsidP="00E606F9">
      <w:r w:rsidRPr="00CE003E">
        <w:t xml:space="preserve">P4 </w:t>
      </w:r>
      <w:r w:rsidR="00C82F82" w:rsidRPr="00CE003E">
        <w:t>P</w:t>
      </w:r>
      <w:r w:rsidRPr="00CE003E">
        <w:t>olitische Theorie</w:t>
      </w:r>
    </w:p>
    <w:p w14:paraId="18F258DA" w14:textId="77777777" w:rsidR="00E606F9" w:rsidRPr="00CE003E" w:rsidRDefault="00E606F9" w:rsidP="00E606F9">
      <w:r w:rsidRPr="00CE003E">
        <w:t>P5 Standard- und Lektürekurse</w:t>
      </w:r>
    </w:p>
    <w:p w14:paraId="24475A7F" w14:textId="77777777" w:rsidR="00E606F9" w:rsidRPr="00CE003E" w:rsidRDefault="00E606F9" w:rsidP="00E606F9">
      <w:r w:rsidRPr="00CE003E">
        <w:t>P6 Politikwissenschaftliche Vertiefung</w:t>
      </w:r>
    </w:p>
    <w:p w14:paraId="60676F8F" w14:textId="77777777" w:rsidR="00E606F9" w:rsidRPr="00CE003E" w:rsidRDefault="00E606F9" w:rsidP="00E606F9"/>
    <w:p w14:paraId="0838E365" w14:textId="77777777" w:rsidR="00E606F9" w:rsidRPr="00CE003E" w:rsidRDefault="00E606F9" w:rsidP="00E606F9"/>
    <w:p w14:paraId="101039BA" w14:textId="77777777" w:rsidR="00E606F9" w:rsidRPr="00CE003E" w:rsidRDefault="00E606F9" w:rsidP="00E606F9">
      <w:r w:rsidRPr="00CE003E">
        <w:t>R1 Grundlagen des Öffentlichen Rechts</w:t>
      </w:r>
    </w:p>
    <w:p w14:paraId="59833C0E" w14:textId="77777777" w:rsidR="00E606F9" w:rsidRPr="00CE003E" w:rsidRDefault="00E606F9" w:rsidP="00E606F9">
      <w:r w:rsidRPr="00CE003E">
        <w:t>R2 Grundlagen des Privatrechts</w:t>
      </w:r>
    </w:p>
    <w:p w14:paraId="1AA3DABA" w14:textId="77777777" w:rsidR="00E606F9" w:rsidRPr="00CE003E" w:rsidRDefault="00E606F9" w:rsidP="00E606F9">
      <w:r w:rsidRPr="00CE003E">
        <w:t>R3 Verwaltungsrecht</w:t>
      </w:r>
    </w:p>
    <w:p w14:paraId="7B2FAE57" w14:textId="1B0ACBCB" w:rsidR="00E606F9" w:rsidRPr="00CE003E" w:rsidRDefault="00E606F9" w:rsidP="00E606F9">
      <w:r w:rsidRPr="00CE003E">
        <w:t>R4 Schwerpunktbereich nach Wahl</w:t>
      </w:r>
    </w:p>
    <w:p w14:paraId="62C14A7F" w14:textId="77777777" w:rsidR="00E606F9" w:rsidRPr="00CE003E" w:rsidRDefault="00E606F9" w:rsidP="00E606F9"/>
    <w:p w14:paraId="09785976" w14:textId="77777777" w:rsidR="00E606F9" w:rsidRPr="00CE003E" w:rsidRDefault="00E606F9" w:rsidP="00E606F9"/>
    <w:p w14:paraId="2C53CC5F" w14:textId="1123094F" w:rsidR="00E606F9" w:rsidRPr="00CE003E" w:rsidRDefault="00FE37AB" w:rsidP="00E606F9">
      <w:r w:rsidRPr="00CE003E">
        <w:t>SF1</w:t>
      </w:r>
      <w:r w:rsidR="00E606F9" w:rsidRPr="00CE003E">
        <w:t xml:space="preserve"> Statistik </w:t>
      </w:r>
    </w:p>
    <w:p w14:paraId="539D51EB" w14:textId="233BA505" w:rsidR="00E606F9" w:rsidRPr="00CE003E" w:rsidRDefault="00E606F9" w:rsidP="00E606F9">
      <w:r w:rsidRPr="00CE003E">
        <w:t xml:space="preserve">SF2 Empirische Methoden </w:t>
      </w:r>
    </w:p>
    <w:p w14:paraId="572F1D20" w14:textId="77777777" w:rsidR="00E606F9" w:rsidRPr="00CE003E" w:rsidRDefault="00E606F9" w:rsidP="00E606F9">
      <w:r w:rsidRPr="00CE003E">
        <w:t>SF3 Praktikum</w:t>
      </w:r>
    </w:p>
    <w:p w14:paraId="457D40F9" w14:textId="35510E75" w:rsidR="00E606F9" w:rsidRPr="00CE003E" w:rsidRDefault="00E606F9" w:rsidP="00E606F9">
      <w:r w:rsidRPr="00CE003E">
        <w:t>SF4 Fremdsprache(n)</w:t>
      </w:r>
      <w:r w:rsidR="00387E62" w:rsidRPr="00CE003E">
        <w:t xml:space="preserve"> nach Wahl</w:t>
      </w:r>
    </w:p>
    <w:p w14:paraId="71325CF5" w14:textId="77777777" w:rsidR="00E606F9" w:rsidRPr="00CE003E" w:rsidRDefault="00E606F9" w:rsidP="00E606F9">
      <w:pPr>
        <w:rPr>
          <w:lang w:val="en-US"/>
        </w:rPr>
      </w:pPr>
      <w:r w:rsidRPr="00CE003E">
        <w:rPr>
          <w:lang w:val="en-US"/>
        </w:rPr>
        <w:t>SF5 Integrationsmodul</w:t>
      </w:r>
    </w:p>
    <w:p w14:paraId="34250E4D" w14:textId="77777777" w:rsidR="00E606F9" w:rsidRPr="00CE003E" w:rsidRDefault="00E606F9" w:rsidP="00E606F9">
      <w:pPr>
        <w:rPr>
          <w:lang w:val="en-GB"/>
        </w:rPr>
      </w:pPr>
      <w:r w:rsidRPr="00CE003E">
        <w:rPr>
          <w:lang w:val="en-GB"/>
        </w:rPr>
        <w:t>SF6 Bachelorarbeit</w:t>
      </w:r>
    </w:p>
    <w:p w14:paraId="0CA27E03" w14:textId="77777777" w:rsidR="00E606F9" w:rsidRPr="00CE003E" w:rsidRDefault="00E606F9" w:rsidP="00E606F9">
      <w:pPr>
        <w:pStyle w:val="Titel"/>
        <w:spacing w:line="276" w:lineRule="auto"/>
        <w:rPr>
          <w:b w:val="0"/>
          <w:sz w:val="22"/>
          <w:szCs w:val="22"/>
          <w:lang w:val="en-US"/>
        </w:rPr>
      </w:pPr>
    </w:p>
    <w:p w14:paraId="50C8EAFE" w14:textId="77777777" w:rsidR="00E606F9" w:rsidRPr="00CE003E" w:rsidRDefault="00E606F9" w:rsidP="00E606F9">
      <w:pPr>
        <w:pStyle w:val="Titel"/>
        <w:spacing w:line="276" w:lineRule="auto"/>
        <w:rPr>
          <w:b w:val="0"/>
          <w:sz w:val="22"/>
          <w:szCs w:val="22"/>
          <w:lang w:val="en-US"/>
        </w:rPr>
      </w:pPr>
    </w:p>
    <w:p w14:paraId="46EBEB10" w14:textId="77777777" w:rsidR="00E606F9" w:rsidRPr="00CE003E" w:rsidRDefault="00E606F9" w:rsidP="00E606F9">
      <w:pPr>
        <w:pStyle w:val="Titel"/>
        <w:tabs>
          <w:tab w:val="left" w:pos="2850"/>
        </w:tabs>
        <w:spacing w:line="276" w:lineRule="auto"/>
        <w:rPr>
          <w:b w:val="0"/>
          <w:sz w:val="22"/>
          <w:szCs w:val="22"/>
          <w:lang w:val="en-US"/>
        </w:rPr>
      </w:pPr>
      <w:r w:rsidRPr="00CE003E">
        <w:rPr>
          <w:sz w:val="22"/>
          <w:szCs w:val="22"/>
          <w:lang w:val="en-US"/>
        </w:rPr>
        <w:br w:type="page"/>
      </w:r>
    </w:p>
    <w:p w14:paraId="63A5A804" w14:textId="77777777" w:rsidR="00E606F9" w:rsidRPr="00CE003E" w:rsidRDefault="00E606F9" w:rsidP="00E606F9">
      <w:pPr>
        <w:pStyle w:val="berschrift7"/>
        <w:spacing w:line="276" w:lineRule="auto"/>
        <w:jc w:val="center"/>
        <w:rPr>
          <w:rFonts w:ascii="MetaNormalLF-Roman" w:hAnsi="MetaNormalLF-Roman" w:cs="Arial"/>
          <w:i/>
          <w:sz w:val="22"/>
          <w:szCs w:val="22"/>
          <w:lang w:val="en-GB"/>
        </w:rPr>
      </w:pPr>
      <w:r w:rsidRPr="00CE003E">
        <w:rPr>
          <w:rFonts w:ascii="MetaNormalLF-Roman" w:hAnsi="MetaNormalLF-Roman" w:cs="Arial"/>
          <w:sz w:val="22"/>
          <w:szCs w:val="22"/>
          <w:lang w:val="en-GB"/>
        </w:rPr>
        <w:lastRenderedPageBreak/>
        <w:t>Bereich  P o l i t i k w i s s e n s c h a f t (60 LP)</w:t>
      </w:r>
    </w:p>
    <w:p w14:paraId="652B8E2C" w14:textId="77777777" w:rsidR="00E606F9" w:rsidRPr="00CE003E" w:rsidRDefault="00E606F9" w:rsidP="00E606F9">
      <w:pPr>
        <w:spacing w:line="276" w:lineRule="auto"/>
        <w:rPr>
          <w:rFonts w:ascii="MetaNormalLF-Roman" w:hAnsi="MetaNormalLF-Roman"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5489"/>
        <w:gridCol w:w="1488"/>
      </w:tblGrid>
      <w:tr w:rsidR="00E606F9" w:rsidRPr="00CE003E" w14:paraId="54A324EA" w14:textId="77777777" w:rsidTr="00E606F9">
        <w:trPr>
          <w:trHeight w:val="508"/>
        </w:trPr>
        <w:tc>
          <w:tcPr>
            <w:tcW w:w="2311" w:type="dxa"/>
            <w:tcBorders>
              <w:bottom w:val="single" w:sz="12" w:space="0" w:color="auto"/>
            </w:tcBorders>
            <w:shd w:val="clear" w:color="auto" w:fill="E0E0E0"/>
            <w:vAlign w:val="center"/>
          </w:tcPr>
          <w:p w14:paraId="52FA1D54" w14:textId="77777777" w:rsidR="00E606F9" w:rsidRPr="00CE003E" w:rsidRDefault="00E606F9" w:rsidP="00E606F9">
            <w:pPr>
              <w:spacing w:line="276" w:lineRule="auto"/>
              <w:jc w:val="center"/>
              <w:rPr>
                <w:rFonts w:ascii="MetaNormalLF-Roman" w:hAnsi="MetaNormalLF-Roman" w:cs="Arial"/>
                <w:b/>
                <w:position w:val="-6"/>
              </w:rPr>
            </w:pPr>
            <w:r w:rsidRPr="00CE003E">
              <w:rPr>
                <w:rFonts w:ascii="MetaNormalLF-Roman" w:hAnsi="MetaNormalLF-Roman" w:cs="Arial"/>
                <w:b/>
                <w:position w:val="-6"/>
              </w:rPr>
              <w:t>Modul</w:t>
            </w:r>
          </w:p>
        </w:tc>
        <w:tc>
          <w:tcPr>
            <w:tcW w:w="5489" w:type="dxa"/>
            <w:tcBorders>
              <w:bottom w:val="single" w:sz="12" w:space="0" w:color="auto"/>
            </w:tcBorders>
            <w:shd w:val="clear" w:color="auto" w:fill="E0E0E0"/>
            <w:vAlign w:val="center"/>
          </w:tcPr>
          <w:p w14:paraId="6043F635" w14:textId="77777777" w:rsidR="00E606F9" w:rsidRPr="00CE003E" w:rsidRDefault="00E606F9" w:rsidP="00E606F9">
            <w:pPr>
              <w:spacing w:line="276" w:lineRule="auto"/>
              <w:jc w:val="left"/>
              <w:rPr>
                <w:rFonts w:ascii="MetaNormalLF-Roman" w:hAnsi="MetaNormalLF-Roman" w:cs="Arial"/>
                <w:b/>
                <w:position w:val="-6"/>
              </w:rPr>
            </w:pPr>
            <w:r w:rsidRPr="00CE003E">
              <w:rPr>
                <w:rFonts w:ascii="MetaNormalLF-Roman" w:hAnsi="MetaNormalLF-Roman" w:cs="Arial"/>
                <w:b/>
                <w:position w:val="-6"/>
              </w:rPr>
              <w:t>Titel</w:t>
            </w:r>
          </w:p>
        </w:tc>
        <w:tc>
          <w:tcPr>
            <w:tcW w:w="1488" w:type="dxa"/>
            <w:tcBorders>
              <w:bottom w:val="single" w:sz="12" w:space="0" w:color="auto"/>
            </w:tcBorders>
            <w:shd w:val="clear" w:color="auto" w:fill="E0E0E0"/>
            <w:vAlign w:val="center"/>
          </w:tcPr>
          <w:p w14:paraId="2A492F2A" w14:textId="77777777" w:rsidR="00E606F9" w:rsidRPr="00CE003E" w:rsidRDefault="00E606F9" w:rsidP="00E606F9">
            <w:pPr>
              <w:spacing w:line="276" w:lineRule="auto"/>
              <w:jc w:val="center"/>
              <w:rPr>
                <w:rFonts w:ascii="MetaNormalLF-Roman" w:hAnsi="MetaNormalLF-Roman" w:cs="Arial"/>
                <w:b/>
                <w:position w:val="-6"/>
              </w:rPr>
            </w:pPr>
            <w:r w:rsidRPr="00CE003E">
              <w:rPr>
                <w:rFonts w:ascii="MetaNormalLF-Roman" w:hAnsi="MetaNormalLF-Roman" w:cs="Arial"/>
                <w:b/>
                <w:position w:val="-6"/>
              </w:rPr>
              <w:t>LP</w:t>
            </w:r>
          </w:p>
        </w:tc>
      </w:tr>
      <w:tr w:rsidR="00E606F9" w:rsidRPr="00CE003E" w14:paraId="2BEFCBA6" w14:textId="77777777" w:rsidTr="00E606F9">
        <w:trPr>
          <w:trHeight w:val="541"/>
        </w:trPr>
        <w:tc>
          <w:tcPr>
            <w:tcW w:w="2311" w:type="dxa"/>
            <w:tcBorders>
              <w:top w:val="single" w:sz="12" w:space="0" w:color="auto"/>
            </w:tcBorders>
            <w:vAlign w:val="center"/>
          </w:tcPr>
          <w:p w14:paraId="11CC09DD"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Pflichtmodul P1</w:t>
            </w:r>
          </w:p>
        </w:tc>
        <w:tc>
          <w:tcPr>
            <w:tcW w:w="5489" w:type="dxa"/>
            <w:tcBorders>
              <w:top w:val="single" w:sz="12" w:space="0" w:color="auto"/>
            </w:tcBorders>
            <w:vAlign w:val="center"/>
          </w:tcPr>
          <w:p w14:paraId="5BA3297E" w14:textId="338A9781" w:rsidR="00E606F9" w:rsidRPr="00CE003E" w:rsidRDefault="00C82F82" w:rsidP="00387E62">
            <w:pPr>
              <w:spacing w:line="276" w:lineRule="auto"/>
              <w:jc w:val="left"/>
              <w:rPr>
                <w:rFonts w:ascii="MetaNormalLF-Roman" w:hAnsi="MetaNormalLF-Roman" w:cs="Arial"/>
                <w:position w:val="-6"/>
              </w:rPr>
            </w:pPr>
            <w:r w:rsidRPr="00CE003E">
              <w:rPr>
                <w:rFonts w:ascii="MetaNormalLF-Roman" w:hAnsi="MetaNormalLF-Roman" w:cs="Arial"/>
                <w:position w:val="-6"/>
              </w:rPr>
              <w:t>Das</w:t>
            </w:r>
            <w:r w:rsidR="00E606F9" w:rsidRPr="00CE003E">
              <w:rPr>
                <w:rFonts w:ascii="MetaNormalLF-Roman" w:hAnsi="MetaNormalLF-Roman" w:cs="Arial"/>
                <w:position w:val="-6"/>
              </w:rPr>
              <w:t xml:space="preserve"> politische System</w:t>
            </w:r>
            <w:r w:rsidR="00E606F9" w:rsidRPr="00CE003E">
              <w:rPr>
                <w:rFonts w:ascii="MetaNormalLF-Roman" w:hAnsi="MetaNormalLF-Roman" w:cs="Arial"/>
                <w:position w:val="-6"/>
              </w:rPr>
              <w:br/>
              <w:t>der Bundesrepublik Deutschland</w:t>
            </w:r>
          </w:p>
        </w:tc>
        <w:tc>
          <w:tcPr>
            <w:tcW w:w="1488" w:type="dxa"/>
            <w:tcBorders>
              <w:top w:val="single" w:sz="12" w:space="0" w:color="auto"/>
            </w:tcBorders>
            <w:vAlign w:val="center"/>
          </w:tcPr>
          <w:p w14:paraId="1D7BA82F"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8</w:t>
            </w:r>
          </w:p>
        </w:tc>
      </w:tr>
      <w:tr w:rsidR="00E606F9" w:rsidRPr="00CE003E" w14:paraId="0AD157E8" w14:textId="77777777" w:rsidTr="00E606F9">
        <w:trPr>
          <w:trHeight w:val="527"/>
        </w:trPr>
        <w:tc>
          <w:tcPr>
            <w:tcW w:w="2311" w:type="dxa"/>
            <w:vAlign w:val="center"/>
          </w:tcPr>
          <w:p w14:paraId="2964581A"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Pflichtmodul P2</w:t>
            </w:r>
          </w:p>
        </w:tc>
        <w:tc>
          <w:tcPr>
            <w:tcW w:w="5489" w:type="dxa"/>
            <w:vAlign w:val="center"/>
          </w:tcPr>
          <w:p w14:paraId="0994AB26" w14:textId="1C67ABB2" w:rsidR="00E606F9" w:rsidRPr="00CE003E" w:rsidRDefault="00C82F82" w:rsidP="00E606F9">
            <w:pPr>
              <w:spacing w:line="276" w:lineRule="auto"/>
              <w:jc w:val="left"/>
              <w:rPr>
                <w:rFonts w:ascii="MetaNormalLF-Roman" w:hAnsi="MetaNormalLF-Roman" w:cs="Arial"/>
                <w:position w:val="-6"/>
              </w:rPr>
            </w:pPr>
            <w:r w:rsidRPr="00CE003E">
              <w:rPr>
                <w:rFonts w:ascii="MetaNormalLF-Roman" w:hAnsi="MetaNormalLF-Roman" w:cs="Arial"/>
                <w:position w:val="-6"/>
              </w:rPr>
              <w:t>Internationale</w:t>
            </w:r>
            <w:r w:rsidR="00E606F9" w:rsidRPr="00CE003E">
              <w:rPr>
                <w:rFonts w:ascii="MetaNormalLF-Roman" w:hAnsi="MetaNormalLF-Roman" w:cs="Arial"/>
                <w:position w:val="-6"/>
              </w:rPr>
              <w:t xml:space="preserve"> Beziehungen</w:t>
            </w:r>
          </w:p>
        </w:tc>
        <w:tc>
          <w:tcPr>
            <w:tcW w:w="1488" w:type="dxa"/>
            <w:vAlign w:val="center"/>
          </w:tcPr>
          <w:p w14:paraId="27769225"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8</w:t>
            </w:r>
          </w:p>
        </w:tc>
      </w:tr>
      <w:tr w:rsidR="00E606F9" w:rsidRPr="00CE003E" w14:paraId="720FA55A" w14:textId="77777777" w:rsidTr="00E606F9">
        <w:trPr>
          <w:trHeight w:val="521"/>
        </w:trPr>
        <w:tc>
          <w:tcPr>
            <w:tcW w:w="2311" w:type="dxa"/>
            <w:vAlign w:val="center"/>
          </w:tcPr>
          <w:p w14:paraId="1C26172E"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Pflichtmodul P3</w:t>
            </w:r>
          </w:p>
        </w:tc>
        <w:tc>
          <w:tcPr>
            <w:tcW w:w="5489" w:type="dxa"/>
            <w:vAlign w:val="center"/>
          </w:tcPr>
          <w:p w14:paraId="7C540684" w14:textId="38D46E50" w:rsidR="00E606F9" w:rsidRPr="00CE003E" w:rsidRDefault="00C82F82" w:rsidP="00E606F9">
            <w:pPr>
              <w:spacing w:line="276" w:lineRule="auto"/>
              <w:jc w:val="left"/>
              <w:rPr>
                <w:rFonts w:ascii="MetaNormalLF-Roman" w:hAnsi="MetaNormalLF-Roman" w:cs="Arial"/>
                <w:position w:val="-6"/>
              </w:rPr>
            </w:pPr>
            <w:r w:rsidRPr="00CE003E">
              <w:rPr>
                <w:rFonts w:ascii="MetaNormalLF-Roman" w:hAnsi="MetaNormalLF-Roman" w:cs="Arial"/>
                <w:position w:val="-6"/>
              </w:rPr>
              <w:t>Vergleichende</w:t>
            </w:r>
            <w:r w:rsidR="00E606F9" w:rsidRPr="00CE003E">
              <w:rPr>
                <w:rFonts w:ascii="MetaNormalLF-Roman" w:hAnsi="MetaNormalLF-Roman" w:cs="Arial"/>
                <w:position w:val="-6"/>
              </w:rPr>
              <w:t xml:space="preserve"> Politikwissenschaft</w:t>
            </w:r>
          </w:p>
        </w:tc>
        <w:tc>
          <w:tcPr>
            <w:tcW w:w="1488" w:type="dxa"/>
            <w:vAlign w:val="center"/>
          </w:tcPr>
          <w:p w14:paraId="3E8AE8BE"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8</w:t>
            </w:r>
          </w:p>
        </w:tc>
      </w:tr>
      <w:tr w:rsidR="00E606F9" w:rsidRPr="00CE003E" w14:paraId="28766FC9" w14:textId="77777777" w:rsidTr="00E606F9">
        <w:trPr>
          <w:trHeight w:val="515"/>
        </w:trPr>
        <w:tc>
          <w:tcPr>
            <w:tcW w:w="2311" w:type="dxa"/>
            <w:vAlign w:val="center"/>
          </w:tcPr>
          <w:p w14:paraId="5D474FDA"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Pflichtmodul P4</w:t>
            </w:r>
          </w:p>
        </w:tc>
        <w:tc>
          <w:tcPr>
            <w:tcW w:w="5489" w:type="dxa"/>
            <w:vAlign w:val="center"/>
          </w:tcPr>
          <w:p w14:paraId="13CF3617" w14:textId="25ED3F0F" w:rsidR="00E606F9" w:rsidRPr="00CE003E" w:rsidRDefault="00C82F82" w:rsidP="00E606F9">
            <w:pPr>
              <w:spacing w:line="276" w:lineRule="auto"/>
              <w:jc w:val="left"/>
              <w:rPr>
                <w:rFonts w:ascii="MetaNormalLF-Roman" w:hAnsi="MetaNormalLF-Roman" w:cs="Arial"/>
                <w:position w:val="-6"/>
              </w:rPr>
            </w:pPr>
            <w:r w:rsidRPr="00CE003E">
              <w:rPr>
                <w:rFonts w:ascii="MetaNormalLF-Roman" w:hAnsi="MetaNormalLF-Roman" w:cs="Arial"/>
                <w:position w:val="-6"/>
              </w:rPr>
              <w:t>Politische</w:t>
            </w:r>
            <w:r w:rsidR="00E606F9" w:rsidRPr="00CE003E">
              <w:rPr>
                <w:rFonts w:ascii="MetaNormalLF-Roman" w:hAnsi="MetaNormalLF-Roman" w:cs="Arial"/>
                <w:position w:val="-6"/>
              </w:rPr>
              <w:t xml:space="preserve"> Theorie</w:t>
            </w:r>
          </w:p>
        </w:tc>
        <w:tc>
          <w:tcPr>
            <w:tcW w:w="1488" w:type="dxa"/>
            <w:vAlign w:val="center"/>
          </w:tcPr>
          <w:p w14:paraId="0F5AC64F"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8</w:t>
            </w:r>
          </w:p>
        </w:tc>
      </w:tr>
      <w:tr w:rsidR="00E606F9" w:rsidRPr="00CE003E" w14:paraId="41284D1C" w14:textId="77777777" w:rsidTr="00E606F9">
        <w:trPr>
          <w:trHeight w:val="515"/>
        </w:trPr>
        <w:tc>
          <w:tcPr>
            <w:tcW w:w="2311" w:type="dxa"/>
            <w:vAlign w:val="center"/>
          </w:tcPr>
          <w:p w14:paraId="62AB3681"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Pflichtmodul P5</w:t>
            </w:r>
          </w:p>
        </w:tc>
        <w:tc>
          <w:tcPr>
            <w:tcW w:w="5489" w:type="dxa"/>
            <w:vAlign w:val="center"/>
          </w:tcPr>
          <w:p w14:paraId="5D56CD73" w14:textId="77777777" w:rsidR="00E606F9" w:rsidRPr="00CE003E" w:rsidRDefault="00E606F9" w:rsidP="00E606F9">
            <w:pPr>
              <w:spacing w:line="276" w:lineRule="auto"/>
              <w:jc w:val="left"/>
              <w:rPr>
                <w:rFonts w:ascii="MetaNormalLF-Roman" w:hAnsi="MetaNormalLF-Roman" w:cs="Arial"/>
                <w:position w:val="-6"/>
              </w:rPr>
            </w:pPr>
            <w:r w:rsidRPr="00CE003E">
              <w:rPr>
                <w:rFonts w:ascii="MetaNormalLF-Roman" w:hAnsi="MetaNormalLF-Roman" w:cs="Arial"/>
                <w:position w:val="-6"/>
              </w:rPr>
              <w:t>Standard- und Lektürekurse</w:t>
            </w:r>
          </w:p>
        </w:tc>
        <w:tc>
          <w:tcPr>
            <w:tcW w:w="1488" w:type="dxa"/>
            <w:vAlign w:val="center"/>
          </w:tcPr>
          <w:p w14:paraId="6614A5C4"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16</w:t>
            </w:r>
          </w:p>
        </w:tc>
      </w:tr>
      <w:tr w:rsidR="00E606F9" w:rsidRPr="00CE003E" w14:paraId="67F2C75E" w14:textId="77777777" w:rsidTr="00E606F9">
        <w:trPr>
          <w:trHeight w:val="515"/>
        </w:trPr>
        <w:tc>
          <w:tcPr>
            <w:tcW w:w="2311" w:type="dxa"/>
            <w:vAlign w:val="center"/>
          </w:tcPr>
          <w:p w14:paraId="4222FD25"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Pflichtmodul P6</w:t>
            </w:r>
          </w:p>
        </w:tc>
        <w:tc>
          <w:tcPr>
            <w:tcW w:w="5489" w:type="dxa"/>
            <w:vAlign w:val="center"/>
          </w:tcPr>
          <w:p w14:paraId="53564357" w14:textId="77777777" w:rsidR="00E606F9" w:rsidRPr="00CE003E" w:rsidRDefault="00E606F9" w:rsidP="00E606F9">
            <w:pPr>
              <w:spacing w:line="276" w:lineRule="auto"/>
              <w:jc w:val="left"/>
              <w:rPr>
                <w:rFonts w:ascii="MetaNormalLF-Roman" w:hAnsi="MetaNormalLF-Roman" w:cs="Arial"/>
                <w:position w:val="-6"/>
              </w:rPr>
            </w:pPr>
            <w:r w:rsidRPr="00CE003E">
              <w:rPr>
                <w:rFonts w:ascii="MetaNormalLF-Roman" w:hAnsi="MetaNormalLF-Roman" w:cs="Arial"/>
                <w:position w:val="-6"/>
              </w:rPr>
              <w:t>Politikwissenschaftliche Vertiefung</w:t>
            </w:r>
          </w:p>
        </w:tc>
        <w:tc>
          <w:tcPr>
            <w:tcW w:w="1488" w:type="dxa"/>
            <w:vAlign w:val="center"/>
          </w:tcPr>
          <w:p w14:paraId="2F6244B6" w14:textId="77777777" w:rsidR="00E606F9" w:rsidRPr="00CE003E" w:rsidRDefault="00E606F9" w:rsidP="00E606F9">
            <w:pPr>
              <w:spacing w:line="276" w:lineRule="auto"/>
              <w:jc w:val="center"/>
              <w:rPr>
                <w:rFonts w:ascii="MetaNormalLF-Roman" w:hAnsi="MetaNormalLF-Roman" w:cs="Arial"/>
                <w:position w:val="-6"/>
              </w:rPr>
            </w:pPr>
            <w:r w:rsidRPr="00CE003E">
              <w:rPr>
                <w:rFonts w:ascii="MetaNormalLF-Roman" w:hAnsi="MetaNormalLF-Roman" w:cs="Arial"/>
                <w:position w:val="-6"/>
              </w:rPr>
              <w:t>12</w:t>
            </w:r>
          </w:p>
        </w:tc>
      </w:tr>
    </w:tbl>
    <w:p w14:paraId="67D74566" w14:textId="77777777" w:rsidR="00E606F9" w:rsidRPr="00CE003E" w:rsidRDefault="00E606F9" w:rsidP="00E606F9">
      <w:pPr>
        <w:pStyle w:val="Titel"/>
        <w:spacing w:line="276" w:lineRule="auto"/>
        <w:rPr>
          <w:sz w:val="22"/>
          <w:szCs w:val="22"/>
        </w:rPr>
      </w:pPr>
    </w:p>
    <w:p w14:paraId="488E5B9B" w14:textId="77777777" w:rsidR="00E606F9" w:rsidRPr="00CE003E" w:rsidRDefault="00E606F9" w:rsidP="00E606F9">
      <w:pPr>
        <w:pStyle w:val="Titel"/>
        <w:spacing w:line="276" w:lineRule="auto"/>
        <w:rPr>
          <w:b w:val="0"/>
          <w:sz w:val="22"/>
          <w:szCs w:val="22"/>
        </w:rPr>
      </w:pPr>
    </w:p>
    <w:p w14:paraId="1798EE9D" w14:textId="050BDFC5" w:rsidR="00E606F9" w:rsidRPr="00CE003E" w:rsidRDefault="00E606F9">
      <w:pPr>
        <w:spacing w:line="240" w:lineRule="auto"/>
        <w:jc w:val="left"/>
      </w:pPr>
      <w:r w:rsidRPr="00CE003E">
        <w:br w:type="page"/>
      </w:r>
    </w:p>
    <w:p w14:paraId="3394475B" w14:textId="77777777" w:rsidR="001E6048" w:rsidRPr="00CE003E" w:rsidRDefault="001E6048" w:rsidP="001E6048"/>
    <w:p w14:paraId="6106B4EE" w14:textId="77777777" w:rsidR="00F14B78" w:rsidRPr="00CE003E" w:rsidRDefault="00F14B78" w:rsidP="00C752B3">
      <w:pPr>
        <w:rPr>
          <w:lang w:val="it-IT"/>
        </w:rPr>
      </w:pPr>
    </w:p>
    <w:tbl>
      <w:tblPr>
        <w:tblStyle w:val="Tabellenraster"/>
        <w:tblW w:w="9775"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97"/>
        <w:gridCol w:w="7678"/>
      </w:tblGrid>
      <w:tr w:rsidR="007C72D4" w:rsidRPr="00CE003E" w14:paraId="5EA4C245" w14:textId="77777777" w:rsidTr="005B5F6E">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4FAACF6C"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66E447D6" w14:textId="77777777" w:rsidR="007C72D4" w:rsidRPr="00CE003E" w:rsidRDefault="007C72D4" w:rsidP="00243252">
            <w:pPr>
              <w:rPr>
                <w:b/>
              </w:rPr>
            </w:pPr>
            <w:r w:rsidRPr="00CE003E">
              <w:rPr>
                <w:b/>
              </w:rPr>
              <w:t>Politik und Recht</w:t>
            </w:r>
          </w:p>
        </w:tc>
      </w:tr>
      <w:tr w:rsidR="007C72D4" w:rsidRPr="00CE003E" w14:paraId="59591437" w14:textId="77777777" w:rsidTr="005B5F6E">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71BDAFA0"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15076FCF" w14:textId="1C755BAC" w:rsidR="007C72D4" w:rsidRPr="00CE003E" w:rsidRDefault="00C82F82" w:rsidP="005B5F6E">
            <w:pPr>
              <w:rPr>
                <w:b/>
              </w:rPr>
            </w:pPr>
            <w:r w:rsidRPr="00CE003E">
              <w:rPr>
                <w:b/>
              </w:rPr>
              <w:t>Politisches System</w:t>
            </w:r>
            <w:r w:rsidR="007C72D4" w:rsidRPr="00CE003E">
              <w:rPr>
                <w:b/>
              </w:rPr>
              <w:t xml:space="preserve"> der BRD</w:t>
            </w:r>
          </w:p>
        </w:tc>
      </w:tr>
      <w:tr w:rsidR="007C72D4" w:rsidRPr="00CE003E" w14:paraId="599C5518" w14:textId="77777777" w:rsidTr="005B5F6E">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49696EC7"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6CCB983D" w14:textId="77777777" w:rsidR="007C72D4" w:rsidRPr="00CE003E" w:rsidRDefault="007C72D4" w:rsidP="00243252">
            <w:pPr>
              <w:spacing w:line="240" w:lineRule="auto"/>
            </w:pPr>
            <w:r w:rsidRPr="00CE003E">
              <w:t>PM P1</w:t>
            </w:r>
          </w:p>
        </w:tc>
      </w:tr>
    </w:tbl>
    <w:p w14:paraId="5D795A00"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34"/>
        <w:gridCol w:w="2268"/>
        <w:gridCol w:w="6973"/>
      </w:tblGrid>
      <w:tr w:rsidR="007C72D4" w:rsidRPr="00CE003E" w14:paraId="215386D5" w14:textId="77777777" w:rsidTr="005B5F6E">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7E9B81"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204DBF" w14:textId="77777777" w:rsidR="007C72D4" w:rsidRPr="00CE003E" w:rsidRDefault="007C72D4" w:rsidP="00243252">
            <w:pPr>
              <w:spacing w:line="240" w:lineRule="auto"/>
              <w:rPr>
                <w:b/>
              </w:rPr>
            </w:pPr>
            <w:r w:rsidRPr="00CE003E">
              <w:rPr>
                <w:b/>
              </w:rPr>
              <w:t>Basisdaten</w:t>
            </w:r>
          </w:p>
        </w:tc>
      </w:tr>
      <w:tr w:rsidR="007C72D4" w:rsidRPr="00CE003E" w14:paraId="5B714099" w14:textId="77777777" w:rsidTr="005B5F6E">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68692E" w14:textId="77777777" w:rsidR="007C72D4" w:rsidRPr="00CE003E" w:rsidRDefault="007C72D4" w:rsidP="00243252">
            <w:pPr>
              <w:spacing w:line="240" w:lineRule="auto"/>
              <w:jc w:val="left"/>
            </w:pPr>
            <w:r w:rsidRPr="00CE003E">
              <w:t>Fachsemester der</w:t>
            </w:r>
          </w:p>
          <w:p w14:paraId="6C97CE58"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16D3EE7F" w14:textId="77777777" w:rsidR="007C72D4" w:rsidRPr="00CE003E" w:rsidRDefault="007C72D4" w:rsidP="00243252">
            <w:pPr>
              <w:spacing w:line="240" w:lineRule="auto"/>
            </w:pPr>
            <w:r w:rsidRPr="00CE003E">
              <w:t>1</w:t>
            </w:r>
          </w:p>
        </w:tc>
      </w:tr>
      <w:tr w:rsidR="007C72D4" w:rsidRPr="00CE003E" w14:paraId="622B8438" w14:textId="77777777" w:rsidTr="005B5F6E">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80BD8"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F7B2446" w14:textId="77777777" w:rsidR="007C72D4" w:rsidRPr="00CE003E" w:rsidRDefault="007C72D4" w:rsidP="00243252">
            <w:pPr>
              <w:spacing w:after="240" w:line="240" w:lineRule="auto"/>
            </w:pPr>
            <w:r w:rsidRPr="00CE003E">
              <w:t>6</w:t>
            </w:r>
          </w:p>
        </w:tc>
      </w:tr>
      <w:tr w:rsidR="007C72D4" w:rsidRPr="00CE003E" w14:paraId="1CF78F79" w14:textId="77777777" w:rsidTr="005B5F6E">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7C3CAC" w14:textId="77777777" w:rsidR="007C72D4" w:rsidRPr="00CE003E" w:rsidRDefault="007C72D4" w:rsidP="00243252">
            <w:pPr>
              <w:spacing w:line="240" w:lineRule="auto"/>
              <w:jc w:val="left"/>
            </w:pPr>
            <w:r w:rsidRPr="00CE003E">
              <w:t>Workload</w:t>
            </w:r>
            <w:r w:rsidRPr="00CE003E">
              <w:rPr>
                <w:rStyle w:val="Funotenzeichen"/>
              </w:rPr>
              <w:footnoteReference w:id="2"/>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4B3074A4" w14:textId="77777777" w:rsidR="007C72D4" w:rsidRPr="00CE003E" w:rsidRDefault="007C72D4" w:rsidP="00243252">
            <w:pPr>
              <w:spacing w:after="240" w:line="240" w:lineRule="auto"/>
            </w:pPr>
            <w:r w:rsidRPr="00CE003E">
              <w:t>180</w:t>
            </w:r>
          </w:p>
        </w:tc>
      </w:tr>
      <w:tr w:rsidR="007C72D4" w:rsidRPr="00CE003E" w14:paraId="5A0F856B" w14:textId="77777777" w:rsidTr="005B5F6E">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47CAE7"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3D3FF7BB" w14:textId="77777777" w:rsidR="007C72D4" w:rsidRPr="00CE003E" w:rsidRDefault="007C72D4" w:rsidP="00243252">
            <w:pPr>
              <w:spacing w:line="240" w:lineRule="auto"/>
            </w:pPr>
            <w:r w:rsidRPr="00CE003E">
              <w:t>1 Semester</w:t>
            </w:r>
          </w:p>
        </w:tc>
      </w:tr>
      <w:tr w:rsidR="007C72D4" w:rsidRPr="00CE003E" w14:paraId="76A2A7AD" w14:textId="77777777" w:rsidTr="005B5F6E">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7E3476"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4AF5D7F" w14:textId="77777777" w:rsidR="007C72D4" w:rsidRPr="00CE003E" w:rsidRDefault="007C72D4" w:rsidP="00243252">
            <w:pPr>
              <w:spacing w:line="240" w:lineRule="auto"/>
            </w:pPr>
            <w:r w:rsidRPr="00CE003E">
              <w:t>Pflichtmodul</w:t>
            </w:r>
          </w:p>
        </w:tc>
      </w:tr>
    </w:tbl>
    <w:p w14:paraId="5907902E"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34"/>
        <w:gridCol w:w="9241"/>
      </w:tblGrid>
      <w:tr w:rsidR="007C72D4" w:rsidRPr="00CE003E" w14:paraId="16877691" w14:textId="77777777" w:rsidTr="005B5F6E">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23329FA" w14:textId="77777777" w:rsidR="007C72D4" w:rsidRPr="00CE003E" w:rsidRDefault="007C72D4" w:rsidP="00243252">
            <w:pPr>
              <w:spacing w:line="240" w:lineRule="auto"/>
              <w:rPr>
                <w:b/>
              </w:rPr>
            </w:pPr>
            <w:r w:rsidRPr="00CE003E">
              <w:rPr>
                <w:b/>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FDE1990" w14:textId="77777777" w:rsidR="007C72D4" w:rsidRPr="00CE003E" w:rsidRDefault="007C72D4" w:rsidP="00243252">
            <w:pPr>
              <w:spacing w:line="240" w:lineRule="auto"/>
            </w:pPr>
            <w:r w:rsidRPr="00CE003E">
              <w:rPr>
                <w:b/>
              </w:rPr>
              <w:t>Profil</w:t>
            </w:r>
          </w:p>
        </w:tc>
      </w:tr>
      <w:tr w:rsidR="007C72D4" w:rsidRPr="00CE003E" w14:paraId="50F1D3DD" w14:textId="77777777" w:rsidTr="005B5F6E">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5DC5691" w14:textId="77777777" w:rsidR="007C72D4" w:rsidRPr="00CE003E" w:rsidRDefault="007C72D4" w:rsidP="00243252">
            <w:pPr>
              <w:spacing w:line="240" w:lineRule="auto"/>
              <w:jc w:val="left"/>
            </w:pPr>
            <w:r w:rsidRPr="00CE003E">
              <w:t>Zielsetzung des Moduls / Einbindung in das Curriculum</w:t>
            </w:r>
          </w:p>
        </w:tc>
      </w:tr>
      <w:tr w:rsidR="007C72D4" w:rsidRPr="00CE003E" w14:paraId="518DBC8C" w14:textId="77777777" w:rsidTr="005B5F6E">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6859A14C" w14:textId="77777777" w:rsidR="007C72D4" w:rsidRPr="00CE003E" w:rsidRDefault="007C72D4" w:rsidP="00243252">
            <w:pPr>
              <w:spacing w:line="240" w:lineRule="auto"/>
            </w:pPr>
            <w:r w:rsidRPr="00CE003E">
              <w:t>Das Modul vermittelt grundlegendes Wissen und Kompetenzen eines Kernbereiches der politikwissenschaftlichen Disziplin, nämlich der politischen Systemlehre in Anwendung auf das politische System der Bundesrepublik Deutschland.</w:t>
            </w:r>
          </w:p>
        </w:tc>
      </w:tr>
      <w:tr w:rsidR="007C72D4" w:rsidRPr="00CE003E" w14:paraId="6B436D1A" w14:textId="77777777" w:rsidTr="005B5F6E">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5871BD4" w14:textId="77777777" w:rsidR="007C72D4" w:rsidRPr="00CE003E" w:rsidRDefault="007C72D4" w:rsidP="00243252">
            <w:pPr>
              <w:spacing w:line="240" w:lineRule="auto"/>
              <w:jc w:val="left"/>
            </w:pPr>
            <w:r w:rsidRPr="00CE003E">
              <w:t xml:space="preserve">Lehrinhalte </w:t>
            </w:r>
          </w:p>
        </w:tc>
      </w:tr>
      <w:tr w:rsidR="007C72D4" w:rsidRPr="00CE003E" w14:paraId="4AD756D9" w14:textId="77777777" w:rsidTr="005B5F6E">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14BD7D87" w14:textId="77777777" w:rsidR="007C72D4" w:rsidRPr="00CE003E" w:rsidRDefault="007C72D4" w:rsidP="00243252">
            <w:pPr>
              <w:spacing w:line="240" w:lineRule="auto"/>
            </w:pPr>
            <w:r w:rsidRPr="00CE003E">
              <w:t>Die Grundkursvorlesung „Politisches System der BRD“ vermittelt grundlegende Kenntnisse über Staat und Institutionen, das Rechtssystem und zentrale politische Akteure im politischen System, sowie die Rolle des Föderalismus in der Bundesrepublik Deutschland. Polity- und Politics-Dimensionen stehen im Mittelpunkt der Vorlesung und des ihr zugeordneten Tutoriums. Dabei wird auf die besondere Bedeutung der Globalisierung für das politische System der Bundesrepublik einschließlich der wirtschaftlichen und rechtlichen Aspekte eingegangen. Mit der Betonung von Entgrenzung und Verflechtung wird zugleich die Brücke zur Internationalen Politik und zur vergleichenden Politikwissenschaft geschlagen. Der Kurs hat damit auch eine propädeutische Funktion, indem er zentrale politikwissenschaftliche Begrifflichkeiten am Beispiel des politischen Systems der Bundesrepublik Deutschland verdeutlicht.</w:t>
            </w:r>
          </w:p>
          <w:p w14:paraId="448559EB" w14:textId="77777777" w:rsidR="007C72D4" w:rsidRPr="00CE003E" w:rsidRDefault="007C72D4" w:rsidP="00243252">
            <w:r w:rsidRPr="00CE003E">
              <w:t>Das Tutorium vertieft die Inhalte der Vorlesung und vermittelt zudem Methoden- und Präsentationskenntnisse</w:t>
            </w:r>
          </w:p>
        </w:tc>
      </w:tr>
      <w:tr w:rsidR="007C72D4" w:rsidRPr="00CE003E" w14:paraId="2150DFB0" w14:textId="77777777" w:rsidTr="005B5F6E">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22BB1CD" w14:textId="77777777" w:rsidR="007C72D4" w:rsidRPr="00CE003E" w:rsidRDefault="007C72D4" w:rsidP="00243252">
            <w:pPr>
              <w:spacing w:line="240" w:lineRule="auto"/>
              <w:jc w:val="left"/>
            </w:pPr>
            <w:r w:rsidRPr="00CE003E">
              <w:t xml:space="preserve">Lernergebnisse (Wissen und Kompetenzen) </w:t>
            </w:r>
          </w:p>
        </w:tc>
      </w:tr>
      <w:tr w:rsidR="007C72D4" w:rsidRPr="00CE003E" w14:paraId="0AA5A92E" w14:textId="77777777" w:rsidTr="005B5F6E">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36A23117" w14:textId="77777777" w:rsidR="007C72D4" w:rsidRPr="00CE003E" w:rsidRDefault="007C72D4" w:rsidP="00243252">
            <w:pPr>
              <w:spacing w:line="240" w:lineRule="auto"/>
            </w:pPr>
            <w:r w:rsidRPr="00CE003E">
              <w:lastRenderedPageBreak/>
              <w:t>Die Studierenden kennen rechtliche, wirtschaftliche, soziale und sozio-kulturelle Grundlagen des politischen Systems der Bundesrepublik Deutschland. Sie sind in der Lage, die Aufbau- und Ablauforganisation des politischen Systems in ihren Grundzügen zu analysieren und können die Globalisierung im Hinblick auf ihre Bedeutung für das politische System einordnen und bewerten. Darüber hinaus erhalten sie theoretische und methodische Kenntnisse über die Systemtheorie und sind in der Lage, Texte zu ausgewählten Aspekten des politischen Systems eigenständig zu erfassen und zu beurteilen.</w:t>
            </w:r>
          </w:p>
          <w:p w14:paraId="07420425" w14:textId="77777777" w:rsidR="007C72D4" w:rsidRPr="00CE003E" w:rsidRDefault="007C72D4" w:rsidP="00243252">
            <w:pPr>
              <w:spacing w:line="240" w:lineRule="auto"/>
            </w:pPr>
            <w:r w:rsidRPr="00CE003E">
              <w:t>Die Studierenden sind in der Lage, sich z.B. für Referate Themen selbst zu erarbeiten, Literatur zu recherchieren, zu lesen, das gewonnene Wissen zu strukturieren, zu präsentieren und mit eigenen Worten zu erklären. Darüber hinaus können die Studierenden in den Tutorien das erarbeitete Wissen kritisch hinterfragen und diskutieren.</w:t>
            </w:r>
          </w:p>
        </w:tc>
      </w:tr>
    </w:tbl>
    <w:p w14:paraId="105803DC"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79CA8F95" w14:textId="77777777" w:rsidTr="005B5F6E">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98C09A"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2197D4" w14:textId="77777777" w:rsidR="007C72D4" w:rsidRPr="00CE003E" w:rsidRDefault="007C72D4" w:rsidP="00243252">
            <w:pPr>
              <w:spacing w:line="240" w:lineRule="auto"/>
              <w:rPr>
                <w:b/>
              </w:rPr>
            </w:pPr>
            <w:r w:rsidRPr="00CE003E">
              <w:rPr>
                <w:b/>
              </w:rPr>
              <w:t>Aufbau</w:t>
            </w:r>
          </w:p>
        </w:tc>
      </w:tr>
      <w:tr w:rsidR="007C72D4" w:rsidRPr="00CE003E" w14:paraId="0EEDDD1E" w14:textId="77777777" w:rsidTr="005B5F6E">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AF332B9" w14:textId="77777777" w:rsidR="007C72D4" w:rsidRPr="00CE003E" w:rsidRDefault="007C72D4" w:rsidP="00243252">
            <w:pPr>
              <w:spacing w:line="240" w:lineRule="auto"/>
              <w:jc w:val="left"/>
            </w:pPr>
            <w:r w:rsidRPr="00CE003E">
              <w:t>Komponenten des Moduls</w:t>
            </w:r>
          </w:p>
        </w:tc>
      </w:tr>
      <w:tr w:rsidR="007C72D4" w:rsidRPr="00CE003E" w14:paraId="20F7C36F" w14:textId="77777777" w:rsidTr="005B5F6E">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488FC1"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BFC05F"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43CD83" w14:textId="77777777" w:rsidR="007C72D4" w:rsidRPr="00CE003E" w:rsidRDefault="007C72D4" w:rsidP="00243252">
            <w:pPr>
              <w:spacing w:line="240" w:lineRule="auto"/>
            </w:pPr>
            <w:r w:rsidRPr="00CE003E">
              <w:t>Lehrveranstaltung</w:t>
            </w:r>
            <w:r w:rsidRPr="00CE003E">
              <w:rPr>
                <w:rStyle w:val="Funotenzeichen"/>
              </w:rPr>
              <w:footnoteReference w:id="3"/>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2FDBA0"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2097C70" w14:textId="77777777" w:rsidR="007C72D4" w:rsidRPr="00CE003E" w:rsidRDefault="007C72D4" w:rsidP="00243252">
            <w:pPr>
              <w:spacing w:line="240" w:lineRule="auto"/>
            </w:pPr>
            <w:r w:rsidRPr="00CE003E">
              <w:t>Workload (h)</w:t>
            </w:r>
          </w:p>
        </w:tc>
      </w:tr>
      <w:tr w:rsidR="007C72D4" w:rsidRPr="00CE003E" w14:paraId="383EE0EC" w14:textId="77777777" w:rsidTr="005B5F6E">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5C113EA2"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C9CA75E"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40CD84CF"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276CD3DD"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0896E3" w14:textId="77777777" w:rsidR="007C72D4" w:rsidRPr="00CE003E" w:rsidRDefault="007C72D4" w:rsidP="00243252">
            <w:pPr>
              <w:spacing w:line="240" w:lineRule="auto"/>
            </w:pPr>
            <w:r w:rsidRPr="00CE003E">
              <w:t>Präsenzzeit/</w:t>
            </w:r>
          </w:p>
          <w:p w14:paraId="05912E87"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B29D07" w14:textId="77777777" w:rsidR="007C72D4" w:rsidRPr="00CE003E" w:rsidRDefault="007C72D4" w:rsidP="00243252">
            <w:pPr>
              <w:spacing w:line="240" w:lineRule="auto"/>
            </w:pPr>
            <w:r w:rsidRPr="00CE003E">
              <w:t>Selbststudium</w:t>
            </w:r>
          </w:p>
        </w:tc>
      </w:tr>
      <w:tr w:rsidR="007C72D4" w:rsidRPr="00CE003E" w14:paraId="2F27B04A" w14:textId="77777777" w:rsidTr="005B5F6E">
        <w:tc>
          <w:tcPr>
            <w:tcW w:w="535" w:type="dxa"/>
            <w:tcBorders>
              <w:top w:val="single" w:sz="4" w:space="0" w:color="000000"/>
              <w:left w:val="single" w:sz="4" w:space="0" w:color="000000"/>
              <w:bottom w:val="single" w:sz="4" w:space="0" w:color="000000"/>
              <w:right w:val="single" w:sz="4" w:space="0" w:color="000000"/>
            </w:tcBorders>
          </w:tcPr>
          <w:p w14:paraId="5F478D3B"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570205EC"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03AA0162" w14:textId="77777777" w:rsidR="007C72D4" w:rsidRPr="00CE003E" w:rsidRDefault="007C72D4" w:rsidP="00243252">
            <w:pPr>
              <w:spacing w:line="240" w:lineRule="auto"/>
            </w:pPr>
            <w:r w:rsidRPr="00CE003E">
              <w:rPr>
                <w:rFonts w:ascii="MetaNormalLF-Roman" w:hAnsi="MetaNormalLF-Roman" w:cs="Arial"/>
                <w:position w:val="-6"/>
              </w:rPr>
              <w:t>Grundkurs Politisches System der BRD</w:t>
            </w:r>
          </w:p>
        </w:tc>
        <w:tc>
          <w:tcPr>
            <w:tcW w:w="994" w:type="dxa"/>
            <w:tcBorders>
              <w:top w:val="single" w:sz="4" w:space="0" w:color="000000"/>
              <w:left w:val="single" w:sz="4" w:space="0" w:color="000000"/>
              <w:bottom w:val="single" w:sz="4" w:space="0" w:color="000000"/>
              <w:right w:val="single" w:sz="4" w:space="0" w:color="000000"/>
            </w:tcBorders>
          </w:tcPr>
          <w:p w14:paraId="2C03CD7E" w14:textId="567F6848"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28EF19CA"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77BD2B01" w14:textId="77777777" w:rsidR="007C72D4" w:rsidRPr="00CE003E" w:rsidRDefault="007C72D4" w:rsidP="00243252">
            <w:pPr>
              <w:spacing w:line="240" w:lineRule="auto"/>
            </w:pPr>
            <w:r w:rsidRPr="00CE003E">
              <w:t>60</w:t>
            </w:r>
          </w:p>
        </w:tc>
      </w:tr>
      <w:tr w:rsidR="007C72D4" w:rsidRPr="00CE003E" w14:paraId="355C0B4B" w14:textId="77777777" w:rsidTr="005B5F6E">
        <w:tc>
          <w:tcPr>
            <w:tcW w:w="535" w:type="dxa"/>
            <w:tcBorders>
              <w:top w:val="single" w:sz="4" w:space="0" w:color="000000"/>
              <w:left w:val="single" w:sz="4" w:space="0" w:color="000000"/>
              <w:bottom w:val="single" w:sz="4" w:space="0" w:color="000000"/>
              <w:right w:val="single" w:sz="4" w:space="0" w:color="000000"/>
            </w:tcBorders>
          </w:tcPr>
          <w:p w14:paraId="20A2C227"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1EFF1FA5"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3C6DCFBD" w14:textId="77777777" w:rsidR="007C72D4" w:rsidRPr="00CE003E" w:rsidRDefault="007C72D4" w:rsidP="00243252">
            <w:pPr>
              <w:spacing w:line="240" w:lineRule="auto"/>
            </w:pPr>
            <w:r w:rsidRPr="00CE003E">
              <w:rPr>
                <w:rFonts w:ascii="MetaNormalLF-Roman" w:hAnsi="MetaNormalLF-Roman" w:cs="Arial"/>
                <w:position w:val="-6"/>
              </w:rPr>
              <w:t>Tutorium zum Grundkurs Politisches System der BRD</w:t>
            </w:r>
          </w:p>
        </w:tc>
        <w:tc>
          <w:tcPr>
            <w:tcW w:w="994" w:type="dxa"/>
            <w:tcBorders>
              <w:top w:val="single" w:sz="4" w:space="0" w:color="000000"/>
              <w:left w:val="single" w:sz="4" w:space="0" w:color="000000"/>
              <w:bottom w:val="single" w:sz="4" w:space="0" w:color="000000"/>
              <w:right w:val="single" w:sz="4" w:space="0" w:color="000000"/>
            </w:tcBorders>
          </w:tcPr>
          <w:p w14:paraId="5BC7547C" w14:textId="70D08265"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900F630"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04F13A73" w14:textId="77777777" w:rsidR="007C72D4" w:rsidRPr="00CE003E" w:rsidRDefault="007C72D4" w:rsidP="00243252">
            <w:pPr>
              <w:spacing w:line="240" w:lineRule="auto"/>
            </w:pPr>
            <w:r w:rsidRPr="00CE003E">
              <w:t>60</w:t>
            </w:r>
          </w:p>
        </w:tc>
      </w:tr>
      <w:tr w:rsidR="007C72D4" w:rsidRPr="00CE003E" w14:paraId="65CFBC2B" w14:textId="77777777" w:rsidTr="005B5F6E">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60BBB2"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470D5702" w14:textId="77777777" w:rsidR="007C72D4" w:rsidRPr="00CE003E" w:rsidRDefault="007C72D4" w:rsidP="00243252">
            <w:pPr>
              <w:spacing w:line="240" w:lineRule="auto"/>
            </w:pPr>
          </w:p>
        </w:tc>
      </w:tr>
    </w:tbl>
    <w:p w14:paraId="6D72B2A8"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0B38FA62"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43CCC98"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81BCE9" w14:textId="77777777" w:rsidR="007C72D4" w:rsidRPr="00CE003E" w:rsidRDefault="007C72D4" w:rsidP="00243252">
            <w:pPr>
              <w:spacing w:line="240" w:lineRule="auto"/>
              <w:rPr>
                <w:b/>
              </w:rPr>
            </w:pPr>
            <w:r w:rsidRPr="00CE003E">
              <w:rPr>
                <w:b/>
              </w:rPr>
              <w:t xml:space="preserve">Prüfungskonzeption </w:t>
            </w:r>
          </w:p>
        </w:tc>
      </w:tr>
      <w:tr w:rsidR="007C72D4" w:rsidRPr="00CE003E" w14:paraId="6C2E047C"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EA3CDF" w14:textId="77777777" w:rsidR="007C72D4" w:rsidRPr="00CE003E" w:rsidRDefault="007C72D4" w:rsidP="00243252">
            <w:pPr>
              <w:spacing w:line="240" w:lineRule="auto"/>
              <w:jc w:val="left"/>
            </w:pPr>
            <w:r w:rsidRPr="00CE003E">
              <w:t>Prüfungsleistung(en)</w:t>
            </w:r>
          </w:p>
        </w:tc>
      </w:tr>
      <w:tr w:rsidR="007C72D4" w:rsidRPr="00CE003E" w14:paraId="1D7D0DC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3C6F0235"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9B47A28"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BF0E45"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9360AF"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FF0D789"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89AB4A" w14:textId="77777777" w:rsidR="007C72D4" w:rsidRPr="00CE003E" w:rsidRDefault="007C72D4" w:rsidP="00243252">
            <w:pPr>
              <w:spacing w:line="240" w:lineRule="auto"/>
              <w:jc w:val="left"/>
            </w:pPr>
            <w:r w:rsidRPr="00CE003E">
              <w:t>Gewichtung Modulnote</w:t>
            </w:r>
          </w:p>
        </w:tc>
      </w:tr>
      <w:tr w:rsidR="007C72D4" w:rsidRPr="00CE003E" w14:paraId="3AF4FE95"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186413D"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681B8F8" w14:textId="77777777" w:rsidR="007C72D4" w:rsidRPr="00CE003E" w:rsidRDefault="007C72D4"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tcPr>
          <w:p w14:paraId="69A1ECF0"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040BB425" w14:textId="77777777" w:rsidR="007C72D4" w:rsidRPr="00CE003E" w:rsidRDefault="007C72D4" w:rsidP="00243252">
            <w:pPr>
              <w:spacing w:line="240" w:lineRule="auto"/>
              <w:jc w:val="left"/>
            </w:pPr>
            <w:r w:rsidRPr="00CE003E">
              <w:t>90 Minuten</w:t>
            </w:r>
          </w:p>
        </w:tc>
        <w:tc>
          <w:tcPr>
            <w:tcW w:w="1340" w:type="dxa"/>
            <w:tcBorders>
              <w:top w:val="single" w:sz="4" w:space="0" w:color="000000"/>
              <w:left w:val="single" w:sz="4" w:space="0" w:color="000000"/>
              <w:bottom w:val="single" w:sz="4" w:space="0" w:color="000000"/>
              <w:right w:val="single" w:sz="4" w:space="0" w:color="000000"/>
            </w:tcBorders>
          </w:tcPr>
          <w:p w14:paraId="500A93B5"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40D15D4C" w14:textId="77777777" w:rsidR="007C72D4" w:rsidRPr="00CE003E" w:rsidRDefault="007C72D4" w:rsidP="00243252">
            <w:pPr>
              <w:spacing w:line="240" w:lineRule="auto"/>
              <w:jc w:val="left"/>
            </w:pPr>
            <w:r w:rsidRPr="00CE003E">
              <w:t>100</w:t>
            </w:r>
          </w:p>
        </w:tc>
      </w:tr>
      <w:tr w:rsidR="007C72D4" w:rsidRPr="00CE003E" w14:paraId="79ED351C"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BC03DE" w14:textId="77777777" w:rsidR="007C72D4" w:rsidRPr="00CE003E" w:rsidRDefault="007C72D4" w:rsidP="00243252">
            <w:pPr>
              <w:spacing w:line="240" w:lineRule="auto"/>
              <w:jc w:val="left"/>
            </w:pPr>
            <w:r w:rsidRPr="00CE003E">
              <w:t>Studienleistung(en)</w:t>
            </w:r>
          </w:p>
        </w:tc>
      </w:tr>
      <w:tr w:rsidR="007C72D4" w:rsidRPr="00CE003E" w14:paraId="549FC7EB"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1C1B6EBB"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6373C3A3"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253DE5"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C479CC"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81477A" w14:textId="77777777" w:rsidR="007C72D4" w:rsidRPr="00CE003E" w:rsidRDefault="007C72D4" w:rsidP="00243252">
            <w:pPr>
              <w:spacing w:line="240" w:lineRule="auto"/>
              <w:jc w:val="left"/>
            </w:pPr>
          </w:p>
        </w:tc>
      </w:tr>
      <w:tr w:rsidR="007C72D4" w:rsidRPr="00CE003E" w14:paraId="50E12091"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0C56FD8"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01607369" w14:textId="77777777" w:rsidR="007C72D4" w:rsidRPr="00CE003E" w:rsidRDefault="007C72D4" w:rsidP="00243252">
            <w:pPr>
              <w:spacing w:line="240" w:lineRule="auto"/>
            </w:pPr>
            <w:r w:rsidRPr="00CE003E">
              <w:t>In den Tutorien sind, nach näherer Bestimmung durch die verantwortlichen Lehrenden, bis zu zwei Studienleistungen vorgesehen. Dabei können die verantwortlichen Lehrenden Referate (ca. 30 min.), Rezensionen, Essais und Thesenpapiere (bis 600 Wörter) oder vergleichbare andere seminartypische Aufgaben als Studienleistungen definieren. 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6C3830A0"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42AE4DC8" w14:textId="77777777" w:rsidR="007C72D4" w:rsidRPr="00CE003E" w:rsidRDefault="007C72D4" w:rsidP="00243252">
            <w:pPr>
              <w:spacing w:line="240" w:lineRule="auto"/>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33EAC700" w14:textId="77777777" w:rsidR="007C72D4" w:rsidRPr="00CE003E" w:rsidRDefault="007C72D4" w:rsidP="00243252">
            <w:pPr>
              <w:spacing w:line="240" w:lineRule="auto"/>
            </w:pPr>
            <w:r w:rsidRPr="00CE003E">
              <w:t>0</w:t>
            </w:r>
          </w:p>
        </w:tc>
      </w:tr>
      <w:tr w:rsidR="007C72D4" w:rsidRPr="00CE003E" w14:paraId="3822B4BF"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74D819"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19930490" w14:textId="0A2760A5" w:rsidR="007C72D4" w:rsidRPr="00CE003E" w:rsidRDefault="007C72D4" w:rsidP="00243252">
            <w:pPr>
              <w:spacing w:line="240" w:lineRule="auto"/>
            </w:pPr>
            <w:r w:rsidRPr="00CE003E">
              <w:t>6 LP von 170 LP (3,5%)</w:t>
            </w:r>
          </w:p>
        </w:tc>
      </w:tr>
    </w:tbl>
    <w:p w14:paraId="267CD237"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4D6ECFED"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993EC1"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09437D" w14:textId="77777777" w:rsidR="007C72D4" w:rsidRPr="00CE003E" w:rsidRDefault="007C72D4" w:rsidP="00243252">
            <w:pPr>
              <w:spacing w:line="240" w:lineRule="auto"/>
              <w:ind w:right="-247"/>
              <w:rPr>
                <w:b/>
              </w:rPr>
            </w:pPr>
            <w:r w:rsidRPr="00CE003E">
              <w:rPr>
                <w:b/>
              </w:rPr>
              <w:t>Voraussetzungen</w:t>
            </w:r>
          </w:p>
        </w:tc>
      </w:tr>
      <w:tr w:rsidR="007C72D4" w:rsidRPr="00CE003E" w14:paraId="5BFB6C34"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2B95CF" w14:textId="77777777" w:rsidR="007C72D4" w:rsidRPr="00CE003E" w:rsidRDefault="007C72D4" w:rsidP="00243252">
            <w:pPr>
              <w:spacing w:line="240" w:lineRule="auto"/>
              <w:jc w:val="left"/>
            </w:pPr>
            <w:r w:rsidRPr="00CE003E">
              <w:lastRenderedPageBreak/>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361EF074" w14:textId="5D4A84FD" w:rsidR="007C72D4" w:rsidRPr="00CE003E" w:rsidRDefault="00C82F82" w:rsidP="00243252">
            <w:pPr>
              <w:spacing w:line="240" w:lineRule="auto"/>
            </w:pPr>
            <w:r w:rsidRPr="00CE003E">
              <w:t>K</w:t>
            </w:r>
            <w:r w:rsidR="007C72D4" w:rsidRPr="00CE003E">
              <w:t>eine</w:t>
            </w:r>
          </w:p>
        </w:tc>
      </w:tr>
      <w:tr w:rsidR="007C72D4" w:rsidRPr="00CE003E" w14:paraId="79CBF9CB"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72ED77" w14:textId="77777777" w:rsidR="007C72D4" w:rsidRPr="00CE003E" w:rsidRDefault="007C72D4" w:rsidP="00243252">
            <w:pPr>
              <w:spacing w:line="240" w:lineRule="auto"/>
              <w:jc w:val="left"/>
            </w:pPr>
            <w:r w:rsidRPr="00CE003E">
              <w:t>Vergabe von</w:t>
            </w:r>
          </w:p>
          <w:p w14:paraId="6F0CE19E"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5C38601C"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293FFE0B"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3AE8F8" w14:textId="77777777" w:rsidR="007C72D4" w:rsidRPr="00CE003E" w:rsidRDefault="007C72D4" w:rsidP="00243252">
            <w:pPr>
              <w:spacing w:line="240" w:lineRule="auto"/>
              <w:jc w:val="left"/>
            </w:pPr>
            <w:r w:rsidRPr="00CE003E">
              <w:t>Regelungen zur</w:t>
            </w:r>
          </w:p>
          <w:p w14:paraId="6C082E1C"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10DDD4F9" w14:textId="77777777" w:rsidR="007C72D4" w:rsidRPr="00CE003E" w:rsidRDefault="007C72D4" w:rsidP="00243252">
            <w:pPr>
              <w:spacing w:line="240" w:lineRule="auto"/>
            </w:pPr>
            <w:r w:rsidRPr="00CE003E">
              <w:t>Die regelmäßige Teilnahme an Vorlesung und Tutorium wird empfohlen.</w:t>
            </w:r>
          </w:p>
        </w:tc>
      </w:tr>
    </w:tbl>
    <w:p w14:paraId="1701BE92"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033CE51E"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8F8A0F6"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43C081" w14:textId="77777777" w:rsidR="007C72D4" w:rsidRPr="00CE003E" w:rsidRDefault="007C72D4" w:rsidP="00243252">
            <w:pPr>
              <w:spacing w:line="240" w:lineRule="auto"/>
              <w:rPr>
                <w:b/>
              </w:rPr>
            </w:pPr>
            <w:r w:rsidRPr="00CE003E">
              <w:rPr>
                <w:b/>
              </w:rPr>
              <w:t>LP-Zuordnung</w:t>
            </w:r>
          </w:p>
        </w:tc>
      </w:tr>
      <w:tr w:rsidR="007C72D4" w:rsidRPr="00CE003E" w14:paraId="0CA464B8"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2E519E"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55FDEA33" w14:textId="77777777" w:rsidR="007C72D4" w:rsidRPr="00CE003E" w:rsidRDefault="007C72D4" w:rsidP="00243252">
            <w:pPr>
              <w:spacing w:line="240" w:lineRule="auto"/>
            </w:pPr>
            <w:r w:rsidRPr="00CE003E">
              <w:t>LV Nr. 1</w:t>
            </w:r>
          </w:p>
        </w:tc>
        <w:tc>
          <w:tcPr>
            <w:tcW w:w="3449" w:type="dxa"/>
            <w:tcBorders>
              <w:top w:val="single" w:sz="4" w:space="0" w:color="000000"/>
              <w:left w:val="single" w:sz="4" w:space="0" w:color="000000"/>
              <w:bottom w:val="single" w:sz="4" w:space="0" w:color="000000"/>
              <w:right w:val="single" w:sz="4" w:space="0" w:color="000000"/>
            </w:tcBorders>
            <w:hideMark/>
          </w:tcPr>
          <w:p w14:paraId="090E822B" w14:textId="77777777" w:rsidR="007C72D4" w:rsidRPr="00CE003E" w:rsidRDefault="007C72D4" w:rsidP="00243252">
            <w:pPr>
              <w:spacing w:line="240" w:lineRule="auto"/>
            </w:pPr>
            <w:r w:rsidRPr="00CE003E">
              <w:t>1 LP</w:t>
            </w:r>
          </w:p>
        </w:tc>
      </w:tr>
      <w:tr w:rsidR="007C72D4" w:rsidRPr="00CE003E" w14:paraId="4D8819C8"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9B8AA0F"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5C60B24D" w14:textId="77777777" w:rsidR="007C72D4" w:rsidRPr="00CE003E" w:rsidRDefault="007C72D4" w:rsidP="00243252">
            <w:pPr>
              <w:spacing w:line="240" w:lineRule="auto"/>
            </w:pPr>
            <w:r w:rsidRPr="00CE003E">
              <w:t>LV Nr. 2</w:t>
            </w:r>
          </w:p>
        </w:tc>
        <w:tc>
          <w:tcPr>
            <w:tcW w:w="3449" w:type="dxa"/>
            <w:tcBorders>
              <w:top w:val="single" w:sz="4" w:space="0" w:color="000000"/>
              <w:left w:val="single" w:sz="4" w:space="0" w:color="000000"/>
              <w:bottom w:val="single" w:sz="4" w:space="0" w:color="000000"/>
              <w:right w:val="single" w:sz="4" w:space="0" w:color="000000"/>
            </w:tcBorders>
            <w:hideMark/>
          </w:tcPr>
          <w:p w14:paraId="04A51E4D" w14:textId="77777777" w:rsidR="007C72D4" w:rsidRPr="00CE003E" w:rsidRDefault="007C72D4" w:rsidP="00243252">
            <w:pPr>
              <w:spacing w:line="240" w:lineRule="auto"/>
            </w:pPr>
            <w:r w:rsidRPr="00CE003E">
              <w:t>1 LP</w:t>
            </w:r>
          </w:p>
        </w:tc>
      </w:tr>
      <w:tr w:rsidR="007C72D4" w:rsidRPr="00CE003E" w14:paraId="07BD4BD5"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0F8389"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64361A8D"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0AA56FC3" w14:textId="77777777" w:rsidR="007C72D4" w:rsidRPr="00CE003E" w:rsidRDefault="007C72D4" w:rsidP="00243252">
            <w:pPr>
              <w:spacing w:line="240" w:lineRule="auto"/>
            </w:pPr>
            <w:r w:rsidRPr="00CE003E">
              <w:t>2 LP</w:t>
            </w:r>
          </w:p>
        </w:tc>
      </w:tr>
      <w:tr w:rsidR="007C72D4" w:rsidRPr="00CE003E" w14:paraId="303ED6A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D2B45E"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6C5E60F3"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7BBA2C35" w14:textId="77777777" w:rsidR="007C72D4" w:rsidRPr="00CE003E" w:rsidRDefault="007C72D4" w:rsidP="00243252">
            <w:pPr>
              <w:spacing w:line="240" w:lineRule="auto"/>
            </w:pPr>
            <w:r w:rsidRPr="00CE003E">
              <w:t>2 LP</w:t>
            </w:r>
          </w:p>
        </w:tc>
      </w:tr>
      <w:tr w:rsidR="007C72D4" w:rsidRPr="00CE003E" w14:paraId="73649D63"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B71A21"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3C725CA0"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0A582A8A" w14:textId="77777777" w:rsidR="007C72D4" w:rsidRPr="00CE003E" w:rsidRDefault="007C72D4" w:rsidP="00243252">
            <w:pPr>
              <w:spacing w:line="240" w:lineRule="auto"/>
            </w:pPr>
            <w:r w:rsidRPr="00CE003E">
              <w:t>6 LP</w:t>
            </w:r>
          </w:p>
        </w:tc>
      </w:tr>
    </w:tbl>
    <w:p w14:paraId="75F6D413"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CF51B30"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32D983"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CF2CC3" w14:textId="77777777" w:rsidR="007C72D4" w:rsidRPr="00CE003E" w:rsidRDefault="007C72D4" w:rsidP="00243252">
            <w:pPr>
              <w:spacing w:line="240" w:lineRule="auto"/>
              <w:rPr>
                <w:b/>
              </w:rPr>
            </w:pPr>
            <w:r w:rsidRPr="00CE003E">
              <w:rPr>
                <w:b/>
              </w:rPr>
              <w:t>Angebot des Moduls</w:t>
            </w:r>
          </w:p>
        </w:tc>
      </w:tr>
      <w:tr w:rsidR="007C72D4" w:rsidRPr="00CE003E" w14:paraId="22A3A6B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2210549"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27D49D4F" w14:textId="77777777" w:rsidR="007C72D4" w:rsidRPr="00CE003E" w:rsidRDefault="007C72D4" w:rsidP="00243252">
            <w:pPr>
              <w:spacing w:line="240" w:lineRule="auto"/>
            </w:pPr>
            <w:r w:rsidRPr="00CE003E">
              <w:t>Jedes Wintersemester</w:t>
            </w:r>
          </w:p>
        </w:tc>
      </w:tr>
      <w:tr w:rsidR="007C72D4" w:rsidRPr="00CE003E" w14:paraId="153F086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403543"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694849AB" w14:textId="77777777" w:rsidR="007C72D4" w:rsidRPr="00CE003E" w:rsidRDefault="007C72D4" w:rsidP="00243252">
            <w:pPr>
              <w:spacing w:line="240" w:lineRule="auto"/>
            </w:pPr>
            <w:r w:rsidRPr="00CE003E">
              <w:t>PD Dr. Matthias Freise</w:t>
            </w:r>
          </w:p>
        </w:tc>
      </w:tr>
      <w:tr w:rsidR="007C72D4" w:rsidRPr="00CE003E" w14:paraId="43E9DFF4"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3224BF"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54B8783F" w14:textId="77777777" w:rsidR="007C72D4" w:rsidRPr="00CE003E" w:rsidRDefault="007C72D4" w:rsidP="005B5F6E">
            <w:pPr>
              <w:spacing w:line="240" w:lineRule="auto"/>
              <w:jc w:val="left"/>
            </w:pPr>
            <w:r w:rsidRPr="00CE003E">
              <w:t xml:space="preserve">Fachbereich 06 – </w:t>
            </w:r>
            <w:r w:rsidRPr="00CE003E">
              <w:br/>
              <w:t>Erziehungswissenschaft und Sozialwissenschaften</w:t>
            </w:r>
          </w:p>
        </w:tc>
      </w:tr>
    </w:tbl>
    <w:p w14:paraId="7E41700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5B801DE5"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7394F6"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02661BC" w14:textId="77777777" w:rsidR="007C72D4" w:rsidRPr="00CE003E" w:rsidRDefault="007C72D4" w:rsidP="00243252">
            <w:pPr>
              <w:spacing w:line="240" w:lineRule="auto"/>
              <w:rPr>
                <w:b/>
              </w:rPr>
            </w:pPr>
            <w:r w:rsidRPr="00CE003E">
              <w:rPr>
                <w:b/>
              </w:rPr>
              <w:t>Mobilität / Anerkennung</w:t>
            </w:r>
          </w:p>
        </w:tc>
      </w:tr>
      <w:tr w:rsidR="007C72D4" w:rsidRPr="007D2B61" w14:paraId="68FB15AD"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07C7A9"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0E839516" w14:textId="23B34879" w:rsidR="007C72D4" w:rsidRPr="00CE003E" w:rsidRDefault="007C72D4" w:rsidP="00243252">
            <w:pPr>
              <w:spacing w:line="240" w:lineRule="auto"/>
              <w:rPr>
                <w:sz w:val="20"/>
                <w:szCs w:val="20"/>
                <w:lang w:val="en-US" w:eastAsia="de-DE"/>
              </w:rPr>
            </w:pPr>
            <w:r w:rsidRPr="00CE003E">
              <w:rPr>
                <w:lang w:val="en-US"/>
              </w:rPr>
              <w:t>BA Politik und Wirtschaft, BA Public Governance across Borders, BA International and European Governance</w:t>
            </w:r>
          </w:p>
        </w:tc>
      </w:tr>
      <w:tr w:rsidR="007C72D4" w:rsidRPr="007D2B61" w14:paraId="1C6D80BF"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7B7FE4"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33E612D7" w14:textId="77777777" w:rsidR="007C72D4" w:rsidRPr="00CE003E" w:rsidRDefault="007C72D4" w:rsidP="00243252">
            <w:pPr>
              <w:spacing w:line="240" w:lineRule="auto"/>
              <w:rPr>
                <w:lang w:val="en-US"/>
              </w:rPr>
            </w:pPr>
            <w:r w:rsidRPr="00CE003E">
              <w:rPr>
                <w:lang w:val="en-US"/>
              </w:rPr>
              <w:t>Political System of the Federal Republic of Germany</w:t>
            </w:r>
          </w:p>
        </w:tc>
      </w:tr>
      <w:tr w:rsidR="007C72D4" w:rsidRPr="007D2B61" w14:paraId="39669DB9"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F0F388"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49BB8192" w14:textId="77777777" w:rsidR="007C72D4" w:rsidRPr="00CE003E" w:rsidRDefault="007C72D4" w:rsidP="00243252">
            <w:pPr>
              <w:spacing w:line="240" w:lineRule="auto"/>
              <w:rPr>
                <w:lang w:val="en-US"/>
              </w:rPr>
            </w:pPr>
            <w:r w:rsidRPr="00CE003E">
              <w:rPr>
                <w:lang w:val="en-US"/>
              </w:rPr>
              <w:t>LV Nr. 1: Basic course Political System of Germany</w:t>
            </w:r>
          </w:p>
        </w:tc>
      </w:tr>
      <w:tr w:rsidR="007C72D4" w:rsidRPr="007D2B61" w14:paraId="57896ACF"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0BD9A53"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74D62D01" w14:textId="77777777" w:rsidR="007C72D4" w:rsidRPr="00CE003E" w:rsidRDefault="007C72D4" w:rsidP="00243252">
            <w:pPr>
              <w:spacing w:line="240" w:lineRule="auto"/>
              <w:rPr>
                <w:lang w:val="en-US"/>
              </w:rPr>
            </w:pPr>
            <w:r w:rsidRPr="00CE003E">
              <w:rPr>
                <w:lang w:val="en-US"/>
              </w:rPr>
              <w:t>LV Nr. 2: Tutorial Political System of Germany</w:t>
            </w:r>
          </w:p>
        </w:tc>
      </w:tr>
    </w:tbl>
    <w:p w14:paraId="107FC1DE"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401F479A"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03D2529"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4C762A0" w14:textId="77777777" w:rsidR="007C72D4" w:rsidRPr="00CE003E" w:rsidRDefault="007C72D4" w:rsidP="00243252">
            <w:pPr>
              <w:spacing w:line="240" w:lineRule="auto"/>
              <w:rPr>
                <w:b/>
              </w:rPr>
            </w:pPr>
            <w:r w:rsidRPr="00CE003E">
              <w:rPr>
                <w:b/>
              </w:rPr>
              <w:t>Sonstiges</w:t>
            </w:r>
          </w:p>
        </w:tc>
      </w:tr>
      <w:tr w:rsidR="007C72D4" w:rsidRPr="00CE003E" w14:paraId="42A7F19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0AB09F"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342676CA" w14:textId="77777777" w:rsidR="007C72D4" w:rsidRPr="00CE003E" w:rsidRDefault="007C72D4" w:rsidP="00243252">
            <w:pPr>
              <w:spacing w:line="240" w:lineRule="auto"/>
            </w:pPr>
          </w:p>
        </w:tc>
      </w:tr>
    </w:tbl>
    <w:p w14:paraId="3FECB96D" w14:textId="77777777" w:rsidR="007C72D4" w:rsidRPr="00CE003E" w:rsidRDefault="007C72D4" w:rsidP="007C72D4">
      <w:pPr>
        <w:spacing w:line="240" w:lineRule="auto"/>
        <w:rPr>
          <w:rFonts w:eastAsia="Times New Roman"/>
          <w:sz w:val="20"/>
          <w:szCs w:val="20"/>
          <w:lang w:eastAsia="de-DE"/>
        </w:rPr>
      </w:pPr>
    </w:p>
    <w:p w14:paraId="77925692" w14:textId="77777777" w:rsidR="007C72D4" w:rsidRPr="00CE003E" w:rsidRDefault="007C72D4" w:rsidP="007C72D4">
      <w:pPr>
        <w:spacing w:after="160" w:line="259" w:lineRule="auto"/>
        <w:jc w:val="left"/>
        <w:rPr>
          <w:rFonts w:eastAsia="Times New Roman"/>
          <w:sz w:val="20"/>
          <w:szCs w:val="20"/>
          <w:lang w:eastAsia="de-DE"/>
        </w:rPr>
      </w:pPr>
      <w:r w:rsidRPr="00CE003E">
        <w:rPr>
          <w:rFonts w:eastAsia="Times New Roman"/>
          <w:sz w:val="20"/>
          <w:szCs w:val="20"/>
          <w:lang w:eastAsia="de-DE"/>
        </w:rPr>
        <w:br w:type="page"/>
      </w:r>
    </w:p>
    <w:p w14:paraId="44102649" w14:textId="77777777" w:rsidR="007C72D4" w:rsidRPr="00CE003E" w:rsidRDefault="007C72D4" w:rsidP="007C72D4">
      <w:pPr>
        <w:spacing w:line="240" w:lineRule="auto"/>
        <w:rPr>
          <w:rFonts w:eastAsia="Times New Roman"/>
          <w:sz w:val="20"/>
          <w:szCs w:val="20"/>
          <w:lang w:eastAsia="de-DE"/>
        </w:rPr>
      </w:pPr>
    </w:p>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0F4C24C4"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3A99931D"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30AD9C26" w14:textId="77777777" w:rsidR="007C72D4" w:rsidRPr="00CE003E" w:rsidRDefault="007C72D4" w:rsidP="00243252">
            <w:pPr>
              <w:rPr>
                <w:b/>
              </w:rPr>
            </w:pPr>
            <w:r w:rsidRPr="00CE003E">
              <w:rPr>
                <w:b/>
              </w:rPr>
              <w:t>Politik und Recht</w:t>
            </w:r>
          </w:p>
        </w:tc>
      </w:tr>
      <w:tr w:rsidR="007C72D4" w:rsidRPr="00CE003E" w14:paraId="080346CE"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772B2733"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4D8BD1FA" w14:textId="11BC82FB" w:rsidR="007C72D4" w:rsidRPr="00CE003E" w:rsidRDefault="00C82F82" w:rsidP="00243252">
            <w:pPr>
              <w:rPr>
                <w:b/>
              </w:rPr>
            </w:pPr>
            <w:r w:rsidRPr="00CE003E">
              <w:rPr>
                <w:b/>
              </w:rPr>
              <w:t>Internationale</w:t>
            </w:r>
            <w:r w:rsidR="007C72D4" w:rsidRPr="00CE003E">
              <w:rPr>
                <w:b/>
              </w:rPr>
              <w:t xml:space="preserve"> Beziehungen</w:t>
            </w:r>
          </w:p>
        </w:tc>
      </w:tr>
      <w:tr w:rsidR="007C72D4" w:rsidRPr="00CE003E" w14:paraId="5712B0A3"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00BFFE4B"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608B3239" w14:textId="77777777" w:rsidR="007C72D4" w:rsidRPr="00CE003E" w:rsidRDefault="007C72D4" w:rsidP="00243252">
            <w:pPr>
              <w:spacing w:line="240" w:lineRule="auto"/>
            </w:pPr>
            <w:r w:rsidRPr="00CE003E">
              <w:t>PM P2</w:t>
            </w:r>
          </w:p>
        </w:tc>
      </w:tr>
    </w:tbl>
    <w:p w14:paraId="030F5328"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25CFD1D7"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DF5D542"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B0339DE" w14:textId="77777777" w:rsidR="007C72D4" w:rsidRPr="00CE003E" w:rsidRDefault="007C72D4" w:rsidP="00243252">
            <w:pPr>
              <w:spacing w:line="240" w:lineRule="auto"/>
              <w:rPr>
                <w:b/>
              </w:rPr>
            </w:pPr>
            <w:r w:rsidRPr="00CE003E">
              <w:rPr>
                <w:b/>
              </w:rPr>
              <w:t>Basisdaten</w:t>
            </w:r>
          </w:p>
        </w:tc>
      </w:tr>
      <w:tr w:rsidR="007C72D4" w:rsidRPr="00CE003E" w14:paraId="7164C0A1"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B1F6EE" w14:textId="77777777" w:rsidR="007C72D4" w:rsidRPr="00CE003E" w:rsidRDefault="007C72D4" w:rsidP="00243252">
            <w:pPr>
              <w:spacing w:line="240" w:lineRule="auto"/>
              <w:jc w:val="left"/>
            </w:pPr>
            <w:r w:rsidRPr="00CE003E">
              <w:t>Fachsemester der</w:t>
            </w:r>
          </w:p>
          <w:p w14:paraId="365AC96D"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53EE2094" w14:textId="77777777" w:rsidR="007C72D4" w:rsidRPr="00CE003E" w:rsidRDefault="007C72D4" w:rsidP="00243252">
            <w:pPr>
              <w:spacing w:line="240" w:lineRule="auto"/>
            </w:pPr>
            <w:r w:rsidRPr="00CE003E">
              <w:t>2</w:t>
            </w:r>
          </w:p>
        </w:tc>
      </w:tr>
      <w:tr w:rsidR="007C72D4" w:rsidRPr="00CE003E" w14:paraId="66673D59"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3ECBC9"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211CBC0F" w14:textId="77777777" w:rsidR="007C72D4" w:rsidRPr="00CE003E" w:rsidRDefault="007C72D4" w:rsidP="00243252">
            <w:pPr>
              <w:spacing w:after="240" w:line="240" w:lineRule="auto"/>
            </w:pPr>
            <w:r w:rsidRPr="00CE003E">
              <w:t>6</w:t>
            </w:r>
          </w:p>
        </w:tc>
      </w:tr>
      <w:tr w:rsidR="007C72D4" w:rsidRPr="00CE003E" w14:paraId="336F09F9"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A97E7D" w14:textId="77777777" w:rsidR="007C72D4" w:rsidRPr="00CE003E" w:rsidRDefault="007C72D4" w:rsidP="00243252">
            <w:pPr>
              <w:spacing w:line="240" w:lineRule="auto"/>
              <w:jc w:val="left"/>
            </w:pPr>
            <w:r w:rsidRPr="00CE003E">
              <w:t>Workload</w:t>
            </w:r>
            <w:r w:rsidRPr="00CE003E">
              <w:rPr>
                <w:rStyle w:val="Funotenzeichen"/>
              </w:rPr>
              <w:footnoteReference w:id="4"/>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7E663E40" w14:textId="77777777" w:rsidR="007C72D4" w:rsidRPr="00CE003E" w:rsidRDefault="007C72D4" w:rsidP="00243252">
            <w:pPr>
              <w:spacing w:after="240" w:line="240" w:lineRule="auto"/>
            </w:pPr>
            <w:r w:rsidRPr="00CE003E">
              <w:t>180</w:t>
            </w:r>
          </w:p>
        </w:tc>
      </w:tr>
      <w:tr w:rsidR="007C72D4" w:rsidRPr="00CE003E" w14:paraId="71BC6409"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DE5E83"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7EDCA53F" w14:textId="77777777" w:rsidR="007C72D4" w:rsidRPr="00CE003E" w:rsidRDefault="007C72D4" w:rsidP="00243252">
            <w:pPr>
              <w:spacing w:line="240" w:lineRule="auto"/>
            </w:pPr>
            <w:r w:rsidRPr="00CE003E">
              <w:t>1 Semester</w:t>
            </w:r>
          </w:p>
        </w:tc>
      </w:tr>
      <w:tr w:rsidR="007C72D4" w:rsidRPr="00CE003E" w14:paraId="6C7B8D15"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569ABD"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0C7B2D0A" w14:textId="77777777" w:rsidR="007C72D4" w:rsidRPr="00CE003E" w:rsidRDefault="007C72D4" w:rsidP="00243252">
            <w:pPr>
              <w:spacing w:line="240" w:lineRule="auto"/>
            </w:pPr>
            <w:r w:rsidRPr="00CE003E">
              <w:t>Pflichtmodul</w:t>
            </w:r>
          </w:p>
        </w:tc>
      </w:tr>
    </w:tbl>
    <w:p w14:paraId="5AE03E29"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76"/>
        <w:gridCol w:w="9199"/>
      </w:tblGrid>
      <w:tr w:rsidR="007C72D4" w:rsidRPr="00CE003E" w14:paraId="5C824F3E" w14:textId="77777777" w:rsidTr="007958F5">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7BD9B82" w14:textId="77777777" w:rsidR="007C72D4" w:rsidRPr="00CE003E" w:rsidRDefault="007C72D4" w:rsidP="00243252">
            <w:pPr>
              <w:spacing w:line="240" w:lineRule="auto"/>
              <w:rPr>
                <w:b/>
              </w:rPr>
            </w:pPr>
            <w:r w:rsidRPr="00CE003E">
              <w:rPr>
                <w:b/>
              </w:rPr>
              <w:t>2</w:t>
            </w:r>
          </w:p>
        </w:tc>
        <w:tc>
          <w:tcPr>
            <w:tcW w:w="85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003CAA7" w14:textId="77777777" w:rsidR="007C72D4" w:rsidRPr="00CE003E" w:rsidRDefault="007C72D4" w:rsidP="00243252">
            <w:pPr>
              <w:spacing w:line="240" w:lineRule="auto"/>
            </w:pPr>
            <w:r w:rsidRPr="00CE003E">
              <w:rPr>
                <w:b/>
              </w:rPr>
              <w:t>Profil</w:t>
            </w:r>
          </w:p>
        </w:tc>
      </w:tr>
      <w:tr w:rsidR="007C72D4" w:rsidRPr="00CE003E" w14:paraId="06F7F03B" w14:textId="77777777" w:rsidTr="007958F5">
        <w:trPr>
          <w:trHeight w:val="361"/>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E26F0FE" w14:textId="77777777" w:rsidR="007C72D4" w:rsidRPr="00CE003E" w:rsidRDefault="007C72D4" w:rsidP="00243252">
            <w:pPr>
              <w:spacing w:line="240" w:lineRule="auto"/>
              <w:jc w:val="left"/>
            </w:pPr>
            <w:r w:rsidRPr="00CE003E">
              <w:t>Zielsetzung des Moduls / Einbindung in das Curriculum</w:t>
            </w:r>
          </w:p>
        </w:tc>
      </w:tr>
      <w:tr w:rsidR="007C72D4" w:rsidRPr="00CE003E" w14:paraId="3ACA3DC3" w14:textId="77777777" w:rsidTr="007958F5">
        <w:trPr>
          <w:trHeight w:val="930"/>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70C7C47F" w14:textId="77777777" w:rsidR="007C72D4" w:rsidRPr="00CE003E" w:rsidRDefault="007C72D4" w:rsidP="00243252">
            <w:pPr>
              <w:spacing w:line="240" w:lineRule="auto"/>
            </w:pPr>
            <w:r w:rsidRPr="00CE003E">
              <w:t>Das Modul vermittelt grundlegendes Wissen und Kompetenzen eines Kernbereiches der politikwissenschaftlichen Disziplin, nämlich der Internationalen Beziehungen.</w:t>
            </w:r>
          </w:p>
        </w:tc>
      </w:tr>
      <w:tr w:rsidR="007C72D4" w:rsidRPr="00CE003E" w14:paraId="344D041B" w14:textId="77777777" w:rsidTr="007958F5">
        <w:trPr>
          <w:trHeight w:val="337"/>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BB044D1" w14:textId="77777777" w:rsidR="007C72D4" w:rsidRPr="00CE003E" w:rsidRDefault="007C72D4" w:rsidP="00243252">
            <w:pPr>
              <w:spacing w:line="240" w:lineRule="auto"/>
              <w:jc w:val="left"/>
            </w:pPr>
            <w:r w:rsidRPr="00CE003E">
              <w:t xml:space="preserve">Lehrinhalte </w:t>
            </w:r>
          </w:p>
        </w:tc>
      </w:tr>
      <w:tr w:rsidR="007C72D4" w:rsidRPr="00CE003E" w14:paraId="41CFCF15" w14:textId="77777777" w:rsidTr="007958F5">
        <w:trPr>
          <w:trHeight w:val="96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09A35528" w14:textId="77777777" w:rsidR="007C72D4" w:rsidRPr="00CE003E" w:rsidRDefault="007C72D4" w:rsidP="00243252">
            <w:pPr>
              <w:spacing w:line="240" w:lineRule="auto"/>
            </w:pPr>
            <w:r w:rsidRPr="00CE003E">
              <w:t xml:space="preserve">In dieser Grundkursvorlesung werden grundlegende Kenntnisse über Akteure, Strukturen und Prozesse sowie Theorien der Internationalen Beziehungen vermittelt. Gleichzeitig werden die wichtigsten theoretischen Zugänge zu ihrer Bearbeitung vorgestellt. Der Begriff „Akteure“ schließt dabei sowohl staatliche als auch nicht-staatliche Akteure ein. „Strukturen“ beinhalten, unter anderem, das Machtgleichgewicht zwischen Staaten, Anarchie, Hegemonie, Interdependenz. Sie sollen in ihrer Wirkung auf das Handeln der Akteure untersucht werden. Zu den wichtigsten „Prozessen“ gehören Krieg und Frieden, Globalisierung, Entwicklung, Institutionalisierung und Kooperation. </w:t>
            </w:r>
          </w:p>
          <w:p w14:paraId="5A068EBC" w14:textId="77777777" w:rsidR="007C72D4" w:rsidRPr="00CE003E" w:rsidRDefault="007C72D4" w:rsidP="00243252">
            <w:pPr>
              <w:spacing w:line="240" w:lineRule="auto"/>
            </w:pPr>
            <w:r w:rsidRPr="00CE003E">
              <w:t>Exemplarisch werden das politische System der EU sowie Theorien der europäischen Integration behandelt.</w:t>
            </w:r>
          </w:p>
          <w:p w14:paraId="489EACC5" w14:textId="77777777" w:rsidR="007C72D4" w:rsidRPr="00CE003E" w:rsidRDefault="007C72D4" w:rsidP="00243252">
            <w:pPr>
              <w:spacing w:line="240" w:lineRule="auto"/>
            </w:pPr>
            <w:r w:rsidRPr="00CE003E">
              <w:t>Das Tutorium vertieft die Inhalte der Vorlesung und vermittelt zudem Methoden- und Präsentationskenntnisse.</w:t>
            </w:r>
          </w:p>
          <w:p w14:paraId="0A56DFAE" w14:textId="77777777" w:rsidR="007C72D4" w:rsidRPr="00CE003E" w:rsidRDefault="007C72D4" w:rsidP="00243252"/>
        </w:tc>
      </w:tr>
      <w:tr w:rsidR="007C72D4" w:rsidRPr="00CE003E" w14:paraId="57FEA030" w14:textId="77777777" w:rsidTr="007958F5">
        <w:trPr>
          <w:trHeight w:val="420"/>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5C482D4C" w14:textId="77777777" w:rsidR="007C72D4" w:rsidRPr="00CE003E" w:rsidRDefault="007C72D4" w:rsidP="00243252">
            <w:pPr>
              <w:spacing w:line="240" w:lineRule="auto"/>
              <w:jc w:val="left"/>
            </w:pPr>
            <w:r w:rsidRPr="00CE003E">
              <w:t xml:space="preserve">Lernergebnisse (Wissen und Kompetenzen) </w:t>
            </w:r>
          </w:p>
        </w:tc>
      </w:tr>
      <w:tr w:rsidR="007C72D4" w:rsidRPr="00CE003E" w14:paraId="0539BE36" w14:textId="77777777" w:rsidTr="007958F5">
        <w:trPr>
          <w:trHeight w:val="987"/>
        </w:trPr>
        <w:tc>
          <w:tcPr>
            <w:tcW w:w="9062" w:type="dxa"/>
            <w:gridSpan w:val="2"/>
            <w:tcBorders>
              <w:top w:val="single" w:sz="4" w:space="0" w:color="000000"/>
              <w:left w:val="single" w:sz="4" w:space="0" w:color="000000"/>
              <w:bottom w:val="single" w:sz="4" w:space="0" w:color="000000"/>
              <w:right w:val="single" w:sz="4" w:space="0" w:color="000000"/>
            </w:tcBorders>
          </w:tcPr>
          <w:p w14:paraId="5E543AA3" w14:textId="77777777" w:rsidR="007C72D4" w:rsidRPr="00CE003E" w:rsidRDefault="007C72D4" w:rsidP="00243252">
            <w:pPr>
              <w:spacing w:line="240" w:lineRule="auto"/>
            </w:pPr>
            <w:r w:rsidRPr="00CE003E">
              <w:lastRenderedPageBreak/>
              <w:t>Studierende kennen die wichtigsten Akteure, Strukturen, Prozesse und Theorien der Internationalen Beziehungen. Sie sind in der Lage, Einzelphänomene in den Internationalen Beziehungen in einen größeren Gesamtzusammenhang zu stellen, diese zu analysieren, und sie anhand verschiedener theoretischer Denkrichtungen zu erklären. So sind sie in der Lage, die von Medien suggerierten Erklärungen kritisch zu hinterfragen. Die Studierenden können Entwicklungen und die Rolle der zentralen Akteure in Politikfeldern wie der internationalen Sicherheits-, Wirtschafts-, Umwelt- und Entwicklungspolitik erörtern.</w:t>
            </w:r>
          </w:p>
          <w:p w14:paraId="605A59F4" w14:textId="77777777" w:rsidR="007C72D4" w:rsidRPr="00CE003E" w:rsidRDefault="007C72D4" w:rsidP="00243252">
            <w:pPr>
              <w:spacing w:line="240" w:lineRule="auto"/>
            </w:pPr>
            <w:r w:rsidRPr="00CE003E">
              <w:t>Die Studierenden sind in der Lage, sich z.B. für Referate Themen selbst zu erarbeiten, Literatur zu recherchieren, zu lesen, das gewonnene Wissen zu strukturieren, zu präsentieren und mit eigenen Worten zu erklären. Darüber hinaus können die Studierenden in den Tutorien das erarbeitete Wissen kritisch hinterfragen und diskutieren.</w:t>
            </w:r>
          </w:p>
        </w:tc>
      </w:tr>
    </w:tbl>
    <w:p w14:paraId="1342C58F"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64B5D1D7" w14:textId="77777777" w:rsidTr="007958F5">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A1AB50"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C35BD8E" w14:textId="77777777" w:rsidR="007C72D4" w:rsidRPr="00CE003E" w:rsidRDefault="007C72D4" w:rsidP="00243252">
            <w:pPr>
              <w:spacing w:line="240" w:lineRule="auto"/>
              <w:rPr>
                <w:b/>
              </w:rPr>
            </w:pPr>
            <w:r w:rsidRPr="00CE003E">
              <w:rPr>
                <w:b/>
              </w:rPr>
              <w:t>Aufbau</w:t>
            </w:r>
          </w:p>
        </w:tc>
      </w:tr>
      <w:tr w:rsidR="007C72D4" w:rsidRPr="00CE003E" w14:paraId="6C90E8A1" w14:textId="77777777" w:rsidTr="007958F5">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401C78" w14:textId="77777777" w:rsidR="007C72D4" w:rsidRPr="00CE003E" w:rsidRDefault="007C72D4" w:rsidP="00243252">
            <w:pPr>
              <w:spacing w:line="240" w:lineRule="auto"/>
              <w:jc w:val="left"/>
            </w:pPr>
            <w:r w:rsidRPr="00CE003E">
              <w:t>Komponenten des Moduls</w:t>
            </w:r>
          </w:p>
        </w:tc>
      </w:tr>
      <w:tr w:rsidR="007C72D4" w:rsidRPr="00CE003E" w14:paraId="2C9DC055" w14:textId="77777777" w:rsidTr="007958F5">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395BCE"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83B64B"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CF52786" w14:textId="77777777" w:rsidR="007C72D4" w:rsidRPr="00CE003E" w:rsidRDefault="007C72D4" w:rsidP="00243252">
            <w:pPr>
              <w:spacing w:line="240" w:lineRule="auto"/>
            </w:pPr>
            <w:r w:rsidRPr="00CE003E">
              <w:t>Lehrveranstaltung</w:t>
            </w:r>
            <w:r w:rsidRPr="00CE003E">
              <w:rPr>
                <w:rStyle w:val="Funotenzeichen"/>
              </w:rPr>
              <w:footnoteReference w:id="5"/>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3FA1612"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2D9AEF" w14:textId="77777777" w:rsidR="007C72D4" w:rsidRPr="00CE003E" w:rsidRDefault="007C72D4" w:rsidP="00243252">
            <w:pPr>
              <w:spacing w:line="240" w:lineRule="auto"/>
            </w:pPr>
            <w:r w:rsidRPr="00CE003E">
              <w:t>Workload (h)</w:t>
            </w:r>
          </w:p>
        </w:tc>
      </w:tr>
      <w:tr w:rsidR="007C72D4" w:rsidRPr="00CE003E" w14:paraId="282BD79A" w14:textId="77777777" w:rsidTr="007958F5">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3AE839F2"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7A03D42C"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7FEFA553"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27A65F69"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4A6F52B" w14:textId="77777777" w:rsidR="007C72D4" w:rsidRPr="00CE003E" w:rsidRDefault="007C72D4" w:rsidP="00243252">
            <w:pPr>
              <w:spacing w:line="240" w:lineRule="auto"/>
            </w:pPr>
            <w:r w:rsidRPr="00CE003E">
              <w:t>Präsenzzeit/</w:t>
            </w:r>
          </w:p>
          <w:p w14:paraId="04184B0A"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037EFF" w14:textId="77777777" w:rsidR="007C72D4" w:rsidRPr="00CE003E" w:rsidRDefault="007C72D4" w:rsidP="00243252">
            <w:pPr>
              <w:spacing w:line="240" w:lineRule="auto"/>
            </w:pPr>
            <w:r w:rsidRPr="00CE003E">
              <w:t>Selbststudium</w:t>
            </w:r>
          </w:p>
        </w:tc>
      </w:tr>
      <w:tr w:rsidR="007C72D4" w:rsidRPr="00CE003E" w14:paraId="59A66D21" w14:textId="77777777" w:rsidTr="007958F5">
        <w:tc>
          <w:tcPr>
            <w:tcW w:w="535" w:type="dxa"/>
            <w:tcBorders>
              <w:top w:val="single" w:sz="4" w:space="0" w:color="000000"/>
              <w:left w:val="single" w:sz="4" w:space="0" w:color="000000"/>
              <w:bottom w:val="single" w:sz="4" w:space="0" w:color="000000"/>
              <w:right w:val="single" w:sz="4" w:space="0" w:color="000000"/>
            </w:tcBorders>
          </w:tcPr>
          <w:p w14:paraId="34FAF60E"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1ABE3907"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0E9E6F07" w14:textId="77777777" w:rsidR="007C72D4" w:rsidRPr="00CE003E" w:rsidRDefault="007C72D4" w:rsidP="00243252">
            <w:pPr>
              <w:spacing w:line="240" w:lineRule="auto"/>
            </w:pPr>
            <w:r w:rsidRPr="00CE003E">
              <w:rPr>
                <w:rFonts w:ascii="MetaNormalLF-Roman" w:hAnsi="MetaNormalLF-Roman" w:cs="Arial"/>
                <w:position w:val="-6"/>
              </w:rPr>
              <w:t>Grundkurs Internationale Beziehungen</w:t>
            </w:r>
          </w:p>
        </w:tc>
        <w:tc>
          <w:tcPr>
            <w:tcW w:w="994" w:type="dxa"/>
            <w:tcBorders>
              <w:top w:val="single" w:sz="4" w:space="0" w:color="000000"/>
              <w:left w:val="single" w:sz="4" w:space="0" w:color="000000"/>
              <w:bottom w:val="single" w:sz="4" w:space="0" w:color="000000"/>
              <w:right w:val="single" w:sz="4" w:space="0" w:color="000000"/>
            </w:tcBorders>
          </w:tcPr>
          <w:p w14:paraId="6F161CD5" w14:textId="2FF01C14"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E5D078C"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11F75C8E" w14:textId="77777777" w:rsidR="007C72D4" w:rsidRPr="00CE003E" w:rsidRDefault="007C72D4" w:rsidP="00243252">
            <w:pPr>
              <w:spacing w:line="240" w:lineRule="auto"/>
            </w:pPr>
            <w:r w:rsidRPr="00CE003E">
              <w:t>60</w:t>
            </w:r>
          </w:p>
        </w:tc>
      </w:tr>
      <w:tr w:rsidR="007C72D4" w:rsidRPr="00CE003E" w14:paraId="665A487D" w14:textId="77777777" w:rsidTr="007958F5">
        <w:tc>
          <w:tcPr>
            <w:tcW w:w="535" w:type="dxa"/>
            <w:tcBorders>
              <w:top w:val="single" w:sz="4" w:space="0" w:color="000000"/>
              <w:left w:val="single" w:sz="4" w:space="0" w:color="000000"/>
              <w:bottom w:val="single" w:sz="4" w:space="0" w:color="000000"/>
              <w:right w:val="single" w:sz="4" w:space="0" w:color="000000"/>
            </w:tcBorders>
          </w:tcPr>
          <w:p w14:paraId="60B57802"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2CC9C995"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54471F56" w14:textId="77777777" w:rsidR="007C72D4" w:rsidRPr="00CE003E" w:rsidRDefault="007C72D4" w:rsidP="00243252">
            <w:pPr>
              <w:spacing w:line="240" w:lineRule="auto"/>
            </w:pPr>
            <w:r w:rsidRPr="00CE003E">
              <w:rPr>
                <w:rFonts w:ascii="MetaNormalLF-Roman" w:hAnsi="MetaNormalLF-Roman" w:cs="Arial"/>
                <w:position w:val="-6"/>
              </w:rPr>
              <w:t>Tutorium zum Internationale Beziehungen</w:t>
            </w:r>
          </w:p>
        </w:tc>
        <w:tc>
          <w:tcPr>
            <w:tcW w:w="994" w:type="dxa"/>
            <w:tcBorders>
              <w:top w:val="single" w:sz="4" w:space="0" w:color="000000"/>
              <w:left w:val="single" w:sz="4" w:space="0" w:color="000000"/>
              <w:bottom w:val="single" w:sz="4" w:space="0" w:color="000000"/>
              <w:right w:val="single" w:sz="4" w:space="0" w:color="000000"/>
            </w:tcBorders>
          </w:tcPr>
          <w:p w14:paraId="478A07A6" w14:textId="2972081A"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15544A3E"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5DB0E551" w14:textId="77777777" w:rsidR="007C72D4" w:rsidRPr="00CE003E" w:rsidRDefault="007C72D4" w:rsidP="00243252">
            <w:pPr>
              <w:spacing w:line="240" w:lineRule="auto"/>
            </w:pPr>
            <w:r w:rsidRPr="00CE003E">
              <w:t>60</w:t>
            </w:r>
          </w:p>
        </w:tc>
      </w:tr>
      <w:tr w:rsidR="007C72D4" w:rsidRPr="00CE003E" w14:paraId="51963391" w14:textId="77777777" w:rsidTr="007958F5">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9E5251"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57C8E8C2" w14:textId="77777777" w:rsidR="007C72D4" w:rsidRPr="00CE003E" w:rsidRDefault="007C72D4" w:rsidP="00243252">
            <w:pPr>
              <w:spacing w:line="240" w:lineRule="auto"/>
            </w:pPr>
          </w:p>
        </w:tc>
      </w:tr>
    </w:tbl>
    <w:p w14:paraId="0A451A65"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33593223"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124A91"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0C36728" w14:textId="77777777" w:rsidR="007C72D4" w:rsidRPr="00CE003E" w:rsidRDefault="007C72D4" w:rsidP="00243252">
            <w:pPr>
              <w:spacing w:line="240" w:lineRule="auto"/>
              <w:rPr>
                <w:b/>
              </w:rPr>
            </w:pPr>
            <w:r w:rsidRPr="00CE003E">
              <w:rPr>
                <w:b/>
              </w:rPr>
              <w:t xml:space="preserve">Prüfungskonzeption </w:t>
            </w:r>
          </w:p>
        </w:tc>
      </w:tr>
      <w:tr w:rsidR="007C72D4" w:rsidRPr="00CE003E" w14:paraId="1945729D"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E542ED" w14:textId="77777777" w:rsidR="007C72D4" w:rsidRPr="00CE003E" w:rsidRDefault="007C72D4" w:rsidP="00243252">
            <w:pPr>
              <w:spacing w:line="240" w:lineRule="auto"/>
              <w:jc w:val="left"/>
            </w:pPr>
            <w:r w:rsidRPr="00CE003E">
              <w:t>Prüfungsleistung(en)</w:t>
            </w:r>
          </w:p>
        </w:tc>
      </w:tr>
      <w:tr w:rsidR="007C72D4" w:rsidRPr="00CE003E" w14:paraId="17A4ACE0"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184AB5E6"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30E943"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71655D"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4A7933"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188042"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BFD1893" w14:textId="77777777" w:rsidR="007C72D4" w:rsidRPr="00CE003E" w:rsidRDefault="007C72D4" w:rsidP="00243252">
            <w:pPr>
              <w:spacing w:line="240" w:lineRule="auto"/>
              <w:jc w:val="left"/>
            </w:pPr>
            <w:r w:rsidRPr="00CE003E">
              <w:t>Gewichtung Modulnote</w:t>
            </w:r>
          </w:p>
        </w:tc>
      </w:tr>
      <w:tr w:rsidR="007C72D4" w:rsidRPr="00CE003E" w14:paraId="630C453C"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2388CF50"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28603E8" w14:textId="77777777" w:rsidR="007C72D4" w:rsidRPr="00CE003E" w:rsidRDefault="007C72D4"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tcPr>
          <w:p w14:paraId="7A50BEEF"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06B9C6FF" w14:textId="77777777" w:rsidR="007C72D4" w:rsidRPr="00CE003E" w:rsidRDefault="007C72D4" w:rsidP="00243252">
            <w:pPr>
              <w:spacing w:line="240" w:lineRule="auto"/>
              <w:jc w:val="left"/>
            </w:pPr>
            <w:r w:rsidRPr="00CE003E">
              <w:t>90 Minuten</w:t>
            </w:r>
          </w:p>
        </w:tc>
        <w:tc>
          <w:tcPr>
            <w:tcW w:w="1340" w:type="dxa"/>
            <w:tcBorders>
              <w:top w:val="single" w:sz="4" w:space="0" w:color="000000"/>
              <w:left w:val="single" w:sz="4" w:space="0" w:color="000000"/>
              <w:bottom w:val="single" w:sz="4" w:space="0" w:color="000000"/>
              <w:right w:val="single" w:sz="4" w:space="0" w:color="000000"/>
            </w:tcBorders>
          </w:tcPr>
          <w:p w14:paraId="2013D4F8"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33DDE7A4" w14:textId="77777777" w:rsidR="007C72D4" w:rsidRPr="00CE003E" w:rsidRDefault="007C72D4" w:rsidP="00243252">
            <w:pPr>
              <w:spacing w:line="240" w:lineRule="auto"/>
              <w:jc w:val="left"/>
            </w:pPr>
            <w:r w:rsidRPr="00CE003E">
              <w:t>100</w:t>
            </w:r>
          </w:p>
        </w:tc>
      </w:tr>
      <w:tr w:rsidR="007C72D4" w:rsidRPr="00CE003E" w14:paraId="30412D70"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DED93F" w14:textId="77777777" w:rsidR="007C72D4" w:rsidRPr="00CE003E" w:rsidRDefault="007C72D4" w:rsidP="00243252">
            <w:pPr>
              <w:spacing w:line="240" w:lineRule="auto"/>
              <w:jc w:val="left"/>
            </w:pPr>
            <w:r w:rsidRPr="00CE003E">
              <w:t>Studienleistung(en)</w:t>
            </w:r>
          </w:p>
        </w:tc>
      </w:tr>
      <w:tr w:rsidR="007C72D4" w:rsidRPr="00CE003E" w14:paraId="69B40790"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4F78FC93"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6F7E79E7"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2177F56"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7D0027"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7B9FF2" w14:textId="77777777" w:rsidR="007C72D4" w:rsidRPr="00CE003E" w:rsidRDefault="007C72D4" w:rsidP="00243252">
            <w:pPr>
              <w:spacing w:line="240" w:lineRule="auto"/>
              <w:jc w:val="left"/>
            </w:pPr>
          </w:p>
        </w:tc>
      </w:tr>
      <w:tr w:rsidR="007C72D4" w:rsidRPr="00CE003E" w14:paraId="41429B1A"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A931ACC"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3877C4C6" w14:textId="77777777" w:rsidR="007C72D4" w:rsidRPr="00CE003E" w:rsidRDefault="007C72D4" w:rsidP="00243252">
            <w:pPr>
              <w:spacing w:line="240" w:lineRule="auto"/>
            </w:pPr>
            <w:r w:rsidRPr="00CE003E">
              <w:t>In den Tutorien sind, nach näherer Bestimmung durch die verantwortlichen Lehrenden, bis zu zwei Studienleistungen vorgesehen. Dabei können die verantwortlichen Lehrenden Referate (ca. 30 min.), Rezensionen, Essais und Thesenpapiere (bis 600 Wörter) oder vergleichbare andere seminartypische Aufgaben als Studienleistungen definieren. 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65C4B067"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45B03C67" w14:textId="77777777" w:rsidR="007C72D4" w:rsidRPr="00CE003E" w:rsidRDefault="007C72D4" w:rsidP="00243252">
            <w:pPr>
              <w:spacing w:line="240" w:lineRule="auto"/>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150A2538" w14:textId="77777777" w:rsidR="007C72D4" w:rsidRPr="00CE003E" w:rsidRDefault="007C72D4" w:rsidP="00243252">
            <w:pPr>
              <w:spacing w:line="240" w:lineRule="auto"/>
            </w:pPr>
            <w:r w:rsidRPr="00CE003E">
              <w:t>0</w:t>
            </w:r>
          </w:p>
        </w:tc>
      </w:tr>
      <w:tr w:rsidR="007C72D4" w:rsidRPr="00CE003E" w14:paraId="28849F08"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BECE52"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5FFDD942" w14:textId="16ADA94F" w:rsidR="007C72D4" w:rsidRPr="00CE003E" w:rsidRDefault="007C72D4" w:rsidP="00243252">
            <w:pPr>
              <w:spacing w:line="240" w:lineRule="auto"/>
            </w:pPr>
            <w:r w:rsidRPr="00CE003E">
              <w:t>6 LP von 170 LP (3,5%)</w:t>
            </w:r>
          </w:p>
        </w:tc>
      </w:tr>
    </w:tbl>
    <w:p w14:paraId="02D5B886"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1EAB7A7A"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C148C26" w14:textId="77777777" w:rsidR="007C72D4" w:rsidRPr="00CE003E" w:rsidRDefault="007C72D4" w:rsidP="00243252">
            <w:pPr>
              <w:spacing w:line="240" w:lineRule="auto"/>
              <w:rPr>
                <w:b/>
              </w:rPr>
            </w:pPr>
            <w:r w:rsidRPr="00CE003E">
              <w:rPr>
                <w:b/>
              </w:rPr>
              <w:lastRenderedPageBreak/>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5172BD" w14:textId="77777777" w:rsidR="007C72D4" w:rsidRPr="00CE003E" w:rsidRDefault="007C72D4" w:rsidP="00243252">
            <w:pPr>
              <w:spacing w:line="240" w:lineRule="auto"/>
              <w:ind w:right="-247"/>
              <w:rPr>
                <w:b/>
              </w:rPr>
            </w:pPr>
            <w:r w:rsidRPr="00CE003E">
              <w:rPr>
                <w:b/>
              </w:rPr>
              <w:t>Voraussetzungen</w:t>
            </w:r>
          </w:p>
        </w:tc>
      </w:tr>
      <w:tr w:rsidR="007C72D4" w:rsidRPr="00CE003E" w14:paraId="371E0044"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866E8A"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474B8444" w14:textId="07F98EB6" w:rsidR="007C72D4" w:rsidRPr="00CE003E" w:rsidRDefault="00C82F82" w:rsidP="00243252">
            <w:pPr>
              <w:spacing w:line="240" w:lineRule="auto"/>
            </w:pPr>
            <w:r w:rsidRPr="00CE003E">
              <w:t>K</w:t>
            </w:r>
            <w:r w:rsidR="007C72D4" w:rsidRPr="00CE003E">
              <w:t>eine</w:t>
            </w:r>
          </w:p>
        </w:tc>
      </w:tr>
      <w:tr w:rsidR="007C72D4" w:rsidRPr="00CE003E" w14:paraId="688E64AA"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FD0932" w14:textId="77777777" w:rsidR="007C72D4" w:rsidRPr="00CE003E" w:rsidRDefault="007C72D4" w:rsidP="00243252">
            <w:pPr>
              <w:spacing w:line="240" w:lineRule="auto"/>
              <w:jc w:val="left"/>
            </w:pPr>
            <w:r w:rsidRPr="00CE003E">
              <w:t>Vergabe von</w:t>
            </w:r>
          </w:p>
          <w:p w14:paraId="4A568A7F"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750C00FA"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6A58C744"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B8B289" w14:textId="77777777" w:rsidR="007C72D4" w:rsidRPr="00CE003E" w:rsidRDefault="007C72D4" w:rsidP="00243252">
            <w:pPr>
              <w:spacing w:line="240" w:lineRule="auto"/>
              <w:jc w:val="left"/>
            </w:pPr>
            <w:r w:rsidRPr="00CE003E">
              <w:t>Regelungen zur</w:t>
            </w:r>
          </w:p>
          <w:p w14:paraId="7DA6175E"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67DB7D0A" w14:textId="77777777" w:rsidR="007C72D4" w:rsidRPr="00CE003E" w:rsidRDefault="007C72D4" w:rsidP="00243252">
            <w:pPr>
              <w:spacing w:line="240" w:lineRule="auto"/>
            </w:pPr>
            <w:r w:rsidRPr="00CE003E">
              <w:t>Die regelmäßige Teilnahme an Vorlesung und Tutorium wird empfohlen.</w:t>
            </w:r>
          </w:p>
        </w:tc>
      </w:tr>
    </w:tbl>
    <w:p w14:paraId="6AE1655A"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34E279F8"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3FA0BE1"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A69D05" w14:textId="77777777" w:rsidR="007C72D4" w:rsidRPr="00CE003E" w:rsidRDefault="007C72D4" w:rsidP="00243252">
            <w:pPr>
              <w:spacing w:line="240" w:lineRule="auto"/>
              <w:rPr>
                <w:b/>
              </w:rPr>
            </w:pPr>
            <w:r w:rsidRPr="00CE003E">
              <w:rPr>
                <w:b/>
              </w:rPr>
              <w:t>LP-Zuordnung</w:t>
            </w:r>
          </w:p>
        </w:tc>
      </w:tr>
      <w:tr w:rsidR="007C72D4" w:rsidRPr="00CE003E" w14:paraId="56A3E07D"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6DFEED"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69D9B026" w14:textId="77777777" w:rsidR="007C72D4" w:rsidRPr="00CE003E" w:rsidRDefault="007C72D4" w:rsidP="00243252">
            <w:pPr>
              <w:spacing w:line="240" w:lineRule="auto"/>
            </w:pPr>
            <w:r w:rsidRPr="00CE003E">
              <w:t>LV Nr. 1</w:t>
            </w:r>
          </w:p>
        </w:tc>
        <w:tc>
          <w:tcPr>
            <w:tcW w:w="3449" w:type="dxa"/>
            <w:tcBorders>
              <w:top w:val="single" w:sz="4" w:space="0" w:color="000000"/>
              <w:left w:val="single" w:sz="4" w:space="0" w:color="000000"/>
              <w:bottom w:val="single" w:sz="4" w:space="0" w:color="000000"/>
              <w:right w:val="single" w:sz="4" w:space="0" w:color="000000"/>
            </w:tcBorders>
            <w:hideMark/>
          </w:tcPr>
          <w:p w14:paraId="5F478AC7" w14:textId="77777777" w:rsidR="007C72D4" w:rsidRPr="00CE003E" w:rsidRDefault="007C72D4" w:rsidP="00243252">
            <w:pPr>
              <w:spacing w:line="240" w:lineRule="auto"/>
            </w:pPr>
            <w:r w:rsidRPr="00CE003E">
              <w:t>1 LP</w:t>
            </w:r>
          </w:p>
        </w:tc>
      </w:tr>
      <w:tr w:rsidR="007C72D4" w:rsidRPr="00CE003E" w14:paraId="212D63DD"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E80056"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4A61D6C8" w14:textId="77777777" w:rsidR="007C72D4" w:rsidRPr="00CE003E" w:rsidRDefault="007C72D4" w:rsidP="00243252">
            <w:pPr>
              <w:spacing w:line="240" w:lineRule="auto"/>
            </w:pPr>
            <w:r w:rsidRPr="00CE003E">
              <w:t>LV Nr. 2</w:t>
            </w:r>
          </w:p>
        </w:tc>
        <w:tc>
          <w:tcPr>
            <w:tcW w:w="3449" w:type="dxa"/>
            <w:tcBorders>
              <w:top w:val="single" w:sz="4" w:space="0" w:color="000000"/>
              <w:left w:val="single" w:sz="4" w:space="0" w:color="000000"/>
              <w:bottom w:val="single" w:sz="4" w:space="0" w:color="000000"/>
              <w:right w:val="single" w:sz="4" w:space="0" w:color="000000"/>
            </w:tcBorders>
            <w:hideMark/>
          </w:tcPr>
          <w:p w14:paraId="267993F2" w14:textId="77777777" w:rsidR="007C72D4" w:rsidRPr="00CE003E" w:rsidRDefault="007C72D4" w:rsidP="00243252">
            <w:pPr>
              <w:spacing w:line="240" w:lineRule="auto"/>
            </w:pPr>
            <w:r w:rsidRPr="00CE003E">
              <w:t>1 LP</w:t>
            </w:r>
          </w:p>
        </w:tc>
      </w:tr>
      <w:tr w:rsidR="007C72D4" w:rsidRPr="00CE003E" w14:paraId="7279088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6CEDBC1"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18D14B4A"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304216FF" w14:textId="77777777" w:rsidR="007C72D4" w:rsidRPr="00CE003E" w:rsidRDefault="007C72D4" w:rsidP="00243252">
            <w:pPr>
              <w:spacing w:line="240" w:lineRule="auto"/>
            </w:pPr>
            <w:r w:rsidRPr="00CE003E">
              <w:t>2 LP</w:t>
            </w:r>
          </w:p>
        </w:tc>
      </w:tr>
      <w:tr w:rsidR="007C72D4" w:rsidRPr="00CE003E" w14:paraId="5537A54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B99E8B"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7E041D53"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7EE5E964" w14:textId="77777777" w:rsidR="007C72D4" w:rsidRPr="00CE003E" w:rsidRDefault="007C72D4" w:rsidP="00243252">
            <w:pPr>
              <w:spacing w:line="240" w:lineRule="auto"/>
            </w:pPr>
            <w:r w:rsidRPr="00CE003E">
              <w:t>2 LP</w:t>
            </w:r>
          </w:p>
        </w:tc>
      </w:tr>
      <w:tr w:rsidR="007C72D4" w:rsidRPr="00CE003E" w14:paraId="23CEA9C6"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986489B"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4F9C1928"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327DEBDF" w14:textId="77777777" w:rsidR="007C72D4" w:rsidRPr="00CE003E" w:rsidRDefault="007C72D4" w:rsidP="00243252">
            <w:pPr>
              <w:spacing w:line="240" w:lineRule="auto"/>
            </w:pPr>
            <w:r w:rsidRPr="00CE003E">
              <w:t>6 LP</w:t>
            </w:r>
          </w:p>
        </w:tc>
      </w:tr>
    </w:tbl>
    <w:p w14:paraId="4A53C9A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63D73FD3"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6BD267"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737EE0" w14:textId="77777777" w:rsidR="007C72D4" w:rsidRPr="00CE003E" w:rsidRDefault="007C72D4" w:rsidP="00243252">
            <w:pPr>
              <w:spacing w:line="240" w:lineRule="auto"/>
              <w:rPr>
                <w:b/>
              </w:rPr>
            </w:pPr>
            <w:r w:rsidRPr="00CE003E">
              <w:rPr>
                <w:b/>
              </w:rPr>
              <w:t>Angebot des Moduls</w:t>
            </w:r>
          </w:p>
        </w:tc>
      </w:tr>
      <w:tr w:rsidR="007C72D4" w:rsidRPr="00CE003E" w14:paraId="0F4A4138"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B8636F"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63CB74BC" w14:textId="77777777" w:rsidR="007C72D4" w:rsidRPr="00CE003E" w:rsidRDefault="007C72D4" w:rsidP="00243252">
            <w:pPr>
              <w:spacing w:line="240" w:lineRule="auto"/>
            </w:pPr>
            <w:r w:rsidRPr="00CE003E">
              <w:t>Jedes Sommersemester</w:t>
            </w:r>
          </w:p>
        </w:tc>
      </w:tr>
      <w:tr w:rsidR="007C72D4" w:rsidRPr="00CE003E" w14:paraId="6A34E4B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B4AA8E"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63FFDFAD" w14:textId="77777777" w:rsidR="007C72D4" w:rsidRPr="00CE003E" w:rsidRDefault="007C72D4" w:rsidP="00243252">
            <w:pPr>
              <w:spacing w:line="240" w:lineRule="auto"/>
            </w:pPr>
            <w:r w:rsidRPr="00CE003E">
              <w:rPr>
                <w:rFonts w:ascii="MetaNormalLF-Roman" w:hAnsi="MetaNormalLF-Roman" w:cs="Arial"/>
              </w:rPr>
              <w:t>Prof. Doris Fuchs PhD</w:t>
            </w:r>
          </w:p>
        </w:tc>
      </w:tr>
      <w:tr w:rsidR="007C72D4" w:rsidRPr="00CE003E" w14:paraId="4973C53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A37E7ED"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1DC92A98" w14:textId="77777777" w:rsidR="007C72D4" w:rsidRPr="00CE003E" w:rsidRDefault="007C72D4" w:rsidP="007958F5">
            <w:pPr>
              <w:spacing w:line="240" w:lineRule="auto"/>
              <w:jc w:val="left"/>
            </w:pPr>
            <w:r w:rsidRPr="00CE003E">
              <w:t xml:space="preserve">Fachbereich 06 – </w:t>
            </w:r>
            <w:r w:rsidRPr="00CE003E">
              <w:br/>
              <w:t>Erziehungswissenschaft und Sozialwissenschaften</w:t>
            </w:r>
          </w:p>
        </w:tc>
      </w:tr>
    </w:tbl>
    <w:p w14:paraId="79627B97"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3B9FC1F4"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22C462B"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78CB245" w14:textId="77777777" w:rsidR="007C72D4" w:rsidRPr="00CE003E" w:rsidRDefault="007C72D4" w:rsidP="00243252">
            <w:pPr>
              <w:spacing w:line="240" w:lineRule="auto"/>
              <w:rPr>
                <w:b/>
              </w:rPr>
            </w:pPr>
            <w:r w:rsidRPr="00CE003E">
              <w:rPr>
                <w:b/>
              </w:rPr>
              <w:t>Mobilität / Anerkennung</w:t>
            </w:r>
          </w:p>
        </w:tc>
      </w:tr>
      <w:tr w:rsidR="007C72D4" w:rsidRPr="007D2B61" w14:paraId="66456E9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E09304"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1474F771" w14:textId="1F4509B4" w:rsidR="007C72D4" w:rsidRPr="00CE003E" w:rsidRDefault="007C72D4" w:rsidP="00243252">
            <w:pPr>
              <w:spacing w:line="240" w:lineRule="auto"/>
              <w:rPr>
                <w:sz w:val="20"/>
                <w:szCs w:val="20"/>
                <w:lang w:val="en-US" w:eastAsia="de-DE"/>
              </w:rPr>
            </w:pPr>
            <w:r w:rsidRPr="00CE003E">
              <w:rPr>
                <w:lang w:val="en-US"/>
              </w:rPr>
              <w:t>BA Politik und Wirtschaft, BA Public Governance across Borders, BA International and European Governance</w:t>
            </w:r>
          </w:p>
        </w:tc>
      </w:tr>
      <w:tr w:rsidR="007C72D4" w:rsidRPr="00CE003E" w14:paraId="60D5F57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B1383B"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79C6F5F0" w14:textId="77777777" w:rsidR="007C72D4" w:rsidRPr="00CE003E" w:rsidRDefault="007C72D4" w:rsidP="00243252">
            <w:pPr>
              <w:spacing w:line="240" w:lineRule="auto"/>
              <w:rPr>
                <w:lang w:val="en-US"/>
              </w:rPr>
            </w:pPr>
            <w:r w:rsidRPr="00CE003E">
              <w:rPr>
                <w:lang w:val="en-US"/>
              </w:rPr>
              <w:t>International Relations</w:t>
            </w:r>
          </w:p>
        </w:tc>
      </w:tr>
      <w:tr w:rsidR="007C72D4" w:rsidRPr="007D2B61" w14:paraId="4E34FDA5"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36CB0C"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501845A7" w14:textId="77777777" w:rsidR="007C72D4" w:rsidRPr="00CE003E" w:rsidRDefault="007C72D4" w:rsidP="00243252">
            <w:pPr>
              <w:spacing w:line="240" w:lineRule="auto"/>
              <w:rPr>
                <w:lang w:val="en-US"/>
              </w:rPr>
            </w:pPr>
            <w:r w:rsidRPr="00CE003E">
              <w:rPr>
                <w:lang w:val="en-US"/>
              </w:rPr>
              <w:t>LV Nr. 1: Basic course International Relations</w:t>
            </w:r>
          </w:p>
        </w:tc>
      </w:tr>
      <w:tr w:rsidR="007C72D4" w:rsidRPr="00CE003E" w14:paraId="765443FC"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1F384F2"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5640283B" w14:textId="77777777" w:rsidR="007C72D4" w:rsidRPr="00CE003E" w:rsidRDefault="007C72D4" w:rsidP="00243252">
            <w:pPr>
              <w:spacing w:line="240" w:lineRule="auto"/>
              <w:rPr>
                <w:lang w:val="en-US"/>
              </w:rPr>
            </w:pPr>
            <w:r w:rsidRPr="00CE003E">
              <w:rPr>
                <w:lang w:val="en-US"/>
              </w:rPr>
              <w:t>LV Nr. 2: Tutorial international Relations</w:t>
            </w:r>
          </w:p>
        </w:tc>
      </w:tr>
    </w:tbl>
    <w:p w14:paraId="1C00F281"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1BAD5523"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6412A1"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92BAD89" w14:textId="77777777" w:rsidR="007C72D4" w:rsidRPr="00CE003E" w:rsidRDefault="007C72D4" w:rsidP="00243252">
            <w:pPr>
              <w:spacing w:line="240" w:lineRule="auto"/>
              <w:rPr>
                <w:b/>
              </w:rPr>
            </w:pPr>
            <w:r w:rsidRPr="00CE003E">
              <w:rPr>
                <w:b/>
              </w:rPr>
              <w:t>Sonstige</w:t>
            </w:r>
          </w:p>
        </w:tc>
      </w:tr>
      <w:tr w:rsidR="007C72D4" w:rsidRPr="00CE003E" w14:paraId="52BA9251"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7D6A3"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38E20A86" w14:textId="77777777" w:rsidR="007C72D4" w:rsidRPr="00CE003E" w:rsidRDefault="007C72D4" w:rsidP="00243252">
            <w:pPr>
              <w:spacing w:line="240" w:lineRule="auto"/>
            </w:pPr>
          </w:p>
        </w:tc>
      </w:tr>
    </w:tbl>
    <w:p w14:paraId="5A8C0CE2" w14:textId="77777777" w:rsidR="007C72D4" w:rsidRPr="00CE003E" w:rsidRDefault="007C72D4" w:rsidP="007C72D4">
      <w:pPr>
        <w:rPr>
          <w:sz w:val="20"/>
          <w:szCs w:val="20"/>
        </w:rPr>
      </w:pPr>
    </w:p>
    <w:p w14:paraId="49D723AD" w14:textId="77777777" w:rsidR="007C72D4" w:rsidRPr="00CE003E" w:rsidRDefault="007C72D4" w:rsidP="007C72D4">
      <w:pPr>
        <w:spacing w:line="240" w:lineRule="auto"/>
        <w:jc w:val="left"/>
        <w:rPr>
          <w:sz w:val="20"/>
          <w:szCs w:val="20"/>
        </w:rPr>
      </w:pPr>
      <w:r w:rsidRPr="00CE003E">
        <w:rPr>
          <w:sz w:val="20"/>
          <w:szCs w:val="20"/>
        </w:rPr>
        <w:br w:type="page"/>
      </w:r>
    </w:p>
    <w:p w14:paraId="5D807B10" w14:textId="77777777" w:rsidR="007C72D4" w:rsidRPr="00CE003E" w:rsidRDefault="007C72D4" w:rsidP="007C72D4">
      <w:pPr>
        <w:spacing w:line="240" w:lineRule="auto"/>
        <w:rPr>
          <w:rFonts w:eastAsia="Times New Roman"/>
          <w:sz w:val="20"/>
          <w:szCs w:val="20"/>
          <w:lang w:eastAsia="de-DE"/>
        </w:rPr>
      </w:pPr>
    </w:p>
    <w:tbl>
      <w:tblPr>
        <w:tblStyle w:val="Tabellenraster"/>
        <w:tblW w:w="9775"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97"/>
        <w:gridCol w:w="7678"/>
      </w:tblGrid>
      <w:tr w:rsidR="007C72D4" w:rsidRPr="00CE003E" w14:paraId="708238F0" w14:textId="77777777" w:rsidTr="007958F5">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24FDFF23"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3F31B1E3" w14:textId="77777777" w:rsidR="007C72D4" w:rsidRPr="00CE003E" w:rsidRDefault="007C72D4" w:rsidP="00243252">
            <w:pPr>
              <w:rPr>
                <w:b/>
              </w:rPr>
            </w:pPr>
            <w:r w:rsidRPr="00CE003E">
              <w:rPr>
                <w:b/>
              </w:rPr>
              <w:t>Politik und Recht</w:t>
            </w:r>
          </w:p>
        </w:tc>
      </w:tr>
      <w:tr w:rsidR="007C72D4" w:rsidRPr="00CE003E" w14:paraId="6C180906" w14:textId="77777777" w:rsidTr="007958F5">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4ECF4978"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01426B39" w14:textId="59C4E3D9" w:rsidR="007C72D4" w:rsidRPr="00CE003E" w:rsidRDefault="00C82F82" w:rsidP="00243252">
            <w:pPr>
              <w:rPr>
                <w:b/>
              </w:rPr>
            </w:pPr>
            <w:r w:rsidRPr="00CE003E">
              <w:rPr>
                <w:b/>
              </w:rPr>
              <w:t>Vergleichende</w:t>
            </w:r>
            <w:r w:rsidR="007C72D4" w:rsidRPr="00CE003E">
              <w:rPr>
                <w:b/>
              </w:rPr>
              <w:t xml:space="preserve"> Politikwissenschaft</w:t>
            </w:r>
          </w:p>
        </w:tc>
      </w:tr>
      <w:tr w:rsidR="007C72D4" w:rsidRPr="00CE003E" w14:paraId="15B70B44" w14:textId="77777777" w:rsidTr="007958F5">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711F2889"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5362F0A7" w14:textId="77777777" w:rsidR="007C72D4" w:rsidRPr="00CE003E" w:rsidRDefault="007C72D4" w:rsidP="00243252">
            <w:pPr>
              <w:spacing w:line="240" w:lineRule="auto"/>
            </w:pPr>
            <w:r w:rsidRPr="00CE003E">
              <w:t>PM P3</w:t>
            </w:r>
          </w:p>
        </w:tc>
      </w:tr>
    </w:tbl>
    <w:p w14:paraId="2A37E5F4"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33B23301"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D7D8899"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EE2FF3" w14:textId="77777777" w:rsidR="007C72D4" w:rsidRPr="00CE003E" w:rsidRDefault="007C72D4" w:rsidP="00243252">
            <w:pPr>
              <w:spacing w:line="240" w:lineRule="auto"/>
              <w:rPr>
                <w:b/>
              </w:rPr>
            </w:pPr>
            <w:r w:rsidRPr="00CE003E">
              <w:rPr>
                <w:b/>
              </w:rPr>
              <w:t>Basisdaten</w:t>
            </w:r>
          </w:p>
        </w:tc>
      </w:tr>
      <w:tr w:rsidR="007C72D4" w:rsidRPr="00CE003E" w14:paraId="5DE50055"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5B69E8" w14:textId="77777777" w:rsidR="007C72D4" w:rsidRPr="00CE003E" w:rsidRDefault="007C72D4" w:rsidP="00243252">
            <w:pPr>
              <w:spacing w:line="240" w:lineRule="auto"/>
              <w:jc w:val="left"/>
            </w:pPr>
            <w:r w:rsidRPr="00CE003E">
              <w:t>Fachsemester der</w:t>
            </w:r>
          </w:p>
          <w:p w14:paraId="0BFABA22"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2CC35D74" w14:textId="77777777" w:rsidR="007C72D4" w:rsidRPr="00CE003E" w:rsidRDefault="007C72D4" w:rsidP="00243252">
            <w:pPr>
              <w:spacing w:line="240" w:lineRule="auto"/>
            </w:pPr>
            <w:r w:rsidRPr="00CE003E">
              <w:t>4</w:t>
            </w:r>
          </w:p>
        </w:tc>
      </w:tr>
      <w:tr w:rsidR="007C72D4" w:rsidRPr="00CE003E" w14:paraId="29EFFFEF"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4AAAE0"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0C8A1FBB" w14:textId="77777777" w:rsidR="007C72D4" w:rsidRPr="00CE003E" w:rsidRDefault="007C72D4" w:rsidP="00243252">
            <w:pPr>
              <w:spacing w:after="240" w:line="240" w:lineRule="auto"/>
            </w:pPr>
            <w:r w:rsidRPr="00CE003E">
              <w:t>6</w:t>
            </w:r>
          </w:p>
        </w:tc>
      </w:tr>
      <w:tr w:rsidR="007C72D4" w:rsidRPr="00CE003E" w14:paraId="369CEB2F"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73A33BC" w14:textId="77777777" w:rsidR="007C72D4" w:rsidRPr="00CE003E" w:rsidRDefault="007C72D4" w:rsidP="00243252">
            <w:pPr>
              <w:spacing w:line="240" w:lineRule="auto"/>
              <w:jc w:val="left"/>
            </w:pPr>
            <w:r w:rsidRPr="00CE003E">
              <w:t>Workload</w:t>
            </w:r>
            <w:r w:rsidRPr="00CE003E">
              <w:rPr>
                <w:rStyle w:val="Funotenzeichen"/>
              </w:rPr>
              <w:footnoteReference w:id="6"/>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0EDFB12E" w14:textId="77777777" w:rsidR="007C72D4" w:rsidRPr="00CE003E" w:rsidRDefault="007C72D4" w:rsidP="00243252">
            <w:pPr>
              <w:spacing w:after="240" w:line="240" w:lineRule="auto"/>
            </w:pPr>
            <w:r w:rsidRPr="00CE003E">
              <w:t>180</w:t>
            </w:r>
          </w:p>
        </w:tc>
      </w:tr>
      <w:tr w:rsidR="007C72D4" w:rsidRPr="00CE003E" w14:paraId="28B445C3"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F729C4"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710A06D0" w14:textId="77777777" w:rsidR="007C72D4" w:rsidRPr="00CE003E" w:rsidRDefault="007C72D4" w:rsidP="00243252">
            <w:pPr>
              <w:spacing w:line="240" w:lineRule="auto"/>
            </w:pPr>
            <w:r w:rsidRPr="00CE003E">
              <w:t>1 Semester</w:t>
            </w:r>
          </w:p>
        </w:tc>
      </w:tr>
      <w:tr w:rsidR="007C72D4" w:rsidRPr="00CE003E" w14:paraId="43C8764A"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E50868"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3B804AF5" w14:textId="77777777" w:rsidR="007C72D4" w:rsidRPr="00CE003E" w:rsidRDefault="007C72D4" w:rsidP="00243252">
            <w:pPr>
              <w:spacing w:line="240" w:lineRule="auto"/>
            </w:pPr>
            <w:r w:rsidRPr="00CE003E">
              <w:t>Pflichtmodul</w:t>
            </w:r>
          </w:p>
        </w:tc>
      </w:tr>
    </w:tbl>
    <w:p w14:paraId="7C6ED430"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63"/>
        <w:gridCol w:w="9212"/>
      </w:tblGrid>
      <w:tr w:rsidR="007C72D4" w:rsidRPr="00CE003E" w14:paraId="55188BE3" w14:textId="77777777" w:rsidTr="007958F5">
        <w:trPr>
          <w:trHeight w:val="488"/>
        </w:trPr>
        <w:tc>
          <w:tcPr>
            <w:tcW w:w="5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CF3770" w14:textId="77777777" w:rsidR="007C72D4" w:rsidRPr="00CE003E" w:rsidRDefault="007C72D4" w:rsidP="00243252">
            <w:pPr>
              <w:spacing w:line="240" w:lineRule="auto"/>
              <w:rPr>
                <w:b/>
              </w:rPr>
            </w:pPr>
            <w:r w:rsidRPr="00CE003E">
              <w:rPr>
                <w:b/>
              </w:rPr>
              <w:t>2</w:t>
            </w:r>
          </w:p>
        </w:tc>
        <w:tc>
          <w:tcPr>
            <w:tcW w:w="8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28EA339" w14:textId="77777777" w:rsidR="007C72D4" w:rsidRPr="00CE003E" w:rsidRDefault="007C72D4" w:rsidP="00243252">
            <w:pPr>
              <w:spacing w:line="240" w:lineRule="auto"/>
            </w:pPr>
            <w:r w:rsidRPr="00CE003E">
              <w:rPr>
                <w:b/>
              </w:rPr>
              <w:t>Profil</w:t>
            </w:r>
          </w:p>
        </w:tc>
      </w:tr>
      <w:tr w:rsidR="007C72D4" w:rsidRPr="00CE003E" w14:paraId="12F496A6" w14:textId="77777777" w:rsidTr="007958F5">
        <w:trPr>
          <w:trHeight w:val="361"/>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29BB5690" w14:textId="77777777" w:rsidR="007C72D4" w:rsidRPr="00CE003E" w:rsidRDefault="007C72D4" w:rsidP="00243252">
            <w:pPr>
              <w:spacing w:line="240" w:lineRule="auto"/>
              <w:jc w:val="left"/>
            </w:pPr>
            <w:r w:rsidRPr="00CE003E">
              <w:t>Zielsetzung des Moduls / Einbindung in das Curriculum</w:t>
            </w:r>
          </w:p>
        </w:tc>
      </w:tr>
      <w:tr w:rsidR="007C72D4" w:rsidRPr="00CE003E" w14:paraId="6E30CBDF" w14:textId="77777777" w:rsidTr="007958F5">
        <w:trPr>
          <w:trHeight w:val="930"/>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4C442AF5" w14:textId="77777777" w:rsidR="007C72D4" w:rsidRPr="00CE003E" w:rsidRDefault="007C72D4" w:rsidP="00243252">
            <w:pPr>
              <w:spacing w:line="240" w:lineRule="auto"/>
            </w:pPr>
            <w:r w:rsidRPr="00CE003E">
              <w:t>Das Modul vermittelt grundlegendes Wissen und Kompetenzen eines Kernbereiches der politikwissenschaftlichen Disziplin, nämlich der vergleichenden Politikwissenschaft.</w:t>
            </w:r>
          </w:p>
        </w:tc>
      </w:tr>
      <w:tr w:rsidR="007C72D4" w:rsidRPr="00CE003E" w14:paraId="5D6718B6" w14:textId="77777777" w:rsidTr="007958F5">
        <w:trPr>
          <w:trHeight w:val="337"/>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10A262B" w14:textId="77777777" w:rsidR="007C72D4" w:rsidRPr="00CE003E" w:rsidRDefault="007C72D4" w:rsidP="00243252">
            <w:pPr>
              <w:spacing w:line="240" w:lineRule="auto"/>
              <w:jc w:val="left"/>
            </w:pPr>
            <w:r w:rsidRPr="00CE003E">
              <w:t xml:space="preserve">Lehrinhalte </w:t>
            </w:r>
          </w:p>
        </w:tc>
      </w:tr>
      <w:tr w:rsidR="007C72D4" w:rsidRPr="00CE003E" w14:paraId="47DD859E" w14:textId="77777777" w:rsidTr="007958F5">
        <w:trPr>
          <w:trHeight w:val="96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572BD6D5" w14:textId="77777777" w:rsidR="007C72D4" w:rsidRPr="00CE003E" w:rsidRDefault="007C72D4" w:rsidP="00243252">
            <w:r w:rsidRPr="00CE003E">
              <w:t>Das Modul vermittelt einen umfassenden Überblick über Entwicklung, Theorien, zentrale Ansätze, Themen und Fragestellungen sowie methodische Zugänge der Vergleichenden Politikwissenschaft. Der Vergleich wird als wichtige Methode der Politikwissenschaft behandelt. Dabei wird auf die Ausdifferenzierung der Sub-Disziplin in die verschiedenen Teilbereiche – u. a. Vergleichende Regierungslehre, Vergleichende Staatstätigkeitsforschung, Vergleichende Wohlfahrtsstaatsforschung, Vergleichende Politische Ökonomie – eingegangen. Darüber hinaus werden die Studierenden mit ausgewählten „Klassikern“ der vergleichenden politikwissenschaftlichen Literatur vertraut gemacht. Das Tutorium vertieft die Inhalte der Vorlesung und vermittelt zudem Methoden- und Präsentationskenntnisse.</w:t>
            </w:r>
          </w:p>
        </w:tc>
      </w:tr>
      <w:tr w:rsidR="007C72D4" w:rsidRPr="00CE003E" w14:paraId="14362859" w14:textId="77777777" w:rsidTr="007958F5">
        <w:trPr>
          <w:trHeight w:val="420"/>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85BC8E1" w14:textId="77777777" w:rsidR="007C72D4" w:rsidRPr="00CE003E" w:rsidRDefault="007C72D4" w:rsidP="00243252">
            <w:pPr>
              <w:spacing w:line="240" w:lineRule="auto"/>
              <w:jc w:val="left"/>
            </w:pPr>
            <w:r w:rsidRPr="00CE003E">
              <w:t xml:space="preserve">Lernergebnisse (Wissen und Kompetenzen) </w:t>
            </w:r>
          </w:p>
        </w:tc>
      </w:tr>
      <w:tr w:rsidR="007C72D4" w:rsidRPr="00CE003E" w14:paraId="06A3ECEF" w14:textId="77777777" w:rsidTr="007958F5">
        <w:trPr>
          <w:trHeight w:val="98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7CB6922E" w14:textId="77777777" w:rsidR="007C72D4" w:rsidRPr="00CE003E" w:rsidRDefault="007C72D4" w:rsidP="00243252">
            <w:pPr>
              <w:spacing w:line="240" w:lineRule="auto"/>
            </w:pPr>
            <w:r w:rsidRPr="00CE003E">
              <w:lastRenderedPageBreak/>
              <w:t xml:space="preserve">Die Studierenden lernen, politische Systeme, Politikbereiche, Sachverhalte sowie Fragestellungen vergleichend zu betrachten und erwerben so die analytische Kompetenz des Vergleichens. Sie werden vertraut gemacht mit zentralen Ergebnissen der Vergleichenden Politikwissenschaft. Sie sind daher in der Lage, Unterschiede von Regierungssystemen, Governance Arrangements, Politischen Ökonomien sowie Wohlfahrtsregimen zu erkennen und in ihren jeweiligen Vor- und Nachteilen zu diskutieren. Dank ihrer Kenntnis unterschiedlicher Regierungssysteme und Policy-Arrangements werden die Studierenden ferner befähigt, aktuelle politische Entwicklungen im globalen Kontext zu analysieren, zu diskutieren und politikwissenschaftlich einzuordnen. </w:t>
            </w:r>
          </w:p>
          <w:p w14:paraId="0312E33A" w14:textId="77777777" w:rsidR="007C72D4" w:rsidRPr="00CE003E" w:rsidRDefault="007C72D4" w:rsidP="00243252">
            <w:pPr>
              <w:spacing w:line="240" w:lineRule="auto"/>
            </w:pPr>
            <w:r w:rsidRPr="00CE003E">
              <w:t>Im Tutorium sammeln die Studierenden Erfahrung in der systematischen Gruppenarbeit und in der Präsentation komplexer Sachverhalte. Die Studierenden sind in der Lage, sich z.B. für Referate Themen selbst zu erarbeiten, Literatur zu recherchieren, zu lesen, das gewonnene Wissen zu strukturieren, zu präsentieren und mit eigenen Worten zu erklären. Darüber hinaus können die Studierenden in den Tutorien das erarbeitete Wissen kritisch hinterfragen und diskutieren.</w:t>
            </w:r>
          </w:p>
        </w:tc>
      </w:tr>
    </w:tbl>
    <w:p w14:paraId="59C53D87"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0A3F1985" w14:textId="77777777" w:rsidTr="007958F5">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D6576D"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E4DEAA" w14:textId="77777777" w:rsidR="007C72D4" w:rsidRPr="00CE003E" w:rsidRDefault="007C72D4" w:rsidP="00243252">
            <w:pPr>
              <w:spacing w:line="240" w:lineRule="auto"/>
              <w:rPr>
                <w:b/>
              </w:rPr>
            </w:pPr>
            <w:r w:rsidRPr="00CE003E">
              <w:rPr>
                <w:b/>
              </w:rPr>
              <w:t>Aufbau</w:t>
            </w:r>
          </w:p>
        </w:tc>
      </w:tr>
      <w:tr w:rsidR="007C72D4" w:rsidRPr="00CE003E" w14:paraId="16E2904C" w14:textId="77777777" w:rsidTr="007958F5">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C2BD3D" w14:textId="77777777" w:rsidR="007C72D4" w:rsidRPr="00CE003E" w:rsidRDefault="007C72D4" w:rsidP="00243252">
            <w:pPr>
              <w:spacing w:line="240" w:lineRule="auto"/>
              <w:jc w:val="left"/>
            </w:pPr>
            <w:r w:rsidRPr="00CE003E">
              <w:t>Komponenten des Moduls</w:t>
            </w:r>
          </w:p>
        </w:tc>
      </w:tr>
      <w:tr w:rsidR="007C72D4" w:rsidRPr="00CE003E" w14:paraId="2515E872" w14:textId="77777777" w:rsidTr="007958F5">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C683DC"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BD5701"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BF912A" w14:textId="77777777" w:rsidR="007C72D4" w:rsidRPr="00CE003E" w:rsidRDefault="007C72D4" w:rsidP="00243252">
            <w:pPr>
              <w:spacing w:line="240" w:lineRule="auto"/>
            </w:pPr>
            <w:r w:rsidRPr="00CE003E">
              <w:t>Lehrveranstaltung</w:t>
            </w:r>
            <w:r w:rsidRPr="00CE003E">
              <w:rPr>
                <w:rStyle w:val="Funotenzeichen"/>
              </w:rPr>
              <w:footnoteReference w:id="7"/>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30BCE5"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CB5F5A" w14:textId="77777777" w:rsidR="007C72D4" w:rsidRPr="00CE003E" w:rsidRDefault="007C72D4" w:rsidP="00243252">
            <w:pPr>
              <w:spacing w:line="240" w:lineRule="auto"/>
            </w:pPr>
            <w:r w:rsidRPr="00CE003E">
              <w:t>Workload (h)</w:t>
            </w:r>
          </w:p>
        </w:tc>
      </w:tr>
      <w:tr w:rsidR="007C72D4" w:rsidRPr="00CE003E" w14:paraId="582BCD5A" w14:textId="77777777" w:rsidTr="007958F5">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548334B4"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4889CEAF"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69CADBA0"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265870FA"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F2F738" w14:textId="77777777" w:rsidR="007C72D4" w:rsidRPr="00CE003E" w:rsidRDefault="007C72D4" w:rsidP="00243252">
            <w:pPr>
              <w:spacing w:line="240" w:lineRule="auto"/>
            </w:pPr>
            <w:r w:rsidRPr="00CE003E">
              <w:t>Präsenzzeit/</w:t>
            </w:r>
          </w:p>
          <w:p w14:paraId="6902F55C"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18BB858" w14:textId="77777777" w:rsidR="007C72D4" w:rsidRPr="00CE003E" w:rsidRDefault="007C72D4" w:rsidP="00243252">
            <w:pPr>
              <w:spacing w:line="240" w:lineRule="auto"/>
            </w:pPr>
            <w:r w:rsidRPr="00CE003E">
              <w:t>Selbststudium</w:t>
            </w:r>
          </w:p>
        </w:tc>
      </w:tr>
      <w:tr w:rsidR="007C72D4" w:rsidRPr="00CE003E" w14:paraId="23012C62" w14:textId="77777777" w:rsidTr="007958F5">
        <w:tc>
          <w:tcPr>
            <w:tcW w:w="535" w:type="dxa"/>
            <w:tcBorders>
              <w:top w:val="single" w:sz="4" w:space="0" w:color="000000"/>
              <w:left w:val="single" w:sz="4" w:space="0" w:color="000000"/>
              <w:bottom w:val="single" w:sz="4" w:space="0" w:color="000000"/>
              <w:right w:val="single" w:sz="4" w:space="0" w:color="000000"/>
            </w:tcBorders>
          </w:tcPr>
          <w:p w14:paraId="2371D72E"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6158BF40"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24ADD54A" w14:textId="77777777" w:rsidR="007C72D4" w:rsidRPr="00CE003E" w:rsidRDefault="007C72D4" w:rsidP="00243252">
            <w:pPr>
              <w:spacing w:line="240" w:lineRule="auto"/>
            </w:pPr>
            <w:r w:rsidRPr="00CE003E">
              <w:rPr>
                <w:rFonts w:ascii="MetaNormalLF-Roman" w:hAnsi="MetaNormalLF-Roman" w:cs="Arial"/>
                <w:position w:val="-6"/>
              </w:rPr>
              <w:t>Grundkurs Vergleichende Politikwissenschaft</w:t>
            </w:r>
          </w:p>
        </w:tc>
        <w:tc>
          <w:tcPr>
            <w:tcW w:w="994" w:type="dxa"/>
            <w:tcBorders>
              <w:top w:val="single" w:sz="4" w:space="0" w:color="000000"/>
              <w:left w:val="single" w:sz="4" w:space="0" w:color="000000"/>
              <w:bottom w:val="single" w:sz="4" w:space="0" w:color="000000"/>
              <w:right w:val="single" w:sz="4" w:space="0" w:color="000000"/>
            </w:tcBorders>
          </w:tcPr>
          <w:p w14:paraId="3BDC45F5" w14:textId="3691F53D"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C74AC30"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72FE5B4A" w14:textId="77777777" w:rsidR="007C72D4" w:rsidRPr="00CE003E" w:rsidRDefault="007C72D4" w:rsidP="00243252">
            <w:pPr>
              <w:spacing w:line="240" w:lineRule="auto"/>
            </w:pPr>
            <w:r w:rsidRPr="00CE003E">
              <w:t>60</w:t>
            </w:r>
          </w:p>
        </w:tc>
      </w:tr>
      <w:tr w:rsidR="007C72D4" w:rsidRPr="00CE003E" w14:paraId="410294E8" w14:textId="77777777" w:rsidTr="007958F5">
        <w:tc>
          <w:tcPr>
            <w:tcW w:w="535" w:type="dxa"/>
            <w:tcBorders>
              <w:top w:val="single" w:sz="4" w:space="0" w:color="000000"/>
              <w:left w:val="single" w:sz="4" w:space="0" w:color="000000"/>
              <w:bottom w:val="single" w:sz="4" w:space="0" w:color="000000"/>
              <w:right w:val="single" w:sz="4" w:space="0" w:color="000000"/>
            </w:tcBorders>
          </w:tcPr>
          <w:p w14:paraId="7F1060DF"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326150D6"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5A66E4F4" w14:textId="77777777" w:rsidR="007C72D4" w:rsidRPr="00CE003E" w:rsidRDefault="007C72D4" w:rsidP="00243252">
            <w:pPr>
              <w:spacing w:line="240" w:lineRule="auto"/>
            </w:pPr>
            <w:r w:rsidRPr="00CE003E">
              <w:rPr>
                <w:rFonts w:ascii="MetaNormalLF-Roman" w:hAnsi="MetaNormalLF-Roman" w:cs="Arial"/>
              </w:rPr>
              <w:t>Tutorium zum Grundkurs Vergleichende Politikwissenschaft</w:t>
            </w:r>
          </w:p>
        </w:tc>
        <w:tc>
          <w:tcPr>
            <w:tcW w:w="994" w:type="dxa"/>
            <w:tcBorders>
              <w:top w:val="single" w:sz="4" w:space="0" w:color="000000"/>
              <w:left w:val="single" w:sz="4" w:space="0" w:color="000000"/>
              <w:bottom w:val="single" w:sz="4" w:space="0" w:color="000000"/>
              <w:right w:val="single" w:sz="4" w:space="0" w:color="000000"/>
            </w:tcBorders>
          </w:tcPr>
          <w:p w14:paraId="386A3BDC" w14:textId="1879FD81"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5E872AE1"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0284F047" w14:textId="77777777" w:rsidR="007C72D4" w:rsidRPr="00CE003E" w:rsidRDefault="007C72D4" w:rsidP="00243252">
            <w:pPr>
              <w:spacing w:line="240" w:lineRule="auto"/>
            </w:pPr>
            <w:r w:rsidRPr="00CE003E">
              <w:t>60</w:t>
            </w:r>
          </w:p>
        </w:tc>
      </w:tr>
      <w:tr w:rsidR="007C72D4" w:rsidRPr="00CE003E" w14:paraId="61050650" w14:textId="77777777" w:rsidTr="007958F5">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AC9EBF"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3852F16F" w14:textId="77777777" w:rsidR="007C72D4" w:rsidRPr="00CE003E" w:rsidRDefault="007C72D4" w:rsidP="00243252">
            <w:pPr>
              <w:spacing w:line="240" w:lineRule="auto"/>
            </w:pPr>
          </w:p>
        </w:tc>
      </w:tr>
    </w:tbl>
    <w:p w14:paraId="18D026D9"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0A80B7F8"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46F0902"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2B951B7" w14:textId="77777777" w:rsidR="007C72D4" w:rsidRPr="00CE003E" w:rsidRDefault="007C72D4" w:rsidP="00243252">
            <w:pPr>
              <w:spacing w:line="240" w:lineRule="auto"/>
              <w:rPr>
                <w:b/>
              </w:rPr>
            </w:pPr>
            <w:r w:rsidRPr="00CE003E">
              <w:rPr>
                <w:b/>
              </w:rPr>
              <w:t xml:space="preserve">Prüfungskonzeption </w:t>
            </w:r>
          </w:p>
        </w:tc>
      </w:tr>
      <w:tr w:rsidR="007C72D4" w:rsidRPr="00CE003E" w14:paraId="3280877B"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1E5A72" w14:textId="77777777" w:rsidR="007C72D4" w:rsidRPr="00CE003E" w:rsidRDefault="007C72D4" w:rsidP="00243252">
            <w:pPr>
              <w:spacing w:line="240" w:lineRule="auto"/>
              <w:jc w:val="left"/>
            </w:pPr>
            <w:r w:rsidRPr="00CE003E">
              <w:t>Prüfungsleistung(en)</w:t>
            </w:r>
          </w:p>
        </w:tc>
      </w:tr>
      <w:tr w:rsidR="007C72D4" w:rsidRPr="00CE003E" w14:paraId="5CB01930"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07DA38C7"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9C0DB85"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B2641E"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4B7B4D5"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A1125D"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4A6276" w14:textId="77777777" w:rsidR="007C72D4" w:rsidRPr="00CE003E" w:rsidRDefault="007C72D4" w:rsidP="00243252">
            <w:pPr>
              <w:spacing w:line="240" w:lineRule="auto"/>
              <w:jc w:val="left"/>
            </w:pPr>
            <w:r w:rsidRPr="00CE003E">
              <w:t>Gewichtung Modulnote</w:t>
            </w:r>
          </w:p>
        </w:tc>
      </w:tr>
      <w:tr w:rsidR="007C72D4" w:rsidRPr="00CE003E" w14:paraId="69D21804"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AC33BD9"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EDBE5DF" w14:textId="77777777" w:rsidR="007C72D4" w:rsidRPr="00CE003E" w:rsidRDefault="007C72D4"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tcPr>
          <w:p w14:paraId="350E8763"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096C9F9C" w14:textId="77777777" w:rsidR="007C72D4" w:rsidRPr="00CE003E" w:rsidRDefault="007C72D4" w:rsidP="00243252">
            <w:pPr>
              <w:spacing w:line="240" w:lineRule="auto"/>
              <w:jc w:val="left"/>
            </w:pPr>
            <w:r w:rsidRPr="00CE003E">
              <w:t>90 Minuten</w:t>
            </w:r>
          </w:p>
        </w:tc>
        <w:tc>
          <w:tcPr>
            <w:tcW w:w="1340" w:type="dxa"/>
            <w:tcBorders>
              <w:top w:val="single" w:sz="4" w:space="0" w:color="000000"/>
              <w:left w:val="single" w:sz="4" w:space="0" w:color="000000"/>
              <w:bottom w:val="single" w:sz="4" w:space="0" w:color="000000"/>
              <w:right w:val="single" w:sz="4" w:space="0" w:color="000000"/>
            </w:tcBorders>
          </w:tcPr>
          <w:p w14:paraId="2733D174"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09F7284F" w14:textId="77777777" w:rsidR="007C72D4" w:rsidRPr="00CE003E" w:rsidRDefault="007C72D4" w:rsidP="00243252">
            <w:pPr>
              <w:spacing w:line="240" w:lineRule="auto"/>
              <w:jc w:val="left"/>
            </w:pPr>
            <w:r w:rsidRPr="00CE003E">
              <w:t>100</w:t>
            </w:r>
          </w:p>
        </w:tc>
      </w:tr>
      <w:tr w:rsidR="007C72D4" w:rsidRPr="00CE003E" w14:paraId="5E6C837E"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740EE6" w14:textId="77777777" w:rsidR="007C72D4" w:rsidRPr="00CE003E" w:rsidRDefault="007C72D4" w:rsidP="00243252">
            <w:pPr>
              <w:spacing w:line="240" w:lineRule="auto"/>
              <w:jc w:val="left"/>
            </w:pPr>
            <w:r w:rsidRPr="00CE003E">
              <w:t>Studienleistung(en)</w:t>
            </w:r>
          </w:p>
        </w:tc>
      </w:tr>
      <w:tr w:rsidR="007C72D4" w:rsidRPr="00CE003E" w14:paraId="7749AB0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03FD4EDF"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27C7692D"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1AA49D"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29D688"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17DB6C" w14:textId="77777777" w:rsidR="007C72D4" w:rsidRPr="00CE003E" w:rsidRDefault="007C72D4" w:rsidP="00243252">
            <w:pPr>
              <w:spacing w:line="240" w:lineRule="auto"/>
              <w:jc w:val="left"/>
            </w:pPr>
          </w:p>
        </w:tc>
      </w:tr>
      <w:tr w:rsidR="007C72D4" w:rsidRPr="00CE003E" w14:paraId="6D94108C"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03321DA"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24A6A135" w14:textId="77777777" w:rsidR="007C72D4" w:rsidRPr="00CE003E" w:rsidRDefault="007C72D4" w:rsidP="00243252">
            <w:pPr>
              <w:spacing w:line="240" w:lineRule="auto"/>
            </w:pPr>
            <w:r w:rsidRPr="00CE003E">
              <w:t>In den Tutorien sind, nach näherer Bestimmung durch die verantwortlichen Lehrenden, bis zu zwei Studienleistungen vorgesehen. Dabei können die verantwortlichen Lehrenden Referate (ca. 30 min.), Rezensionen, Essais und Thesenpapiere (bis 600 Wörter) oder vergleichbare andere seminartypische Aufgaben als Studienleistungen definieren. 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27832F25"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6EB45D74" w14:textId="77777777" w:rsidR="007C72D4" w:rsidRPr="00CE003E" w:rsidRDefault="007C72D4" w:rsidP="00243252">
            <w:pPr>
              <w:spacing w:line="240" w:lineRule="auto"/>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18722221" w14:textId="77777777" w:rsidR="007C72D4" w:rsidRPr="00CE003E" w:rsidRDefault="007C72D4" w:rsidP="00243252">
            <w:pPr>
              <w:spacing w:line="240" w:lineRule="auto"/>
            </w:pPr>
            <w:r w:rsidRPr="00CE003E">
              <w:t>0</w:t>
            </w:r>
          </w:p>
        </w:tc>
      </w:tr>
      <w:tr w:rsidR="007C72D4" w:rsidRPr="00CE003E" w14:paraId="2BB31CDC"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CE31CD" w14:textId="77777777" w:rsidR="007C72D4" w:rsidRPr="00CE003E" w:rsidRDefault="007C72D4" w:rsidP="00243252">
            <w:pPr>
              <w:spacing w:line="240" w:lineRule="auto"/>
              <w:jc w:val="left"/>
            </w:pPr>
            <w:r w:rsidRPr="00CE003E">
              <w:lastRenderedPageBreak/>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115958DF" w14:textId="1AFEF743" w:rsidR="007C72D4" w:rsidRPr="00CE003E" w:rsidRDefault="007C72D4" w:rsidP="00243252">
            <w:pPr>
              <w:spacing w:line="240" w:lineRule="auto"/>
            </w:pPr>
            <w:r w:rsidRPr="00CE003E">
              <w:t>6 LP von 170 LP (3,5%)</w:t>
            </w:r>
          </w:p>
        </w:tc>
      </w:tr>
    </w:tbl>
    <w:p w14:paraId="1166E018"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551D781D"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2AFA6BA"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79BF548" w14:textId="77777777" w:rsidR="007C72D4" w:rsidRPr="00CE003E" w:rsidRDefault="007C72D4" w:rsidP="00243252">
            <w:pPr>
              <w:spacing w:line="240" w:lineRule="auto"/>
              <w:ind w:right="-247"/>
              <w:rPr>
                <w:b/>
              </w:rPr>
            </w:pPr>
            <w:r w:rsidRPr="00CE003E">
              <w:rPr>
                <w:b/>
              </w:rPr>
              <w:t>Voraussetzungen</w:t>
            </w:r>
          </w:p>
        </w:tc>
      </w:tr>
      <w:tr w:rsidR="007C72D4" w:rsidRPr="00CE003E" w14:paraId="6346031F"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95C9C6"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1B6A9796" w14:textId="7165EF98" w:rsidR="007C72D4" w:rsidRPr="00CE003E" w:rsidRDefault="00C82F82" w:rsidP="00243252">
            <w:pPr>
              <w:spacing w:line="240" w:lineRule="auto"/>
            </w:pPr>
            <w:r w:rsidRPr="00CE003E">
              <w:t>K</w:t>
            </w:r>
            <w:r w:rsidR="007C72D4" w:rsidRPr="00CE003E">
              <w:t>eine</w:t>
            </w:r>
          </w:p>
        </w:tc>
      </w:tr>
      <w:tr w:rsidR="007C72D4" w:rsidRPr="00CE003E" w14:paraId="301BCA63"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F2ADDB" w14:textId="77777777" w:rsidR="007C72D4" w:rsidRPr="00CE003E" w:rsidRDefault="007C72D4" w:rsidP="00243252">
            <w:pPr>
              <w:spacing w:line="240" w:lineRule="auto"/>
              <w:jc w:val="left"/>
            </w:pPr>
            <w:r w:rsidRPr="00CE003E">
              <w:t>Vergabe von</w:t>
            </w:r>
          </w:p>
          <w:p w14:paraId="6C046C1E"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00B4B8A2"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4DCA2261"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2FFFE6" w14:textId="77777777" w:rsidR="007C72D4" w:rsidRPr="00CE003E" w:rsidRDefault="007C72D4" w:rsidP="00243252">
            <w:pPr>
              <w:spacing w:line="240" w:lineRule="auto"/>
              <w:jc w:val="left"/>
            </w:pPr>
            <w:r w:rsidRPr="00CE003E">
              <w:t>Regelungen zur</w:t>
            </w:r>
          </w:p>
          <w:p w14:paraId="0D78E7EC"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7265FDE5" w14:textId="77777777" w:rsidR="007C72D4" w:rsidRPr="00CE003E" w:rsidRDefault="007C72D4" w:rsidP="00243252">
            <w:pPr>
              <w:spacing w:line="240" w:lineRule="auto"/>
            </w:pPr>
            <w:r w:rsidRPr="00CE003E">
              <w:t>Die regelmäßige Teilnahme an Vorlesung und Tutorium wird empfohlen.</w:t>
            </w:r>
          </w:p>
        </w:tc>
      </w:tr>
    </w:tbl>
    <w:p w14:paraId="5E95BFC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6908D44A"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EAF548"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D0A9A5" w14:textId="77777777" w:rsidR="007C72D4" w:rsidRPr="00CE003E" w:rsidRDefault="007C72D4" w:rsidP="00243252">
            <w:pPr>
              <w:spacing w:line="240" w:lineRule="auto"/>
              <w:rPr>
                <w:b/>
              </w:rPr>
            </w:pPr>
            <w:r w:rsidRPr="00CE003E">
              <w:rPr>
                <w:b/>
              </w:rPr>
              <w:t>LP-Zuordnung</w:t>
            </w:r>
          </w:p>
        </w:tc>
      </w:tr>
      <w:tr w:rsidR="007C72D4" w:rsidRPr="00CE003E" w14:paraId="1DC62D48"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C50150"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2AD01927" w14:textId="77777777" w:rsidR="007C72D4" w:rsidRPr="00CE003E" w:rsidRDefault="007C72D4" w:rsidP="00243252">
            <w:pPr>
              <w:spacing w:line="240" w:lineRule="auto"/>
            </w:pPr>
            <w:r w:rsidRPr="00CE003E">
              <w:t>LV Nr. 1</w:t>
            </w:r>
          </w:p>
        </w:tc>
        <w:tc>
          <w:tcPr>
            <w:tcW w:w="3449" w:type="dxa"/>
            <w:tcBorders>
              <w:top w:val="single" w:sz="4" w:space="0" w:color="000000"/>
              <w:left w:val="single" w:sz="4" w:space="0" w:color="000000"/>
              <w:bottom w:val="single" w:sz="4" w:space="0" w:color="000000"/>
              <w:right w:val="single" w:sz="4" w:space="0" w:color="000000"/>
            </w:tcBorders>
            <w:hideMark/>
          </w:tcPr>
          <w:p w14:paraId="0C61C4C3" w14:textId="77777777" w:rsidR="007C72D4" w:rsidRPr="00CE003E" w:rsidRDefault="007C72D4" w:rsidP="00243252">
            <w:pPr>
              <w:spacing w:line="240" w:lineRule="auto"/>
            </w:pPr>
            <w:r w:rsidRPr="00CE003E">
              <w:t>1 LP</w:t>
            </w:r>
          </w:p>
        </w:tc>
      </w:tr>
      <w:tr w:rsidR="007C72D4" w:rsidRPr="00CE003E" w14:paraId="6B66D2A9"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6C3DEB9"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3344488F" w14:textId="77777777" w:rsidR="007C72D4" w:rsidRPr="00CE003E" w:rsidRDefault="007C72D4" w:rsidP="00243252">
            <w:pPr>
              <w:spacing w:line="240" w:lineRule="auto"/>
            </w:pPr>
            <w:r w:rsidRPr="00CE003E">
              <w:t>LV Nr. 2</w:t>
            </w:r>
          </w:p>
        </w:tc>
        <w:tc>
          <w:tcPr>
            <w:tcW w:w="3449" w:type="dxa"/>
            <w:tcBorders>
              <w:top w:val="single" w:sz="4" w:space="0" w:color="000000"/>
              <w:left w:val="single" w:sz="4" w:space="0" w:color="000000"/>
              <w:bottom w:val="single" w:sz="4" w:space="0" w:color="000000"/>
              <w:right w:val="single" w:sz="4" w:space="0" w:color="000000"/>
            </w:tcBorders>
            <w:hideMark/>
          </w:tcPr>
          <w:p w14:paraId="5DA05842" w14:textId="77777777" w:rsidR="007C72D4" w:rsidRPr="00CE003E" w:rsidRDefault="007C72D4" w:rsidP="00243252">
            <w:pPr>
              <w:spacing w:line="240" w:lineRule="auto"/>
            </w:pPr>
            <w:r w:rsidRPr="00CE003E">
              <w:t>1 LP</w:t>
            </w:r>
          </w:p>
        </w:tc>
      </w:tr>
      <w:tr w:rsidR="007C72D4" w:rsidRPr="00CE003E" w14:paraId="467ECD2F"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CB2AD"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3EFF6C7E"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67F1E8D9" w14:textId="77777777" w:rsidR="007C72D4" w:rsidRPr="00CE003E" w:rsidRDefault="007C72D4" w:rsidP="00243252">
            <w:pPr>
              <w:spacing w:line="240" w:lineRule="auto"/>
            </w:pPr>
            <w:r w:rsidRPr="00CE003E">
              <w:t>2 LP</w:t>
            </w:r>
          </w:p>
        </w:tc>
      </w:tr>
      <w:tr w:rsidR="007C72D4" w:rsidRPr="00CE003E" w14:paraId="50A6FA8D"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3CE826"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3CA2DE6F"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4F3C2011" w14:textId="77777777" w:rsidR="007C72D4" w:rsidRPr="00CE003E" w:rsidRDefault="007C72D4" w:rsidP="00243252">
            <w:pPr>
              <w:spacing w:line="240" w:lineRule="auto"/>
            </w:pPr>
            <w:r w:rsidRPr="00CE003E">
              <w:t>2 LP</w:t>
            </w:r>
          </w:p>
        </w:tc>
      </w:tr>
      <w:tr w:rsidR="007C72D4" w:rsidRPr="00CE003E" w14:paraId="180795E1"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017A07"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01B30702"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4C208E80" w14:textId="77777777" w:rsidR="007C72D4" w:rsidRPr="00CE003E" w:rsidRDefault="007C72D4" w:rsidP="00243252">
            <w:pPr>
              <w:spacing w:line="240" w:lineRule="auto"/>
            </w:pPr>
            <w:r w:rsidRPr="00CE003E">
              <w:t>6 LP</w:t>
            </w:r>
          </w:p>
        </w:tc>
      </w:tr>
    </w:tbl>
    <w:p w14:paraId="760D86E4"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5299238"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FCD4D5"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7DE0E6" w14:textId="77777777" w:rsidR="007C72D4" w:rsidRPr="00CE003E" w:rsidRDefault="007C72D4" w:rsidP="00243252">
            <w:pPr>
              <w:spacing w:line="240" w:lineRule="auto"/>
              <w:rPr>
                <w:b/>
              </w:rPr>
            </w:pPr>
            <w:r w:rsidRPr="00CE003E">
              <w:rPr>
                <w:b/>
              </w:rPr>
              <w:t>Angebot des Moduls</w:t>
            </w:r>
          </w:p>
        </w:tc>
      </w:tr>
      <w:tr w:rsidR="007C72D4" w:rsidRPr="00CE003E" w14:paraId="48D1463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6DB7729"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3C7753A9" w14:textId="77777777" w:rsidR="007C72D4" w:rsidRPr="00CE003E" w:rsidRDefault="007C72D4" w:rsidP="00243252">
            <w:pPr>
              <w:spacing w:line="240" w:lineRule="auto"/>
            </w:pPr>
            <w:r w:rsidRPr="00CE003E">
              <w:t>Jedes Sommersemester</w:t>
            </w:r>
          </w:p>
        </w:tc>
      </w:tr>
      <w:tr w:rsidR="007C72D4" w:rsidRPr="00CE003E" w14:paraId="20C82ADB"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F7FCBA8"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04B4A26F" w14:textId="77777777" w:rsidR="007C72D4" w:rsidRPr="00CE003E" w:rsidRDefault="007C72D4" w:rsidP="00243252">
            <w:pPr>
              <w:spacing w:line="240" w:lineRule="auto"/>
            </w:pPr>
            <w:r w:rsidRPr="00CE003E">
              <w:t>Prof. Dr. Annette Zimmer</w:t>
            </w:r>
          </w:p>
        </w:tc>
      </w:tr>
      <w:tr w:rsidR="007C72D4" w:rsidRPr="00CE003E" w14:paraId="07B8A53A"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A20E5AE"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1B18210D" w14:textId="77777777" w:rsidR="007C72D4" w:rsidRPr="00CE003E" w:rsidRDefault="007C72D4" w:rsidP="00243252">
            <w:pPr>
              <w:spacing w:line="240" w:lineRule="auto"/>
            </w:pPr>
            <w:r w:rsidRPr="00CE003E">
              <w:t xml:space="preserve">Fachbereich 06 – </w:t>
            </w:r>
            <w:r w:rsidRPr="00CE003E">
              <w:br/>
              <w:t>Erziehungswissenschaft und Sozialwissenschaften</w:t>
            </w:r>
          </w:p>
        </w:tc>
      </w:tr>
    </w:tbl>
    <w:p w14:paraId="51A749B5"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3291C74C"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C381F8"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C5DB911" w14:textId="77777777" w:rsidR="007C72D4" w:rsidRPr="00CE003E" w:rsidRDefault="007C72D4" w:rsidP="00243252">
            <w:pPr>
              <w:spacing w:line="240" w:lineRule="auto"/>
              <w:rPr>
                <w:b/>
              </w:rPr>
            </w:pPr>
            <w:r w:rsidRPr="00CE003E">
              <w:rPr>
                <w:b/>
              </w:rPr>
              <w:t>Mobilität / Anerkennung</w:t>
            </w:r>
          </w:p>
        </w:tc>
      </w:tr>
      <w:tr w:rsidR="007C72D4" w:rsidRPr="007D2B61" w14:paraId="25998A84"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978DB2"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5A23AC65" w14:textId="42607E10" w:rsidR="007C72D4" w:rsidRPr="00CE003E" w:rsidRDefault="007C72D4" w:rsidP="00243252">
            <w:pPr>
              <w:spacing w:line="240" w:lineRule="auto"/>
              <w:rPr>
                <w:sz w:val="20"/>
                <w:szCs w:val="20"/>
                <w:lang w:val="en-US" w:eastAsia="de-DE"/>
              </w:rPr>
            </w:pPr>
            <w:r w:rsidRPr="00CE003E">
              <w:rPr>
                <w:lang w:val="en-US"/>
              </w:rPr>
              <w:t>BA Politik und Wirtschaft, BA Public Governance across Borders, BA International and European Governance</w:t>
            </w:r>
          </w:p>
        </w:tc>
      </w:tr>
      <w:tr w:rsidR="007C72D4" w:rsidRPr="00CE003E" w14:paraId="47FA06E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63AC0B"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20CBDD6B" w14:textId="77777777" w:rsidR="007C72D4" w:rsidRPr="00CE003E" w:rsidRDefault="007C72D4" w:rsidP="00243252">
            <w:pPr>
              <w:spacing w:line="240" w:lineRule="auto"/>
              <w:rPr>
                <w:lang w:val="en-US"/>
              </w:rPr>
            </w:pPr>
            <w:r w:rsidRPr="00CE003E">
              <w:rPr>
                <w:lang w:val="en-US"/>
              </w:rPr>
              <w:t>Comparative Politics</w:t>
            </w:r>
          </w:p>
        </w:tc>
      </w:tr>
      <w:tr w:rsidR="007C72D4" w:rsidRPr="007D2B61" w14:paraId="6BDA7298"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E85649"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35432475" w14:textId="77777777" w:rsidR="007C72D4" w:rsidRPr="00CE003E" w:rsidRDefault="007C72D4" w:rsidP="00243252">
            <w:pPr>
              <w:spacing w:line="240" w:lineRule="auto"/>
              <w:rPr>
                <w:lang w:val="en-US"/>
              </w:rPr>
            </w:pPr>
            <w:r w:rsidRPr="00CE003E">
              <w:rPr>
                <w:lang w:val="en-US"/>
              </w:rPr>
              <w:t>LV Nr. 1: Basic course Comparative Politics</w:t>
            </w:r>
          </w:p>
        </w:tc>
      </w:tr>
      <w:tr w:rsidR="007C72D4" w:rsidRPr="007D2B61" w14:paraId="2386A12F"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66B261C"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47A1C16F" w14:textId="77777777" w:rsidR="007C72D4" w:rsidRPr="00CE003E" w:rsidRDefault="007C72D4" w:rsidP="00243252">
            <w:pPr>
              <w:spacing w:line="240" w:lineRule="auto"/>
              <w:rPr>
                <w:lang w:val="en-US"/>
              </w:rPr>
            </w:pPr>
            <w:r w:rsidRPr="00CE003E">
              <w:rPr>
                <w:lang w:val="en-US"/>
              </w:rPr>
              <w:t>LV Nr. 2: Tutorial Comparative Politics</w:t>
            </w:r>
          </w:p>
        </w:tc>
      </w:tr>
    </w:tbl>
    <w:p w14:paraId="38514478"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7BCBFA9F"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BC8FE1"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CE86DDF" w14:textId="77777777" w:rsidR="007C72D4" w:rsidRPr="00CE003E" w:rsidRDefault="007C72D4" w:rsidP="00243252">
            <w:pPr>
              <w:spacing w:line="240" w:lineRule="auto"/>
              <w:rPr>
                <w:b/>
              </w:rPr>
            </w:pPr>
            <w:r w:rsidRPr="00CE003E">
              <w:rPr>
                <w:b/>
              </w:rPr>
              <w:t>Sonstiges</w:t>
            </w:r>
          </w:p>
        </w:tc>
      </w:tr>
      <w:tr w:rsidR="007C72D4" w:rsidRPr="00CE003E" w14:paraId="79EA787A"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5A9448"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3CF76500" w14:textId="77777777" w:rsidR="007C72D4" w:rsidRPr="00CE003E" w:rsidRDefault="007C72D4" w:rsidP="00243252">
            <w:pPr>
              <w:spacing w:line="240" w:lineRule="auto"/>
            </w:pPr>
          </w:p>
        </w:tc>
      </w:tr>
    </w:tbl>
    <w:p w14:paraId="331CEB77" w14:textId="77777777" w:rsidR="007C72D4" w:rsidRPr="00CE003E" w:rsidRDefault="007C72D4" w:rsidP="007C72D4">
      <w:pPr>
        <w:rPr>
          <w:sz w:val="20"/>
          <w:szCs w:val="20"/>
        </w:rPr>
      </w:pPr>
    </w:p>
    <w:p w14:paraId="7781F38B" w14:textId="77777777" w:rsidR="007C72D4" w:rsidRPr="00CE003E" w:rsidRDefault="007C72D4" w:rsidP="007C72D4">
      <w:pPr>
        <w:spacing w:line="240" w:lineRule="auto"/>
        <w:jc w:val="left"/>
        <w:rPr>
          <w:sz w:val="20"/>
          <w:szCs w:val="20"/>
        </w:rPr>
      </w:pPr>
      <w:r w:rsidRPr="00CE003E">
        <w:rPr>
          <w:sz w:val="20"/>
          <w:szCs w:val="20"/>
        </w:rPr>
        <w:br w:type="page"/>
      </w:r>
    </w:p>
    <w:p w14:paraId="4F6907FE" w14:textId="77777777" w:rsidR="007C72D4" w:rsidRPr="00CE003E" w:rsidRDefault="007C72D4" w:rsidP="007C72D4">
      <w:pPr>
        <w:spacing w:line="240" w:lineRule="auto"/>
        <w:rPr>
          <w:rFonts w:eastAsia="Times New Roman"/>
          <w:sz w:val="20"/>
          <w:szCs w:val="20"/>
          <w:lang w:eastAsia="de-DE"/>
        </w:rPr>
      </w:pPr>
    </w:p>
    <w:tbl>
      <w:tblPr>
        <w:tblStyle w:val="Tabellenraster"/>
        <w:tblW w:w="9775"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97"/>
        <w:gridCol w:w="7678"/>
      </w:tblGrid>
      <w:tr w:rsidR="007C72D4" w:rsidRPr="00CE003E" w14:paraId="560138C5" w14:textId="77777777" w:rsidTr="007958F5">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0B6475B7"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2804AA2D" w14:textId="77777777" w:rsidR="007C72D4" w:rsidRPr="00CE003E" w:rsidRDefault="007C72D4" w:rsidP="00243252">
            <w:pPr>
              <w:rPr>
                <w:b/>
              </w:rPr>
            </w:pPr>
            <w:r w:rsidRPr="00CE003E">
              <w:rPr>
                <w:b/>
              </w:rPr>
              <w:t>Politik und Recht</w:t>
            </w:r>
          </w:p>
        </w:tc>
      </w:tr>
      <w:tr w:rsidR="007C72D4" w:rsidRPr="00CE003E" w14:paraId="6945C41A" w14:textId="77777777" w:rsidTr="007958F5">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07EBAECB"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779D5153" w14:textId="3E012E31" w:rsidR="007C72D4" w:rsidRPr="00CE003E" w:rsidRDefault="00C82F82" w:rsidP="00243252">
            <w:pPr>
              <w:rPr>
                <w:b/>
              </w:rPr>
            </w:pPr>
            <w:r w:rsidRPr="00CE003E">
              <w:rPr>
                <w:b/>
              </w:rPr>
              <w:t>Politische</w:t>
            </w:r>
            <w:r w:rsidR="007C72D4" w:rsidRPr="00CE003E">
              <w:rPr>
                <w:b/>
              </w:rPr>
              <w:t xml:space="preserve"> Theorie</w:t>
            </w:r>
          </w:p>
        </w:tc>
      </w:tr>
      <w:tr w:rsidR="007C72D4" w:rsidRPr="00CE003E" w14:paraId="5805120B" w14:textId="77777777" w:rsidTr="007958F5">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34810950"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554F232B" w14:textId="77777777" w:rsidR="007C72D4" w:rsidRPr="00CE003E" w:rsidRDefault="007C72D4" w:rsidP="00243252">
            <w:pPr>
              <w:spacing w:line="240" w:lineRule="auto"/>
            </w:pPr>
            <w:r w:rsidRPr="00CE003E">
              <w:t>PM P4</w:t>
            </w:r>
          </w:p>
        </w:tc>
      </w:tr>
    </w:tbl>
    <w:p w14:paraId="55921FA3"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CD7C7C8"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1D4A2C7"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5A215" w14:textId="77777777" w:rsidR="007C72D4" w:rsidRPr="00CE003E" w:rsidRDefault="007C72D4" w:rsidP="00243252">
            <w:pPr>
              <w:spacing w:line="240" w:lineRule="auto"/>
              <w:rPr>
                <w:b/>
              </w:rPr>
            </w:pPr>
            <w:r w:rsidRPr="00CE003E">
              <w:rPr>
                <w:b/>
              </w:rPr>
              <w:t>Basisdaten</w:t>
            </w:r>
          </w:p>
        </w:tc>
      </w:tr>
      <w:tr w:rsidR="007C72D4" w:rsidRPr="00CE003E" w14:paraId="73C87674"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1840C8" w14:textId="77777777" w:rsidR="007C72D4" w:rsidRPr="00CE003E" w:rsidRDefault="007C72D4" w:rsidP="00243252">
            <w:pPr>
              <w:spacing w:line="240" w:lineRule="auto"/>
              <w:jc w:val="left"/>
            </w:pPr>
            <w:r w:rsidRPr="00CE003E">
              <w:t>Fachsemester der</w:t>
            </w:r>
          </w:p>
          <w:p w14:paraId="267A45E6"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3BD84B2B" w14:textId="77777777" w:rsidR="007C72D4" w:rsidRPr="00CE003E" w:rsidRDefault="007C72D4" w:rsidP="00243252">
            <w:pPr>
              <w:spacing w:line="240" w:lineRule="auto"/>
            </w:pPr>
            <w:r w:rsidRPr="00CE003E">
              <w:t>3</w:t>
            </w:r>
          </w:p>
        </w:tc>
      </w:tr>
      <w:tr w:rsidR="007C72D4" w:rsidRPr="00CE003E" w14:paraId="7BF159B5"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752511"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51BF0CA" w14:textId="77777777" w:rsidR="007C72D4" w:rsidRPr="00CE003E" w:rsidRDefault="007C72D4" w:rsidP="00243252">
            <w:pPr>
              <w:spacing w:after="240" w:line="240" w:lineRule="auto"/>
            </w:pPr>
            <w:r w:rsidRPr="00CE003E">
              <w:t>6</w:t>
            </w:r>
          </w:p>
        </w:tc>
      </w:tr>
      <w:tr w:rsidR="007C72D4" w:rsidRPr="00CE003E" w14:paraId="0D7F2C2E"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0B7D45" w14:textId="77777777" w:rsidR="007C72D4" w:rsidRPr="00CE003E" w:rsidRDefault="007C72D4" w:rsidP="00243252">
            <w:pPr>
              <w:spacing w:line="240" w:lineRule="auto"/>
              <w:jc w:val="left"/>
            </w:pPr>
            <w:r w:rsidRPr="00CE003E">
              <w:t>Workload</w:t>
            </w:r>
            <w:r w:rsidRPr="00CE003E">
              <w:rPr>
                <w:rStyle w:val="Funotenzeichen"/>
              </w:rPr>
              <w:footnoteReference w:id="8"/>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54D1BE52" w14:textId="77777777" w:rsidR="007C72D4" w:rsidRPr="00CE003E" w:rsidRDefault="007C72D4" w:rsidP="00243252">
            <w:pPr>
              <w:spacing w:after="240" w:line="240" w:lineRule="auto"/>
            </w:pPr>
            <w:r w:rsidRPr="00CE003E">
              <w:t>180</w:t>
            </w:r>
          </w:p>
        </w:tc>
      </w:tr>
      <w:tr w:rsidR="007C72D4" w:rsidRPr="00CE003E" w14:paraId="3E047AA4"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CE92C3"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9E12991" w14:textId="77777777" w:rsidR="007C72D4" w:rsidRPr="00CE003E" w:rsidRDefault="007C72D4" w:rsidP="00243252">
            <w:pPr>
              <w:spacing w:line="240" w:lineRule="auto"/>
            </w:pPr>
            <w:r w:rsidRPr="00CE003E">
              <w:t>1 Semester</w:t>
            </w:r>
          </w:p>
        </w:tc>
      </w:tr>
      <w:tr w:rsidR="007C72D4" w:rsidRPr="00CE003E" w14:paraId="14776E39"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E1ACAF"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08AA9DE1" w14:textId="77777777" w:rsidR="007C72D4" w:rsidRPr="00CE003E" w:rsidRDefault="007C72D4" w:rsidP="00243252">
            <w:pPr>
              <w:spacing w:line="240" w:lineRule="auto"/>
            </w:pPr>
            <w:r w:rsidRPr="00CE003E">
              <w:t>Pflichtmodul</w:t>
            </w:r>
          </w:p>
        </w:tc>
      </w:tr>
    </w:tbl>
    <w:p w14:paraId="44CC3E00"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63"/>
        <w:gridCol w:w="9212"/>
      </w:tblGrid>
      <w:tr w:rsidR="007C72D4" w:rsidRPr="00CE003E" w14:paraId="1DB90315" w14:textId="77777777" w:rsidTr="007958F5">
        <w:trPr>
          <w:trHeight w:val="488"/>
        </w:trPr>
        <w:tc>
          <w:tcPr>
            <w:tcW w:w="5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A734FCD" w14:textId="77777777" w:rsidR="007C72D4" w:rsidRPr="00CE003E" w:rsidRDefault="007C72D4" w:rsidP="00243252">
            <w:pPr>
              <w:spacing w:line="240" w:lineRule="auto"/>
              <w:rPr>
                <w:b/>
              </w:rPr>
            </w:pPr>
            <w:r w:rsidRPr="00CE003E">
              <w:rPr>
                <w:b/>
              </w:rPr>
              <w:t>2</w:t>
            </w:r>
          </w:p>
        </w:tc>
        <w:tc>
          <w:tcPr>
            <w:tcW w:w="8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4C96873" w14:textId="77777777" w:rsidR="007C72D4" w:rsidRPr="00CE003E" w:rsidRDefault="007C72D4" w:rsidP="00243252">
            <w:pPr>
              <w:spacing w:line="240" w:lineRule="auto"/>
            </w:pPr>
            <w:r w:rsidRPr="00CE003E">
              <w:rPr>
                <w:b/>
              </w:rPr>
              <w:t>Profil</w:t>
            </w:r>
          </w:p>
        </w:tc>
      </w:tr>
      <w:tr w:rsidR="007C72D4" w:rsidRPr="00CE003E" w14:paraId="78010542" w14:textId="77777777" w:rsidTr="007958F5">
        <w:trPr>
          <w:trHeight w:val="361"/>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5DB80768" w14:textId="77777777" w:rsidR="007C72D4" w:rsidRPr="00CE003E" w:rsidRDefault="007C72D4" w:rsidP="00243252">
            <w:pPr>
              <w:spacing w:line="240" w:lineRule="auto"/>
              <w:jc w:val="left"/>
            </w:pPr>
            <w:r w:rsidRPr="00CE003E">
              <w:t>Zielsetzung des Moduls / Einbindung in das Curriculum</w:t>
            </w:r>
          </w:p>
        </w:tc>
      </w:tr>
      <w:tr w:rsidR="007C72D4" w:rsidRPr="00CE003E" w14:paraId="0A507331" w14:textId="77777777" w:rsidTr="007958F5">
        <w:trPr>
          <w:trHeight w:val="930"/>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5A33A511" w14:textId="77777777" w:rsidR="007C72D4" w:rsidRPr="00CE003E" w:rsidRDefault="007C72D4" w:rsidP="00243252">
            <w:pPr>
              <w:spacing w:line="240" w:lineRule="auto"/>
            </w:pPr>
            <w:r w:rsidRPr="00CE003E">
              <w:t>Das Modul vermittelt grundlegendes Wissen und Kompetenzen eines Kernbereiches der politikwissenschaftlichen Disziplin, nämlich der politischen Theorie.</w:t>
            </w:r>
          </w:p>
        </w:tc>
      </w:tr>
      <w:tr w:rsidR="007C72D4" w:rsidRPr="00CE003E" w14:paraId="368E59E8" w14:textId="77777777" w:rsidTr="007958F5">
        <w:trPr>
          <w:trHeight w:val="337"/>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B5FD580" w14:textId="77777777" w:rsidR="007C72D4" w:rsidRPr="00CE003E" w:rsidRDefault="007C72D4" w:rsidP="00243252">
            <w:pPr>
              <w:spacing w:line="240" w:lineRule="auto"/>
              <w:jc w:val="left"/>
            </w:pPr>
            <w:r w:rsidRPr="00CE003E">
              <w:t xml:space="preserve">Lehrinhalte </w:t>
            </w:r>
          </w:p>
        </w:tc>
      </w:tr>
      <w:tr w:rsidR="007C72D4" w:rsidRPr="00CE003E" w14:paraId="688DB887" w14:textId="77777777" w:rsidTr="007958F5">
        <w:trPr>
          <w:trHeight w:val="96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0E1BDAEC" w14:textId="77777777" w:rsidR="007C72D4" w:rsidRPr="00CE003E" w:rsidRDefault="007C72D4" w:rsidP="00243252">
            <w:pPr>
              <w:spacing w:line="240" w:lineRule="auto"/>
            </w:pPr>
            <w:r w:rsidRPr="00CE003E">
              <w:t xml:space="preserve">Die Politische Theorie befasst sich mit den wissenschaftstheoretischen, begrifflichen und theoretischen Grundlagen der Politikwissenschaft sowie mit der Erklärung, dem Entwurf und der Kritik politischer Ordnungen, Institutionen und Verfahren einschließlich der ihnen zu Grunde liegenden Rechtfertigungsgründe. Das Modul vermittelt Kenntnisse zentraler analytischer und normativer Grundbegriffe und Konzepte sowie klassischer und aktueller analytischer und normativer theoretischer Konzepte und Ansätze der Politikwissenschaft. Es werden politische Ideen, Orientierungen, Einstellungen und Werte(systeme) thematisiert und diskutiert. </w:t>
            </w:r>
          </w:p>
          <w:p w14:paraId="5DAA47B4" w14:textId="77777777" w:rsidR="007C72D4" w:rsidRPr="00CE003E" w:rsidRDefault="007C72D4" w:rsidP="00243252">
            <w:r w:rsidRPr="00CE003E">
              <w:t>Das Tutorium vertieft die Inhalte der Vorlesung und vermittelt zudem Methoden- und Präsentationskenntnisse.</w:t>
            </w:r>
          </w:p>
        </w:tc>
      </w:tr>
      <w:tr w:rsidR="007C72D4" w:rsidRPr="00CE003E" w14:paraId="626787D2" w14:textId="77777777" w:rsidTr="007958F5">
        <w:trPr>
          <w:trHeight w:val="420"/>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FED01B7" w14:textId="77777777" w:rsidR="007C72D4" w:rsidRPr="00CE003E" w:rsidRDefault="007C72D4" w:rsidP="00243252">
            <w:pPr>
              <w:spacing w:line="240" w:lineRule="auto"/>
              <w:jc w:val="left"/>
            </w:pPr>
            <w:r w:rsidRPr="00CE003E">
              <w:t xml:space="preserve">Lernergebnisse (Wissen und Kompetenzen) </w:t>
            </w:r>
          </w:p>
        </w:tc>
      </w:tr>
      <w:tr w:rsidR="007C72D4" w:rsidRPr="00CE003E" w14:paraId="73FA81C9" w14:textId="77777777" w:rsidTr="007958F5">
        <w:trPr>
          <w:trHeight w:val="98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38D261ED" w14:textId="77777777" w:rsidR="007C72D4" w:rsidRPr="00CE003E" w:rsidRDefault="007C72D4" w:rsidP="00243252">
            <w:pPr>
              <w:spacing w:line="240" w:lineRule="auto"/>
            </w:pPr>
            <w:r w:rsidRPr="00CE003E">
              <w:t>Die Studierenden erlernen die Grundlagen theoretischen Arbeitens und erwerben Kenntnisse zentraler analytischer und normativer Grundbegriffe und Konzepte sowie klassischer und aktueller analytischer und normativer theoretischer Konzepte und Ansätze der Politikwissenschaft. Zudem erwerben sie die Fähigkeit zur Beurteilung und kritischen Diskussion theoretischer politikwissenschaftlicher Ansätze.</w:t>
            </w:r>
          </w:p>
          <w:p w14:paraId="7A038461" w14:textId="77777777" w:rsidR="007C72D4" w:rsidRPr="00CE003E" w:rsidRDefault="007C72D4" w:rsidP="00243252">
            <w:pPr>
              <w:spacing w:line="240" w:lineRule="auto"/>
            </w:pPr>
            <w:r w:rsidRPr="00CE003E">
              <w:lastRenderedPageBreak/>
              <w:t>Die Studierenden sind in der Lage, sich z.B. für Referate Themen selbst zu erarbeiten, Literatur zu recherchieren, zu lesen, das gewonnene Wissen zu strukturieren, zu präsentieren und mit eigenen Worten zu erklären. Darüber hinaus können die Studierenden in den Tutorien das erarbeitete Wissen kritisch hinterfragen und diskutieren.</w:t>
            </w:r>
          </w:p>
        </w:tc>
      </w:tr>
    </w:tbl>
    <w:p w14:paraId="6C51E24B"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08F39452" w14:textId="77777777" w:rsidTr="007958F5">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C635534"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9C86C68" w14:textId="77777777" w:rsidR="007C72D4" w:rsidRPr="00CE003E" w:rsidRDefault="007C72D4" w:rsidP="00243252">
            <w:pPr>
              <w:spacing w:line="240" w:lineRule="auto"/>
              <w:rPr>
                <w:b/>
              </w:rPr>
            </w:pPr>
            <w:r w:rsidRPr="00CE003E">
              <w:rPr>
                <w:b/>
              </w:rPr>
              <w:t>Aufbau</w:t>
            </w:r>
          </w:p>
        </w:tc>
      </w:tr>
      <w:tr w:rsidR="007C72D4" w:rsidRPr="00CE003E" w14:paraId="71F10BB7" w14:textId="77777777" w:rsidTr="007958F5">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8DCCA8" w14:textId="77777777" w:rsidR="007C72D4" w:rsidRPr="00CE003E" w:rsidRDefault="007C72D4" w:rsidP="00243252">
            <w:pPr>
              <w:spacing w:line="240" w:lineRule="auto"/>
              <w:jc w:val="left"/>
            </w:pPr>
            <w:r w:rsidRPr="00CE003E">
              <w:t>Komponenten des Moduls</w:t>
            </w:r>
          </w:p>
        </w:tc>
      </w:tr>
      <w:tr w:rsidR="007C72D4" w:rsidRPr="00CE003E" w14:paraId="012487AB" w14:textId="77777777" w:rsidTr="007958F5">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B5EA5"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4AC0D4"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D4332C" w14:textId="77777777" w:rsidR="007C72D4" w:rsidRPr="00CE003E" w:rsidRDefault="007C72D4" w:rsidP="00243252">
            <w:pPr>
              <w:spacing w:line="240" w:lineRule="auto"/>
            </w:pPr>
            <w:r w:rsidRPr="00CE003E">
              <w:t>Lehrveranstaltung</w:t>
            </w:r>
            <w:r w:rsidRPr="00CE003E">
              <w:rPr>
                <w:rStyle w:val="Funotenzeichen"/>
              </w:rPr>
              <w:footnoteReference w:id="9"/>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BBF4A1"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A48F91" w14:textId="77777777" w:rsidR="007C72D4" w:rsidRPr="00CE003E" w:rsidRDefault="007C72D4" w:rsidP="00243252">
            <w:pPr>
              <w:spacing w:line="240" w:lineRule="auto"/>
            </w:pPr>
            <w:r w:rsidRPr="00CE003E">
              <w:t>Workload (h)</w:t>
            </w:r>
          </w:p>
        </w:tc>
      </w:tr>
      <w:tr w:rsidR="007C72D4" w:rsidRPr="00CE003E" w14:paraId="071726CD" w14:textId="77777777" w:rsidTr="007958F5">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7175645D"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3F983B4C"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4E27AD0C"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6326886A"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4C294A" w14:textId="77777777" w:rsidR="007C72D4" w:rsidRPr="00CE003E" w:rsidRDefault="007C72D4" w:rsidP="00243252">
            <w:pPr>
              <w:spacing w:line="240" w:lineRule="auto"/>
            </w:pPr>
            <w:r w:rsidRPr="00CE003E">
              <w:t>Präsenzzeit/</w:t>
            </w:r>
          </w:p>
          <w:p w14:paraId="7CD8F377"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A01188A" w14:textId="77777777" w:rsidR="007C72D4" w:rsidRPr="00CE003E" w:rsidRDefault="007C72D4" w:rsidP="00243252">
            <w:pPr>
              <w:spacing w:line="240" w:lineRule="auto"/>
            </w:pPr>
            <w:r w:rsidRPr="00CE003E">
              <w:t>Selbststudium</w:t>
            </w:r>
          </w:p>
        </w:tc>
      </w:tr>
      <w:tr w:rsidR="007C72D4" w:rsidRPr="00CE003E" w14:paraId="74834DAA" w14:textId="77777777" w:rsidTr="007958F5">
        <w:tc>
          <w:tcPr>
            <w:tcW w:w="535" w:type="dxa"/>
            <w:tcBorders>
              <w:top w:val="single" w:sz="4" w:space="0" w:color="000000"/>
              <w:left w:val="single" w:sz="4" w:space="0" w:color="000000"/>
              <w:bottom w:val="single" w:sz="4" w:space="0" w:color="000000"/>
              <w:right w:val="single" w:sz="4" w:space="0" w:color="000000"/>
            </w:tcBorders>
          </w:tcPr>
          <w:p w14:paraId="1E383096"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6CACA11D"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35ADBF56" w14:textId="77777777" w:rsidR="007C72D4" w:rsidRPr="00CE003E" w:rsidRDefault="007C72D4" w:rsidP="00243252">
            <w:pPr>
              <w:spacing w:line="240" w:lineRule="auto"/>
            </w:pPr>
            <w:r w:rsidRPr="00CE003E">
              <w:rPr>
                <w:rFonts w:ascii="MetaNormalLF-Roman" w:hAnsi="MetaNormalLF-Roman" w:cs="Arial"/>
                <w:position w:val="-6"/>
              </w:rPr>
              <w:t>Grundkurs Politische Theorie</w:t>
            </w:r>
          </w:p>
        </w:tc>
        <w:tc>
          <w:tcPr>
            <w:tcW w:w="994" w:type="dxa"/>
            <w:tcBorders>
              <w:top w:val="single" w:sz="4" w:space="0" w:color="000000"/>
              <w:left w:val="single" w:sz="4" w:space="0" w:color="000000"/>
              <w:bottom w:val="single" w:sz="4" w:space="0" w:color="000000"/>
              <w:right w:val="single" w:sz="4" w:space="0" w:color="000000"/>
            </w:tcBorders>
          </w:tcPr>
          <w:p w14:paraId="65920C00" w14:textId="0AD0F28C"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2EE339F6"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5E3363AA" w14:textId="77777777" w:rsidR="007C72D4" w:rsidRPr="00CE003E" w:rsidRDefault="007C72D4" w:rsidP="00243252">
            <w:pPr>
              <w:spacing w:line="240" w:lineRule="auto"/>
            </w:pPr>
            <w:r w:rsidRPr="00CE003E">
              <w:t>60</w:t>
            </w:r>
          </w:p>
        </w:tc>
      </w:tr>
      <w:tr w:rsidR="007C72D4" w:rsidRPr="00CE003E" w14:paraId="0EC44F15" w14:textId="77777777" w:rsidTr="007958F5">
        <w:tc>
          <w:tcPr>
            <w:tcW w:w="535" w:type="dxa"/>
            <w:tcBorders>
              <w:top w:val="single" w:sz="4" w:space="0" w:color="000000"/>
              <w:left w:val="single" w:sz="4" w:space="0" w:color="000000"/>
              <w:bottom w:val="single" w:sz="4" w:space="0" w:color="000000"/>
              <w:right w:val="single" w:sz="4" w:space="0" w:color="000000"/>
            </w:tcBorders>
          </w:tcPr>
          <w:p w14:paraId="6C477BF3"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0D6B0999"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5E5BF0D9" w14:textId="77777777" w:rsidR="007C72D4" w:rsidRPr="00CE003E" w:rsidRDefault="007C72D4" w:rsidP="00243252">
            <w:pPr>
              <w:spacing w:line="240" w:lineRule="auto"/>
            </w:pPr>
            <w:r w:rsidRPr="00CE003E">
              <w:rPr>
                <w:rFonts w:ascii="MetaNormalLF-Roman" w:hAnsi="MetaNormalLF-Roman" w:cs="Arial"/>
              </w:rPr>
              <w:t>Tutorium zum Grundkurs Politische Theorie</w:t>
            </w:r>
          </w:p>
        </w:tc>
        <w:tc>
          <w:tcPr>
            <w:tcW w:w="994" w:type="dxa"/>
            <w:tcBorders>
              <w:top w:val="single" w:sz="4" w:space="0" w:color="000000"/>
              <w:left w:val="single" w:sz="4" w:space="0" w:color="000000"/>
              <w:bottom w:val="single" w:sz="4" w:space="0" w:color="000000"/>
              <w:right w:val="single" w:sz="4" w:space="0" w:color="000000"/>
            </w:tcBorders>
          </w:tcPr>
          <w:p w14:paraId="08338C80" w14:textId="0CF5AA52"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CA1D1E8"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26FE8F18" w14:textId="77777777" w:rsidR="007C72D4" w:rsidRPr="00CE003E" w:rsidRDefault="007C72D4" w:rsidP="00243252">
            <w:pPr>
              <w:spacing w:line="240" w:lineRule="auto"/>
            </w:pPr>
            <w:r w:rsidRPr="00CE003E">
              <w:t>60</w:t>
            </w:r>
          </w:p>
        </w:tc>
      </w:tr>
      <w:tr w:rsidR="007C72D4" w:rsidRPr="00CE003E" w14:paraId="17E1E085" w14:textId="77777777" w:rsidTr="007958F5">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801ED2"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3E2B22C6" w14:textId="77777777" w:rsidR="007C72D4" w:rsidRPr="00CE003E" w:rsidRDefault="007C72D4" w:rsidP="00243252">
            <w:pPr>
              <w:spacing w:line="240" w:lineRule="auto"/>
            </w:pPr>
          </w:p>
        </w:tc>
      </w:tr>
    </w:tbl>
    <w:p w14:paraId="4F6F18F2"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162CAB39"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41CD274"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0C2A47B" w14:textId="77777777" w:rsidR="007C72D4" w:rsidRPr="00CE003E" w:rsidRDefault="007C72D4" w:rsidP="00243252">
            <w:pPr>
              <w:spacing w:line="240" w:lineRule="auto"/>
              <w:rPr>
                <w:b/>
              </w:rPr>
            </w:pPr>
            <w:r w:rsidRPr="00CE003E">
              <w:rPr>
                <w:b/>
              </w:rPr>
              <w:t xml:space="preserve">Prüfungskonzeption </w:t>
            </w:r>
          </w:p>
        </w:tc>
      </w:tr>
      <w:tr w:rsidR="007C72D4" w:rsidRPr="00CE003E" w14:paraId="12DA7408"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B16773" w14:textId="77777777" w:rsidR="007C72D4" w:rsidRPr="00CE003E" w:rsidRDefault="007C72D4" w:rsidP="00243252">
            <w:pPr>
              <w:spacing w:line="240" w:lineRule="auto"/>
              <w:jc w:val="left"/>
            </w:pPr>
            <w:r w:rsidRPr="00CE003E">
              <w:t>Prüfungsleistung(en)</w:t>
            </w:r>
          </w:p>
        </w:tc>
      </w:tr>
      <w:tr w:rsidR="007C72D4" w:rsidRPr="00CE003E" w14:paraId="2E440149"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61A214CC"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204B14D"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128C9F"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A98BB3"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6126FF"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21DDBB" w14:textId="77777777" w:rsidR="007C72D4" w:rsidRPr="00CE003E" w:rsidRDefault="007C72D4" w:rsidP="00243252">
            <w:pPr>
              <w:spacing w:line="240" w:lineRule="auto"/>
              <w:jc w:val="left"/>
            </w:pPr>
            <w:r w:rsidRPr="00CE003E">
              <w:t>Gewichtung Modulnote</w:t>
            </w:r>
          </w:p>
        </w:tc>
      </w:tr>
      <w:tr w:rsidR="007C72D4" w:rsidRPr="00CE003E" w14:paraId="030E0176"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01F229C3"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238D057" w14:textId="77777777" w:rsidR="007C72D4" w:rsidRPr="00CE003E" w:rsidRDefault="007C72D4"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tcPr>
          <w:p w14:paraId="189D83C9"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6DD568E5" w14:textId="77777777" w:rsidR="007C72D4" w:rsidRPr="00CE003E" w:rsidRDefault="007C72D4" w:rsidP="00243252">
            <w:pPr>
              <w:spacing w:line="240" w:lineRule="auto"/>
              <w:jc w:val="left"/>
            </w:pPr>
            <w:r w:rsidRPr="00CE003E">
              <w:t>90 Minuten</w:t>
            </w:r>
          </w:p>
        </w:tc>
        <w:tc>
          <w:tcPr>
            <w:tcW w:w="1340" w:type="dxa"/>
            <w:tcBorders>
              <w:top w:val="single" w:sz="4" w:space="0" w:color="000000"/>
              <w:left w:val="single" w:sz="4" w:space="0" w:color="000000"/>
              <w:bottom w:val="single" w:sz="4" w:space="0" w:color="000000"/>
              <w:right w:val="single" w:sz="4" w:space="0" w:color="000000"/>
            </w:tcBorders>
          </w:tcPr>
          <w:p w14:paraId="2F25FFD8"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5FD4D576" w14:textId="77777777" w:rsidR="007C72D4" w:rsidRPr="00CE003E" w:rsidRDefault="007C72D4" w:rsidP="00243252">
            <w:pPr>
              <w:spacing w:line="240" w:lineRule="auto"/>
              <w:jc w:val="left"/>
            </w:pPr>
            <w:r w:rsidRPr="00CE003E">
              <w:t>100</w:t>
            </w:r>
          </w:p>
        </w:tc>
      </w:tr>
      <w:tr w:rsidR="007C72D4" w:rsidRPr="00CE003E" w14:paraId="192FB3C1"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25FB8A" w14:textId="77777777" w:rsidR="007C72D4" w:rsidRPr="00CE003E" w:rsidRDefault="007C72D4" w:rsidP="00243252">
            <w:pPr>
              <w:spacing w:line="240" w:lineRule="auto"/>
              <w:jc w:val="left"/>
            </w:pPr>
            <w:r w:rsidRPr="00CE003E">
              <w:t>Studienleistung(en)</w:t>
            </w:r>
          </w:p>
        </w:tc>
      </w:tr>
      <w:tr w:rsidR="007C72D4" w:rsidRPr="00CE003E" w14:paraId="3506EFFF"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560FA5B0"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31544215"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77DDC0"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982B21D"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F7F88D" w14:textId="77777777" w:rsidR="007C72D4" w:rsidRPr="00CE003E" w:rsidRDefault="007C72D4" w:rsidP="00243252">
            <w:pPr>
              <w:spacing w:line="240" w:lineRule="auto"/>
              <w:jc w:val="left"/>
            </w:pPr>
          </w:p>
        </w:tc>
      </w:tr>
      <w:tr w:rsidR="007C72D4" w:rsidRPr="00CE003E" w14:paraId="3E619C86"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631DB02"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21ABBF9C" w14:textId="77777777" w:rsidR="007C72D4" w:rsidRPr="00CE003E" w:rsidRDefault="007C72D4" w:rsidP="00243252">
            <w:pPr>
              <w:spacing w:line="240" w:lineRule="auto"/>
            </w:pPr>
            <w:r w:rsidRPr="00CE003E">
              <w:t>In den Tutorien sind, nach näherer Bestimmung durch die verantwortlichen Lehrenden, bis zu zwei Studienleistungen vorgesehen. Dabei können die verantwortlichen Lehrenden Referate (ca. 30 min.), Rezensionen, Essais und Thesenpapiere (bis 600 Wörter) oder vergleichbare andere seminartypische Aufgaben als Studienleistungen definieren. 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54E27C04"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0FBC9613" w14:textId="77777777" w:rsidR="007C72D4" w:rsidRPr="00CE003E" w:rsidRDefault="007C72D4" w:rsidP="00243252">
            <w:pPr>
              <w:spacing w:line="240" w:lineRule="auto"/>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50D60A9A" w14:textId="77777777" w:rsidR="007C72D4" w:rsidRPr="00CE003E" w:rsidRDefault="007C72D4" w:rsidP="00243252">
            <w:pPr>
              <w:spacing w:line="240" w:lineRule="auto"/>
            </w:pPr>
            <w:r w:rsidRPr="00CE003E">
              <w:t>0</w:t>
            </w:r>
          </w:p>
        </w:tc>
      </w:tr>
      <w:tr w:rsidR="007C72D4" w:rsidRPr="00CE003E" w14:paraId="4572E904"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F1B222"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014B6BCB" w14:textId="4793CDE0" w:rsidR="007C72D4" w:rsidRPr="00CE003E" w:rsidRDefault="007C72D4" w:rsidP="00243252">
            <w:pPr>
              <w:spacing w:line="240" w:lineRule="auto"/>
            </w:pPr>
            <w:r w:rsidRPr="00CE003E">
              <w:t>6 LP von 170 LP (3,5%)</w:t>
            </w:r>
          </w:p>
        </w:tc>
      </w:tr>
    </w:tbl>
    <w:p w14:paraId="646226FA"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6765FE14"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47E3909"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5EDD8C" w14:textId="77777777" w:rsidR="007C72D4" w:rsidRPr="00CE003E" w:rsidRDefault="007C72D4" w:rsidP="00243252">
            <w:pPr>
              <w:spacing w:line="240" w:lineRule="auto"/>
              <w:ind w:right="-247"/>
              <w:rPr>
                <w:b/>
              </w:rPr>
            </w:pPr>
            <w:r w:rsidRPr="00CE003E">
              <w:rPr>
                <w:b/>
              </w:rPr>
              <w:t>Voraussetzungen</w:t>
            </w:r>
          </w:p>
        </w:tc>
      </w:tr>
      <w:tr w:rsidR="007C72D4" w:rsidRPr="00CE003E" w14:paraId="111C7288"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D12446"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4869778F" w14:textId="4E55E9AA" w:rsidR="007C72D4" w:rsidRPr="00CE003E" w:rsidRDefault="00C82F82" w:rsidP="00243252">
            <w:pPr>
              <w:spacing w:line="240" w:lineRule="auto"/>
            </w:pPr>
            <w:r w:rsidRPr="00CE003E">
              <w:t>K</w:t>
            </w:r>
            <w:r w:rsidR="007C72D4" w:rsidRPr="00CE003E">
              <w:t>eine</w:t>
            </w:r>
          </w:p>
        </w:tc>
      </w:tr>
      <w:tr w:rsidR="007C72D4" w:rsidRPr="00CE003E" w14:paraId="2123CC8B"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628D1F" w14:textId="77777777" w:rsidR="007C72D4" w:rsidRPr="00CE003E" w:rsidRDefault="007C72D4" w:rsidP="00243252">
            <w:pPr>
              <w:spacing w:line="240" w:lineRule="auto"/>
              <w:jc w:val="left"/>
            </w:pPr>
            <w:r w:rsidRPr="00CE003E">
              <w:t>Vergabe von</w:t>
            </w:r>
          </w:p>
          <w:p w14:paraId="5ECC9D33"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6AB79D8B" w14:textId="77777777" w:rsidR="007C72D4" w:rsidRPr="00CE003E" w:rsidRDefault="007C72D4" w:rsidP="00243252">
            <w:pPr>
              <w:spacing w:line="240" w:lineRule="auto"/>
              <w:ind w:right="-105"/>
            </w:pPr>
            <w:r w:rsidRPr="00CE003E">
              <w:rPr>
                <w:rFonts w:eastAsia="Times New Roman" w:cs="Arial"/>
              </w:rPr>
              <w:t xml:space="preserve">Die Leistungspunkte für das Modul werden vergeben, wenn das Modul insgesamt erfolgreich abgeschlossen wurde, d.h. durch das Bestehen </w:t>
            </w:r>
            <w:r w:rsidRPr="00CE003E">
              <w:rPr>
                <w:rFonts w:eastAsia="Times New Roman" w:cs="Arial"/>
              </w:rPr>
              <w:lastRenderedPageBreak/>
              <w:t>aller Prüfungsleistungen und Studienleistungen nachgewiesen wurde, dass die dem Modul zugeordneten Lernergebnisse erworben wurden.</w:t>
            </w:r>
          </w:p>
        </w:tc>
      </w:tr>
      <w:tr w:rsidR="007C72D4" w:rsidRPr="00CE003E" w14:paraId="06CEAB57"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6AAB50" w14:textId="77777777" w:rsidR="007C72D4" w:rsidRPr="00CE003E" w:rsidRDefault="007C72D4" w:rsidP="00243252">
            <w:pPr>
              <w:spacing w:line="240" w:lineRule="auto"/>
              <w:jc w:val="left"/>
            </w:pPr>
            <w:r w:rsidRPr="00CE003E">
              <w:lastRenderedPageBreak/>
              <w:t>Regelungen zur</w:t>
            </w:r>
          </w:p>
          <w:p w14:paraId="183B0C75"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2C59A9AA" w14:textId="77777777" w:rsidR="007C72D4" w:rsidRPr="00CE003E" w:rsidRDefault="007C72D4" w:rsidP="00243252">
            <w:pPr>
              <w:spacing w:line="240" w:lineRule="auto"/>
            </w:pPr>
            <w:r w:rsidRPr="00CE003E">
              <w:t>Die regelmäßige Teilnahme an Vorlesung und Tutorium wird empfohlen.</w:t>
            </w:r>
          </w:p>
        </w:tc>
      </w:tr>
    </w:tbl>
    <w:p w14:paraId="418FCE25"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7DC9AA4B"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E43B5B"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C5EAB4" w14:textId="77777777" w:rsidR="007C72D4" w:rsidRPr="00CE003E" w:rsidRDefault="007C72D4" w:rsidP="00243252">
            <w:pPr>
              <w:spacing w:line="240" w:lineRule="auto"/>
              <w:rPr>
                <w:b/>
              </w:rPr>
            </w:pPr>
            <w:r w:rsidRPr="00CE003E">
              <w:rPr>
                <w:b/>
              </w:rPr>
              <w:t>LP-Zuordnung</w:t>
            </w:r>
          </w:p>
        </w:tc>
      </w:tr>
      <w:tr w:rsidR="007C72D4" w:rsidRPr="00CE003E" w14:paraId="3C350EDE"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96F436"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06239ADB" w14:textId="77777777" w:rsidR="007C72D4" w:rsidRPr="00CE003E" w:rsidRDefault="007C72D4" w:rsidP="00243252">
            <w:pPr>
              <w:spacing w:line="240" w:lineRule="auto"/>
            </w:pPr>
            <w:r w:rsidRPr="00CE003E">
              <w:t>LV Nr. 1</w:t>
            </w:r>
          </w:p>
        </w:tc>
        <w:tc>
          <w:tcPr>
            <w:tcW w:w="3449" w:type="dxa"/>
            <w:tcBorders>
              <w:top w:val="single" w:sz="4" w:space="0" w:color="000000"/>
              <w:left w:val="single" w:sz="4" w:space="0" w:color="000000"/>
              <w:bottom w:val="single" w:sz="4" w:space="0" w:color="000000"/>
              <w:right w:val="single" w:sz="4" w:space="0" w:color="000000"/>
            </w:tcBorders>
            <w:hideMark/>
          </w:tcPr>
          <w:p w14:paraId="1EF871DE" w14:textId="77777777" w:rsidR="007C72D4" w:rsidRPr="00CE003E" w:rsidRDefault="007C72D4" w:rsidP="00243252">
            <w:pPr>
              <w:spacing w:line="240" w:lineRule="auto"/>
            </w:pPr>
            <w:r w:rsidRPr="00CE003E">
              <w:t>1 LP</w:t>
            </w:r>
          </w:p>
        </w:tc>
      </w:tr>
      <w:tr w:rsidR="007C72D4" w:rsidRPr="00CE003E" w14:paraId="2E5ABBCB"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A881D7C"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32DFF8C9" w14:textId="77777777" w:rsidR="007C72D4" w:rsidRPr="00CE003E" w:rsidRDefault="007C72D4" w:rsidP="00243252">
            <w:pPr>
              <w:spacing w:line="240" w:lineRule="auto"/>
            </w:pPr>
            <w:r w:rsidRPr="00CE003E">
              <w:t>LV Nr. 2</w:t>
            </w:r>
          </w:p>
        </w:tc>
        <w:tc>
          <w:tcPr>
            <w:tcW w:w="3449" w:type="dxa"/>
            <w:tcBorders>
              <w:top w:val="single" w:sz="4" w:space="0" w:color="000000"/>
              <w:left w:val="single" w:sz="4" w:space="0" w:color="000000"/>
              <w:bottom w:val="single" w:sz="4" w:space="0" w:color="000000"/>
              <w:right w:val="single" w:sz="4" w:space="0" w:color="000000"/>
            </w:tcBorders>
            <w:hideMark/>
          </w:tcPr>
          <w:p w14:paraId="55580F95" w14:textId="77777777" w:rsidR="007C72D4" w:rsidRPr="00CE003E" w:rsidRDefault="007C72D4" w:rsidP="00243252">
            <w:pPr>
              <w:spacing w:line="240" w:lineRule="auto"/>
            </w:pPr>
            <w:r w:rsidRPr="00CE003E">
              <w:t>1 LP</w:t>
            </w:r>
          </w:p>
        </w:tc>
      </w:tr>
      <w:tr w:rsidR="007C72D4" w:rsidRPr="00CE003E" w14:paraId="2048EC3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0AAB2D"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3555D7A2"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393E261D" w14:textId="77777777" w:rsidR="007C72D4" w:rsidRPr="00CE003E" w:rsidRDefault="007C72D4" w:rsidP="00243252">
            <w:pPr>
              <w:spacing w:line="240" w:lineRule="auto"/>
            </w:pPr>
            <w:r w:rsidRPr="00CE003E">
              <w:t>2 LP</w:t>
            </w:r>
          </w:p>
        </w:tc>
      </w:tr>
      <w:tr w:rsidR="007C72D4" w:rsidRPr="00CE003E" w14:paraId="7C07892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03800B"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00542813"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379220F8" w14:textId="77777777" w:rsidR="007C72D4" w:rsidRPr="00CE003E" w:rsidRDefault="007C72D4" w:rsidP="00243252">
            <w:pPr>
              <w:spacing w:line="240" w:lineRule="auto"/>
            </w:pPr>
            <w:r w:rsidRPr="00CE003E">
              <w:t>2 LP</w:t>
            </w:r>
          </w:p>
        </w:tc>
      </w:tr>
      <w:tr w:rsidR="007C72D4" w:rsidRPr="00CE003E" w14:paraId="1D8E612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96C6B7"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4C5248D9"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0BC19C1B" w14:textId="77777777" w:rsidR="007C72D4" w:rsidRPr="00CE003E" w:rsidRDefault="007C72D4" w:rsidP="00243252">
            <w:pPr>
              <w:spacing w:line="240" w:lineRule="auto"/>
            </w:pPr>
            <w:r w:rsidRPr="00CE003E">
              <w:t>6 LP</w:t>
            </w:r>
          </w:p>
        </w:tc>
      </w:tr>
    </w:tbl>
    <w:p w14:paraId="7A3292A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592B17B"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130D6F4"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B310A7" w14:textId="77777777" w:rsidR="007C72D4" w:rsidRPr="00CE003E" w:rsidRDefault="007C72D4" w:rsidP="00243252">
            <w:pPr>
              <w:spacing w:line="240" w:lineRule="auto"/>
              <w:rPr>
                <w:b/>
              </w:rPr>
            </w:pPr>
            <w:r w:rsidRPr="00CE003E">
              <w:rPr>
                <w:b/>
              </w:rPr>
              <w:t>Angebot des Moduls</w:t>
            </w:r>
          </w:p>
        </w:tc>
      </w:tr>
      <w:tr w:rsidR="007C72D4" w:rsidRPr="00CE003E" w14:paraId="620B9A0B"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AFA6AF"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489A49BC" w14:textId="77777777" w:rsidR="007C72D4" w:rsidRPr="00CE003E" w:rsidRDefault="007C72D4" w:rsidP="00243252">
            <w:pPr>
              <w:spacing w:line="240" w:lineRule="auto"/>
            </w:pPr>
            <w:r w:rsidRPr="00CE003E">
              <w:t>Jedes Wintersemester</w:t>
            </w:r>
          </w:p>
        </w:tc>
      </w:tr>
      <w:tr w:rsidR="007C72D4" w:rsidRPr="00CE003E" w14:paraId="2745A3A3"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22195A6"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0D76F29A" w14:textId="77777777" w:rsidR="007C72D4" w:rsidRPr="00CE003E" w:rsidRDefault="007C72D4" w:rsidP="00243252">
            <w:pPr>
              <w:spacing w:line="240" w:lineRule="auto"/>
            </w:pPr>
            <w:r w:rsidRPr="00CE003E">
              <w:t>Prof. Dr. Gabriele Wilde</w:t>
            </w:r>
          </w:p>
        </w:tc>
      </w:tr>
      <w:tr w:rsidR="007C72D4" w:rsidRPr="00CE003E" w14:paraId="7A506D66"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A365B4"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58817ACA" w14:textId="77777777" w:rsidR="007C72D4" w:rsidRPr="00CE003E" w:rsidRDefault="007C72D4" w:rsidP="00243252">
            <w:pPr>
              <w:spacing w:line="240" w:lineRule="auto"/>
            </w:pPr>
            <w:r w:rsidRPr="00CE003E">
              <w:t xml:space="preserve">Fachbereich 06 – </w:t>
            </w:r>
            <w:r w:rsidRPr="00CE003E">
              <w:br/>
              <w:t>Erziehungswissenschaft und Sozialwissenschaften</w:t>
            </w:r>
          </w:p>
        </w:tc>
      </w:tr>
    </w:tbl>
    <w:p w14:paraId="7A81CFF9"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116D0F2E"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1146F47"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7FDDF51" w14:textId="77777777" w:rsidR="007C72D4" w:rsidRPr="00CE003E" w:rsidRDefault="007C72D4" w:rsidP="00243252">
            <w:pPr>
              <w:spacing w:line="240" w:lineRule="auto"/>
              <w:rPr>
                <w:b/>
              </w:rPr>
            </w:pPr>
            <w:r w:rsidRPr="00CE003E">
              <w:rPr>
                <w:b/>
              </w:rPr>
              <w:t>Mobilität / Anerkennung</w:t>
            </w:r>
          </w:p>
        </w:tc>
      </w:tr>
      <w:tr w:rsidR="007C72D4" w:rsidRPr="007D2B61" w14:paraId="4DE1B54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EC08A4"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3D144682" w14:textId="0C4DEC29" w:rsidR="007C72D4" w:rsidRPr="00CE003E" w:rsidRDefault="007C72D4" w:rsidP="00243252">
            <w:pPr>
              <w:spacing w:line="240" w:lineRule="auto"/>
              <w:rPr>
                <w:sz w:val="20"/>
                <w:szCs w:val="20"/>
                <w:lang w:val="en-US" w:eastAsia="de-DE"/>
              </w:rPr>
            </w:pPr>
            <w:r w:rsidRPr="00CE003E">
              <w:rPr>
                <w:lang w:val="en-US"/>
              </w:rPr>
              <w:t>BA Politik und Wirtschaft, BA Public Governance across Borders, BA International and European Governance</w:t>
            </w:r>
          </w:p>
        </w:tc>
      </w:tr>
      <w:tr w:rsidR="007C72D4" w:rsidRPr="00CE003E" w14:paraId="7024AD9F"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44CA4"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452D2657" w14:textId="77777777" w:rsidR="007C72D4" w:rsidRPr="00CE003E" w:rsidRDefault="007C72D4" w:rsidP="00243252">
            <w:pPr>
              <w:spacing w:line="240" w:lineRule="auto"/>
              <w:rPr>
                <w:lang w:val="en-US"/>
              </w:rPr>
            </w:pPr>
            <w:r w:rsidRPr="00CE003E">
              <w:rPr>
                <w:lang w:val="en-US"/>
              </w:rPr>
              <w:t xml:space="preserve">Political Theory </w:t>
            </w:r>
          </w:p>
        </w:tc>
      </w:tr>
      <w:tr w:rsidR="007C72D4" w:rsidRPr="007D2B61" w14:paraId="224AA85C"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259AAE"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1FABF109" w14:textId="77777777" w:rsidR="007C72D4" w:rsidRPr="00CE003E" w:rsidRDefault="007C72D4" w:rsidP="00243252">
            <w:pPr>
              <w:spacing w:line="240" w:lineRule="auto"/>
              <w:rPr>
                <w:lang w:val="en-US"/>
              </w:rPr>
            </w:pPr>
            <w:r w:rsidRPr="00CE003E">
              <w:rPr>
                <w:lang w:val="en-US"/>
              </w:rPr>
              <w:t>LV Nr. 1: Basic course Political Theory</w:t>
            </w:r>
          </w:p>
        </w:tc>
      </w:tr>
      <w:tr w:rsidR="007C72D4" w:rsidRPr="007D2B61" w14:paraId="794D8BDE"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5298CD8"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460CEF85" w14:textId="77777777" w:rsidR="007C72D4" w:rsidRPr="00CE003E" w:rsidRDefault="007C72D4" w:rsidP="00243252">
            <w:pPr>
              <w:spacing w:line="240" w:lineRule="auto"/>
              <w:rPr>
                <w:lang w:val="en-US"/>
              </w:rPr>
            </w:pPr>
            <w:r w:rsidRPr="00CE003E">
              <w:rPr>
                <w:lang w:val="en-US"/>
              </w:rPr>
              <w:t>LV Nr. 2: Tutorial Political Theory</w:t>
            </w:r>
          </w:p>
        </w:tc>
      </w:tr>
    </w:tbl>
    <w:p w14:paraId="52F17314"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59F7DD43"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D8A833"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9B96F83" w14:textId="77777777" w:rsidR="007C72D4" w:rsidRPr="00CE003E" w:rsidRDefault="007C72D4" w:rsidP="00243252">
            <w:pPr>
              <w:spacing w:line="240" w:lineRule="auto"/>
              <w:rPr>
                <w:b/>
              </w:rPr>
            </w:pPr>
            <w:r w:rsidRPr="00CE003E">
              <w:rPr>
                <w:b/>
              </w:rPr>
              <w:t>Sonstiges</w:t>
            </w:r>
          </w:p>
        </w:tc>
      </w:tr>
      <w:tr w:rsidR="007C72D4" w:rsidRPr="00CE003E" w14:paraId="7940A5C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F04A1B"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61579D76" w14:textId="77777777" w:rsidR="007C72D4" w:rsidRPr="00CE003E" w:rsidRDefault="007C72D4" w:rsidP="00243252">
            <w:pPr>
              <w:spacing w:line="240" w:lineRule="auto"/>
            </w:pPr>
          </w:p>
        </w:tc>
      </w:tr>
    </w:tbl>
    <w:p w14:paraId="4024FBC4" w14:textId="77777777" w:rsidR="007C72D4" w:rsidRPr="00CE003E" w:rsidRDefault="007C72D4" w:rsidP="007C72D4">
      <w:pPr>
        <w:rPr>
          <w:sz w:val="20"/>
          <w:szCs w:val="20"/>
        </w:rPr>
      </w:pPr>
    </w:p>
    <w:p w14:paraId="65DB6FAF" w14:textId="77777777" w:rsidR="007C72D4" w:rsidRPr="00CE003E" w:rsidRDefault="007C72D4" w:rsidP="007C72D4">
      <w:pPr>
        <w:spacing w:line="240" w:lineRule="auto"/>
        <w:jc w:val="left"/>
        <w:rPr>
          <w:sz w:val="20"/>
          <w:szCs w:val="20"/>
        </w:rPr>
      </w:pPr>
      <w:r w:rsidRPr="00CE003E">
        <w:rPr>
          <w:sz w:val="20"/>
          <w:szCs w:val="20"/>
        </w:rPr>
        <w:br w:type="page"/>
      </w:r>
    </w:p>
    <w:p w14:paraId="2E58727A" w14:textId="77777777" w:rsidR="007C72D4" w:rsidRPr="00CE003E" w:rsidRDefault="007C72D4" w:rsidP="007C72D4">
      <w:pPr>
        <w:spacing w:line="240" w:lineRule="auto"/>
        <w:rPr>
          <w:rFonts w:eastAsia="Times New Roman"/>
          <w:sz w:val="20"/>
          <w:szCs w:val="20"/>
          <w:lang w:eastAsia="de-DE"/>
        </w:rPr>
      </w:pPr>
    </w:p>
    <w:tbl>
      <w:tblPr>
        <w:tblStyle w:val="Tabellenraster"/>
        <w:tblW w:w="9775"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97"/>
        <w:gridCol w:w="7678"/>
      </w:tblGrid>
      <w:tr w:rsidR="007C72D4" w:rsidRPr="00CE003E" w14:paraId="42467C51" w14:textId="77777777" w:rsidTr="007958F5">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122C8D5C"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5237D07F" w14:textId="77777777" w:rsidR="007C72D4" w:rsidRPr="00CE003E" w:rsidRDefault="007C72D4" w:rsidP="00243252">
            <w:pPr>
              <w:rPr>
                <w:b/>
              </w:rPr>
            </w:pPr>
            <w:r w:rsidRPr="00CE003E">
              <w:rPr>
                <w:b/>
              </w:rPr>
              <w:t>Politik und Recht</w:t>
            </w:r>
          </w:p>
        </w:tc>
      </w:tr>
      <w:tr w:rsidR="007C72D4" w:rsidRPr="00CE003E" w14:paraId="1ACA0178" w14:textId="77777777" w:rsidTr="007958F5">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251C03A6"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3EC4B113" w14:textId="77777777" w:rsidR="007C72D4" w:rsidRPr="00CE003E" w:rsidRDefault="007C72D4" w:rsidP="00243252">
            <w:pPr>
              <w:rPr>
                <w:b/>
              </w:rPr>
            </w:pPr>
            <w:r w:rsidRPr="00CE003E">
              <w:rPr>
                <w:b/>
              </w:rPr>
              <w:t>Standard- und Lektürekurse</w:t>
            </w:r>
          </w:p>
        </w:tc>
      </w:tr>
      <w:tr w:rsidR="007C72D4" w:rsidRPr="00CE003E" w14:paraId="2960DEFA" w14:textId="77777777" w:rsidTr="007958F5">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52A70AB8"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6D532289" w14:textId="77777777" w:rsidR="007C72D4" w:rsidRPr="00CE003E" w:rsidRDefault="007C72D4" w:rsidP="00243252">
            <w:pPr>
              <w:spacing w:line="240" w:lineRule="auto"/>
            </w:pPr>
            <w:r w:rsidRPr="00CE003E">
              <w:t>PM P5</w:t>
            </w:r>
          </w:p>
        </w:tc>
      </w:tr>
    </w:tbl>
    <w:p w14:paraId="0456E461"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122A36C"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48422A0"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C310F3F" w14:textId="77777777" w:rsidR="007C72D4" w:rsidRPr="00CE003E" w:rsidRDefault="007C72D4" w:rsidP="00243252">
            <w:pPr>
              <w:spacing w:line="240" w:lineRule="auto"/>
              <w:rPr>
                <w:b/>
              </w:rPr>
            </w:pPr>
            <w:r w:rsidRPr="00CE003E">
              <w:rPr>
                <w:b/>
              </w:rPr>
              <w:t>Basisdaten</w:t>
            </w:r>
          </w:p>
        </w:tc>
      </w:tr>
      <w:tr w:rsidR="007C72D4" w:rsidRPr="00CE003E" w14:paraId="540628EC"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E467A2" w14:textId="77777777" w:rsidR="007C72D4" w:rsidRPr="00CE003E" w:rsidRDefault="007C72D4" w:rsidP="00243252">
            <w:pPr>
              <w:spacing w:line="240" w:lineRule="auto"/>
              <w:jc w:val="left"/>
            </w:pPr>
            <w:r w:rsidRPr="00CE003E">
              <w:t>Fachsemester der</w:t>
            </w:r>
          </w:p>
          <w:p w14:paraId="4D68A65D"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42C328EF" w14:textId="246995F2" w:rsidR="007C72D4" w:rsidRPr="00CE003E" w:rsidRDefault="007C72D4" w:rsidP="00243252">
            <w:pPr>
              <w:spacing w:line="240" w:lineRule="auto"/>
            </w:pPr>
            <w:r w:rsidRPr="00CE003E">
              <w:t>1,3,5,6</w:t>
            </w:r>
          </w:p>
        </w:tc>
      </w:tr>
      <w:tr w:rsidR="007C72D4" w:rsidRPr="00CE003E" w14:paraId="5F3E4E8F"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5CC63F"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012E1091" w14:textId="77777777" w:rsidR="007C72D4" w:rsidRPr="00CE003E" w:rsidRDefault="007C72D4" w:rsidP="00243252">
            <w:pPr>
              <w:spacing w:after="240" w:line="240" w:lineRule="auto"/>
            </w:pPr>
            <w:r w:rsidRPr="00CE003E">
              <w:t>18</w:t>
            </w:r>
          </w:p>
        </w:tc>
      </w:tr>
      <w:tr w:rsidR="007C72D4" w:rsidRPr="00CE003E" w14:paraId="3518530F"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58B384" w14:textId="77777777" w:rsidR="007C72D4" w:rsidRPr="00CE003E" w:rsidRDefault="007C72D4" w:rsidP="00243252">
            <w:pPr>
              <w:spacing w:line="240" w:lineRule="auto"/>
              <w:jc w:val="left"/>
            </w:pPr>
            <w:r w:rsidRPr="00CE003E">
              <w:t>Workload</w:t>
            </w:r>
            <w:r w:rsidRPr="00CE003E">
              <w:rPr>
                <w:rStyle w:val="Funotenzeichen"/>
              </w:rPr>
              <w:footnoteReference w:id="10"/>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09EBC605" w14:textId="77777777" w:rsidR="007C72D4" w:rsidRPr="00CE003E" w:rsidRDefault="007C72D4" w:rsidP="00243252">
            <w:pPr>
              <w:spacing w:after="240" w:line="240" w:lineRule="auto"/>
            </w:pPr>
            <w:r w:rsidRPr="00CE003E">
              <w:t>540</w:t>
            </w:r>
          </w:p>
        </w:tc>
      </w:tr>
      <w:tr w:rsidR="007C72D4" w:rsidRPr="00CE003E" w14:paraId="2DD7338B"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37247E"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3B7FB889" w14:textId="77777777" w:rsidR="007C72D4" w:rsidRPr="00CE003E" w:rsidRDefault="007C72D4" w:rsidP="00243252">
            <w:pPr>
              <w:spacing w:line="240" w:lineRule="auto"/>
            </w:pPr>
            <w:r w:rsidRPr="00CE003E">
              <w:t>6 Semester</w:t>
            </w:r>
          </w:p>
        </w:tc>
      </w:tr>
      <w:tr w:rsidR="007C72D4" w:rsidRPr="00CE003E" w14:paraId="08E72480"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E11D49"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5E2D3F6D" w14:textId="77777777" w:rsidR="007C72D4" w:rsidRPr="00CE003E" w:rsidRDefault="007C72D4" w:rsidP="00243252">
            <w:pPr>
              <w:spacing w:line="240" w:lineRule="auto"/>
            </w:pPr>
            <w:r w:rsidRPr="00CE003E">
              <w:t>Pflichtmodul</w:t>
            </w:r>
          </w:p>
        </w:tc>
      </w:tr>
    </w:tbl>
    <w:p w14:paraId="266FE532"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72"/>
        <w:gridCol w:w="9203"/>
      </w:tblGrid>
      <w:tr w:rsidR="007C72D4" w:rsidRPr="00CE003E" w14:paraId="20D02C11" w14:textId="77777777" w:rsidTr="007958F5">
        <w:trPr>
          <w:trHeight w:val="488"/>
        </w:trPr>
        <w:tc>
          <w:tcPr>
            <w:tcW w:w="5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DB86676" w14:textId="77777777" w:rsidR="007C72D4" w:rsidRPr="00CE003E" w:rsidRDefault="007C72D4" w:rsidP="00243252">
            <w:pPr>
              <w:spacing w:line="240" w:lineRule="auto"/>
              <w:rPr>
                <w:b/>
              </w:rPr>
            </w:pPr>
            <w:r w:rsidRPr="00CE003E">
              <w:rPr>
                <w:b/>
              </w:rPr>
              <w:t>2</w:t>
            </w:r>
          </w:p>
        </w:tc>
        <w:tc>
          <w:tcPr>
            <w:tcW w:w="85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63F98A8" w14:textId="77777777" w:rsidR="007C72D4" w:rsidRPr="00CE003E" w:rsidRDefault="007C72D4" w:rsidP="00243252">
            <w:pPr>
              <w:spacing w:line="240" w:lineRule="auto"/>
            </w:pPr>
            <w:r w:rsidRPr="00CE003E">
              <w:rPr>
                <w:b/>
              </w:rPr>
              <w:t>Profil</w:t>
            </w:r>
          </w:p>
        </w:tc>
      </w:tr>
      <w:tr w:rsidR="007C72D4" w:rsidRPr="00CE003E" w14:paraId="7C17BA67" w14:textId="77777777" w:rsidTr="007958F5">
        <w:trPr>
          <w:trHeight w:val="361"/>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D374324" w14:textId="77777777" w:rsidR="007C72D4" w:rsidRPr="00CE003E" w:rsidRDefault="007C72D4" w:rsidP="00243252">
            <w:pPr>
              <w:spacing w:line="240" w:lineRule="auto"/>
              <w:jc w:val="left"/>
            </w:pPr>
            <w:r w:rsidRPr="00CE003E">
              <w:t>Zielsetzung des Moduls / Einbindung in das Curriculum</w:t>
            </w:r>
          </w:p>
        </w:tc>
      </w:tr>
      <w:tr w:rsidR="007C72D4" w:rsidRPr="00CE003E" w14:paraId="67503236" w14:textId="77777777" w:rsidTr="007958F5">
        <w:trPr>
          <w:trHeight w:val="930"/>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35570B10" w14:textId="77777777" w:rsidR="007C72D4" w:rsidRPr="00CE003E" w:rsidRDefault="007C72D4" w:rsidP="00243252">
            <w:pPr>
              <w:spacing w:line="240" w:lineRule="auto"/>
            </w:pPr>
            <w:r w:rsidRPr="00CE003E">
              <w:t>Das Modul verschafft den Studierenden die Beschäftigung mit verschiedenen, konkreten Themenfeldern der Disziplin, durch die eine weitere Orientierung im Fach ermöglicht wird.</w:t>
            </w:r>
          </w:p>
        </w:tc>
      </w:tr>
      <w:tr w:rsidR="007C72D4" w:rsidRPr="00CE003E" w14:paraId="32075F25" w14:textId="77777777" w:rsidTr="007958F5">
        <w:trPr>
          <w:trHeight w:val="337"/>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AA333D0" w14:textId="77777777" w:rsidR="007C72D4" w:rsidRPr="00CE003E" w:rsidRDefault="007C72D4" w:rsidP="00243252">
            <w:pPr>
              <w:spacing w:line="240" w:lineRule="auto"/>
              <w:jc w:val="left"/>
            </w:pPr>
            <w:r w:rsidRPr="00CE003E">
              <w:t xml:space="preserve">Lehrinhalte </w:t>
            </w:r>
          </w:p>
        </w:tc>
      </w:tr>
      <w:tr w:rsidR="007C72D4" w:rsidRPr="00CE003E" w14:paraId="09D19592" w14:textId="77777777" w:rsidTr="007958F5">
        <w:trPr>
          <w:trHeight w:val="96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5FD9EB33" w14:textId="77777777" w:rsidR="007C72D4" w:rsidRPr="00CE003E" w:rsidRDefault="007C72D4" w:rsidP="00243252">
            <w:pPr>
              <w:spacing w:line="240" w:lineRule="auto"/>
            </w:pPr>
            <w:r w:rsidRPr="00CE003E">
              <w:t xml:space="preserve">Die Forschungsschwerpunkte des Instituts für Politikwissenschaft bieten jedes Semester eine adäquate Zahl an Standardkursen und Lektürekursen an. Standardkurse führen in Forschungsfelder der Politikwissenschaft ein. Sie vermitteln zunächst einen profunden Überblick über aktuelle und klassische Frage- und Problemstellungen des Forschungsfelds und greifen dabei auf die Grundkursmodule zurück. Sie ermöglichen so eine vertiefte Auseinandersetzung mit der politikwissenschaftlichen Methodologie und den verschiedenen theoretischen Ansätzen. Schließlich werden in den Kursen ausgewählte aktuelle Fragestellungen methoden- und theoriegeleitet analysiert. </w:t>
            </w:r>
          </w:p>
          <w:p w14:paraId="4620FEC9" w14:textId="77777777" w:rsidR="007C72D4" w:rsidRPr="00CE003E" w:rsidRDefault="007C72D4" w:rsidP="00243252">
            <w:pPr>
              <w:spacing w:line="240" w:lineRule="auto"/>
            </w:pPr>
            <w:r w:rsidRPr="00CE003E">
              <w:t xml:space="preserve">Lektürekurse zielen auf das Lesen politikwissenschaftlicher Texte ab und schulen die Lektürekompetenz der Studierenden. Angeboten werden sowohl Lektürekurse zu „Klassikern“ der Politikwissenschaft (z.B. Hobbes, Locke, Tocqueville etc.) als auch zu zeitgenössischen Texten der Disziplin. </w:t>
            </w:r>
          </w:p>
          <w:p w14:paraId="7ADB3723" w14:textId="77777777" w:rsidR="007C72D4" w:rsidRPr="00CE003E" w:rsidRDefault="007C72D4" w:rsidP="00243252">
            <w:pPr>
              <w:spacing w:line="240" w:lineRule="auto"/>
            </w:pPr>
            <w:r w:rsidRPr="00CE003E">
              <w:t xml:space="preserve">Die Studierenden können aus dem Kursangebot frei wählen. Folgende politikwissenschaftliche Themenfelder werden regelmäßig im Standardkursangebot abgedeckt: </w:t>
            </w:r>
          </w:p>
          <w:p w14:paraId="46DF3CEA" w14:textId="77777777" w:rsidR="007C72D4" w:rsidRPr="00CE003E" w:rsidRDefault="007C72D4" w:rsidP="00243252">
            <w:pPr>
              <w:spacing w:line="240" w:lineRule="auto"/>
            </w:pPr>
            <w:r w:rsidRPr="00CE003E">
              <w:t xml:space="preserve">• Interessenvermittlung, Medien und Öffentlichkeit </w:t>
            </w:r>
          </w:p>
          <w:p w14:paraId="7D30B8F1" w14:textId="77777777" w:rsidR="007C72D4" w:rsidRPr="00CE003E" w:rsidRDefault="007C72D4" w:rsidP="00243252">
            <w:pPr>
              <w:spacing w:line="240" w:lineRule="auto"/>
            </w:pPr>
            <w:r w:rsidRPr="00CE003E">
              <w:t xml:space="preserve">• Dritter Sektor, Sozialkapital und Zivilgesellschaft </w:t>
            </w:r>
          </w:p>
          <w:p w14:paraId="5133F0E2" w14:textId="77777777" w:rsidR="007C72D4" w:rsidRPr="00CE003E" w:rsidRDefault="007C72D4" w:rsidP="00243252">
            <w:pPr>
              <w:spacing w:line="240" w:lineRule="auto"/>
            </w:pPr>
            <w:r w:rsidRPr="00CE003E">
              <w:t xml:space="preserve">• Politische Kultur- und Demokratieforschung </w:t>
            </w:r>
          </w:p>
          <w:p w14:paraId="50ACE731" w14:textId="77777777" w:rsidR="007C72D4" w:rsidRPr="00CE003E" w:rsidRDefault="007C72D4" w:rsidP="00243252">
            <w:pPr>
              <w:spacing w:line="240" w:lineRule="auto"/>
            </w:pPr>
            <w:r w:rsidRPr="00CE003E">
              <w:lastRenderedPageBreak/>
              <w:t xml:space="preserve">• Politische Theorie und Ideengeschichte </w:t>
            </w:r>
          </w:p>
          <w:p w14:paraId="142E1B85" w14:textId="77777777" w:rsidR="007C72D4" w:rsidRPr="00CE003E" w:rsidRDefault="007C72D4" w:rsidP="00243252">
            <w:pPr>
              <w:spacing w:line="240" w:lineRule="auto"/>
            </w:pPr>
            <w:r w:rsidRPr="00CE003E">
              <w:t xml:space="preserve">• Politik und Religion </w:t>
            </w:r>
          </w:p>
          <w:p w14:paraId="47E27331" w14:textId="77777777" w:rsidR="007C72D4" w:rsidRPr="00CE003E" w:rsidRDefault="007C72D4" w:rsidP="00243252">
            <w:pPr>
              <w:spacing w:line="240" w:lineRule="auto"/>
            </w:pPr>
            <w:r w:rsidRPr="00CE003E">
              <w:t xml:space="preserve">• Friedens- und Konfliktforschung </w:t>
            </w:r>
          </w:p>
          <w:p w14:paraId="5569E947" w14:textId="77777777" w:rsidR="007C72D4" w:rsidRPr="00CE003E" w:rsidRDefault="007C72D4" w:rsidP="00243252">
            <w:pPr>
              <w:spacing w:line="240" w:lineRule="auto"/>
            </w:pPr>
            <w:r w:rsidRPr="00CE003E">
              <w:t xml:space="preserve">• Geschlechterforschung </w:t>
            </w:r>
          </w:p>
          <w:p w14:paraId="5B2737C3" w14:textId="77777777" w:rsidR="007C72D4" w:rsidRPr="00CE003E" w:rsidRDefault="007C72D4" w:rsidP="00243252">
            <w:pPr>
              <w:spacing w:line="240" w:lineRule="auto"/>
            </w:pPr>
            <w:r w:rsidRPr="00CE003E">
              <w:t xml:space="preserve">• Europäische Integration </w:t>
            </w:r>
          </w:p>
          <w:p w14:paraId="0A930E0F" w14:textId="77777777" w:rsidR="007C72D4" w:rsidRPr="00CE003E" w:rsidRDefault="007C72D4" w:rsidP="00243252">
            <w:pPr>
              <w:spacing w:line="240" w:lineRule="auto"/>
            </w:pPr>
            <w:r w:rsidRPr="00CE003E">
              <w:t xml:space="preserve">• Kommunal- und Regionalpolitik </w:t>
            </w:r>
          </w:p>
          <w:p w14:paraId="468EFD3C" w14:textId="77777777" w:rsidR="007C72D4" w:rsidRPr="00CE003E" w:rsidRDefault="007C72D4" w:rsidP="00243252">
            <w:pPr>
              <w:spacing w:line="240" w:lineRule="auto"/>
            </w:pPr>
            <w:r w:rsidRPr="00CE003E">
              <w:t xml:space="preserve">• Internationale politische Ökonomie </w:t>
            </w:r>
          </w:p>
          <w:p w14:paraId="7695D1F1" w14:textId="77777777" w:rsidR="007C72D4" w:rsidRPr="00CE003E" w:rsidRDefault="007C72D4" w:rsidP="00243252">
            <w:pPr>
              <w:spacing w:line="240" w:lineRule="auto"/>
            </w:pPr>
            <w:r w:rsidRPr="00CE003E">
              <w:t xml:space="preserve">• Global Governance </w:t>
            </w:r>
          </w:p>
          <w:p w14:paraId="6CA40103" w14:textId="77777777" w:rsidR="007C72D4" w:rsidRPr="00CE003E" w:rsidRDefault="007C72D4" w:rsidP="00243252">
            <w:pPr>
              <w:spacing w:line="240" w:lineRule="auto"/>
            </w:pPr>
            <w:r w:rsidRPr="00CE003E">
              <w:t xml:space="preserve">• Politikfeldanalyse verschiedener deutscher, europäischer und internationaler Politikfelder </w:t>
            </w:r>
          </w:p>
          <w:p w14:paraId="6AC7B0AC" w14:textId="77777777" w:rsidR="007C72D4" w:rsidRPr="00CE003E" w:rsidRDefault="007C72D4" w:rsidP="00243252">
            <w:r w:rsidRPr="00CE003E">
              <w:t>• Wissenschaft und Studium im bi- und internationalen Vergleich</w:t>
            </w:r>
          </w:p>
        </w:tc>
      </w:tr>
      <w:tr w:rsidR="007C72D4" w:rsidRPr="00CE003E" w14:paraId="371CF942" w14:textId="77777777" w:rsidTr="007958F5">
        <w:trPr>
          <w:trHeight w:val="420"/>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863C8D9"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4988A9FC" w14:textId="77777777" w:rsidTr="007958F5">
        <w:trPr>
          <w:trHeight w:val="98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6D933D4E" w14:textId="77777777" w:rsidR="007C72D4" w:rsidRPr="00CE003E" w:rsidRDefault="007C72D4" w:rsidP="00243252">
            <w:pPr>
              <w:spacing w:line="240" w:lineRule="auto"/>
            </w:pPr>
            <w:r w:rsidRPr="00CE003E">
              <w:t>Die Studierenden überblicken ausgewählte Forschungsgebiete der Politikwissenschaft und kennen die themenspezifischen Theorien und Ansätze. Sie sind in der Lage, abstrakte und theoretische Zusammenhänge zu erarbeiten und in eigenen Worten zu präsentieren.</w:t>
            </w:r>
          </w:p>
          <w:p w14:paraId="44A3BB7E" w14:textId="77777777" w:rsidR="007C72D4" w:rsidRPr="00CE003E" w:rsidRDefault="007C72D4" w:rsidP="00243252">
            <w:pPr>
              <w:spacing w:line="240" w:lineRule="auto"/>
            </w:pPr>
            <w:r w:rsidRPr="00CE003E">
              <w:t>Sie sind in der Lage, Theorien und Ansätze auf aktuelle Frage- und Problemstellungen anzuwenden und diese theorie- und methodengeleitet zu analysieren. Die Studierenden können politikwissenschaftliche Fragestellungen kritisch bewerten und in den Zusammenhang der Disziplin einordnen.</w:t>
            </w:r>
          </w:p>
          <w:p w14:paraId="585CA8AA" w14:textId="77777777" w:rsidR="007C72D4" w:rsidRPr="00CE003E" w:rsidRDefault="007C72D4" w:rsidP="00243252">
            <w:pPr>
              <w:spacing w:line="240" w:lineRule="auto"/>
            </w:pPr>
            <w:r w:rsidRPr="00CE003E">
              <w:t>Die Studierenden sind in der Lage, in Gruppen- oder Individualarbeit komplexe Aufgabenstellungen termingerecht zu bearbeiten.</w:t>
            </w:r>
          </w:p>
          <w:p w14:paraId="75BF5E11" w14:textId="77777777" w:rsidR="007C72D4" w:rsidRPr="00CE003E" w:rsidRDefault="007C72D4" w:rsidP="00243252">
            <w:pPr>
              <w:spacing w:line="240" w:lineRule="auto"/>
            </w:pPr>
            <w:r w:rsidRPr="00CE003E">
              <w:t>Lektürekurse versetzen die Studierenden in die Lage, politikwissenschaftliche Texte mithilfe verschiedener Techniken zu lesen und sie anhand verschiedener Kriterien zu analysieren. Die Studierenden sind in der Lage, die gelesenen Texte zusammenzufassen, sie z.T. unter Zuhilfenahme von Sekundärliteratur zu interpretieren und kritisch zu beurteilen. Darüber hinaus sind die Studierenden in der Lage, die Texte auf ihre Anwendbarkeit auf Fragestellungen der Politikwissenschaft zu überprüfen.</w:t>
            </w:r>
          </w:p>
        </w:tc>
      </w:tr>
    </w:tbl>
    <w:p w14:paraId="1AEE1379"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5A410DC3" w14:textId="77777777" w:rsidTr="0024325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A6DC427"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0AD2AE" w14:textId="77777777" w:rsidR="007C72D4" w:rsidRPr="00CE003E" w:rsidRDefault="007C72D4" w:rsidP="00243252">
            <w:pPr>
              <w:spacing w:line="240" w:lineRule="auto"/>
              <w:rPr>
                <w:b/>
              </w:rPr>
            </w:pPr>
            <w:r w:rsidRPr="00CE003E">
              <w:rPr>
                <w:b/>
              </w:rPr>
              <w:t>Aufbau</w:t>
            </w:r>
          </w:p>
        </w:tc>
      </w:tr>
      <w:tr w:rsidR="007C72D4" w:rsidRPr="00CE003E" w14:paraId="52D27553"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B9E6A8" w14:textId="77777777" w:rsidR="007C72D4" w:rsidRPr="00CE003E" w:rsidRDefault="007C72D4" w:rsidP="00243252">
            <w:pPr>
              <w:spacing w:line="240" w:lineRule="auto"/>
              <w:jc w:val="left"/>
            </w:pPr>
            <w:r w:rsidRPr="00CE003E">
              <w:t>Komponenten des Moduls</w:t>
            </w:r>
          </w:p>
        </w:tc>
      </w:tr>
      <w:tr w:rsidR="007C72D4" w:rsidRPr="00CE003E" w14:paraId="7E13C0FE" w14:textId="77777777" w:rsidTr="0024325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EBD721"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A8EEFE"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E57698" w14:textId="77777777" w:rsidR="007C72D4" w:rsidRPr="00CE003E" w:rsidRDefault="007C72D4" w:rsidP="00243252">
            <w:pPr>
              <w:spacing w:line="240" w:lineRule="auto"/>
            </w:pPr>
            <w:r w:rsidRPr="00CE003E">
              <w:t>Lehrveranstaltung</w:t>
            </w:r>
            <w:r w:rsidRPr="00CE003E">
              <w:rPr>
                <w:rStyle w:val="Funotenzeichen"/>
              </w:rPr>
              <w:footnoteReference w:id="11"/>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03636A"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0983D7" w14:textId="77777777" w:rsidR="007C72D4" w:rsidRPr="00CE003E" w:rsidRDefault="007C72D4" w:rsidP="00243252">
            <w:pPr>
              <w:spacing w:line="240" w:lineRule="auto"/>
            </w:pPr>
            <w:r w:rsidRPr="00CE003E">
              <w:t>Workload (h)</w:t>
            </w:r>
          </w:p>
        </w:tc>
      </w:tr>
      <w:tr w:rsidR="007C72D4" w:rsidRPr="00CE003E" w14:paraId="60A719E0" w14:textId="77777777" w:rsidTr="0024325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56DFD412"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63D7A3DC"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62B60949"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7C8F119A"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A34A37" w14:textId="77777777" w:rsidR="007C72D4" w:rsidRPr="00CE003E" w:rsidRDefault="007C72D4" w:rsidP="00243252">
            <w:pPr>
              <w:spacing w:line="240" w:lineRule="auto"/>
            </w:pPr>
            <w:r w:rsidRPr="00CE003E">
              <w:t>Präsenzzeit/</w:t>
            </w:r>
          </w:p>
          <w:p w14:paraId="6E62F0D3"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BDCE7A" w14:textId="77777777" w:rsidR="007C72D4" w:rsidRPr="00CE003E" w:rsidRDefault="007C72D4" w:rsidP="00243252">
            <w:pPr>
              <w:spacing w:line="240" w:lineRule="auto"/>
            </w:pPr>
            <w:r w:rsidRPr="00CE003E">
              <w:t>Selbststudium</w:t>
            </w:r>
          </w:p>
        </w:tc>
      </w:tr>
      <w:tr w:rsidR="007C72D4" w:rsidRPr="00CE003E" w14:paraId="538B910E" w14:textId="77777777" w:rsidTr="00243252">
        <w:tc>
          <w:tcPr>
            <w:tcW w:w="535" w:type="dxa"/>
            <w:tcBorders>
              <w:top w:val="single" w:sz="4" w:space="0" w:color="000000"/>
              <w:left w:val="single" w:sz="4" w:space="0" w:color="000000"/>
              <w:bottom w:val="single" w:sz="4" w:space="0" w:color="000000"/>
              <w:right w:val="single" w:sz="4" w:space="0" w:color="000000"/>
            </w:tcBorders>
          </w:tcPr>
          <w:p w14:paraId="05989460"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4980CCDD"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6D4017A5" w14:textId="77777777" w:rsidR="007C72D4" w:rsidRPr="00CE003E" w:rsidRDefault="007C72D4" w:rsidP="00243252">
            <w:pPr>
              <w:spacing w:line="240" w:lineRule="auto"/>
            </w:pPr>
            <w:r w:rsidRPr="00CE003E">
              <w:t xml:space="preserve">Standardkurs mit Klausur oder Standardkurs mit Hausarbeit oder Lektürekurs nach Wahl </w:t>
            </w:r>
            <w:r w:rsidRPr="00CE003E">
              <w:rPr>
                <w:rFonts w:ascii="MetaNormalLF-Roman" w:hAnsi="MetaNormalLF-Roman" w:cs="Arial"/>
              </w:rPr>
              <w:t>I</w:t>
            </w:r>
          </w:p>
        </w:tc>
        <w:tc>
          <w:tcPr>
            <w:tcW w:w="994" w:type="dxa"/>
            <w:tcBorders>
              <w:top w:val="single" w:sz="4" w:space="0" w:color="000000"/>
              <w:left w:val="single" w:sz="4" w:space="0" w:color="000000"/>
              <w:bottom w:val="single" w:sz="4" w:space="0" w:color="000000"/>
              <w:right w:val="single" w:sz="4" w:space="0" w:color="000000"/>
            </w:tcBorders>
          </w:tcPr>
          <w:p w14:paraId="4ED7FB38" w14:textId="03CA5F79"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4ECD6AEF"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398C39A0" w14:textId="77777777" w:rsidR="007C72D4" w:rsidRPr="00CE003E" w:rsidRDefault="007C72D4" w:rsidP="00243252">
            <w:pPr>
              <w:spacing w:line="240" w:lineRule="auto"/>
            </w:pPr>
            <w:r w:rsidRPr="00CE003E">
              <w:t>120</w:t>
            </w:r>
          </w:p>
        </w:tc>
      </w:tr>
      <w:tr w:rsidR="007C72D4" w:rsidRPr="00CE003E" w14:paraId="78C3965C" w14:textId="77777777" w:rsidTr="00243252">
        <w:tc>
          <w:tcPr>
            <w:tcW w:w="535" w:type="dxa"/>
            <w:tcBorders>
              <w:top w:val="single" w:sz="4" w:space="0" w:color="000000"/>
              <w:left w:val="single" w:sz="4" w:space="0" w:color="000000"/>
              <w:bottom w:val="single" w:sz="4" w:space="0" w:color="000000"/>
              <w:right w:val="single" w:sz="4" w:space="0" w:color="000000"/>
            </w:tcBorders>
          </w:tcPr>
          <w:p w14:paraId="2C48AF70"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7B7F1DFF"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56AEB652" w14:textId="77777777" w:rsidR="007C72D4" w:rsidRPr="00CE003E" w:rsidRDefault="007C72D4" w:rsidP="00243252">
            <w:pPr>
              <w:spacing w:line="240" w:lineRule="auto"/>
            </w:pPr>
            <w:r w:rsidRPr="00CE003E">
              <w:t>Standardkurs mit Klausur oder Standardkurs mit Hausarbeit oder Lektürekurs nach Wahl II</w:t>
            </w:r>
          </w:p>
        </w:tc>
        <w:tc>
          <w:tcPr>
            <w:tcW w:w="994" w:type="dxa"/>
            <w:tcBorders>
              <w:top w:val="single" w:sz="4" w:space="0" w:color="000000"/>
              <w:left w:val="single" w:sz="4" w:space="0" w:color="000000"/>
              <w:bottom w:val="single" w:sz="4" w:space="0" w:color="000000"/>
              <w:right w:val="single" w:sz="4" w:space="0" w:color="000000"/>
            </w:tcBorders>
          </w:tcPr>
          <w:p w14:paraId="07955D35" w14:textId="7567CD61"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8255F92"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1CD0290D" w14:textId="77777777" w:rsidR="007C72D4" w:rsidRPr="00CE003E" w:rsidRDefault="007C72D4" w:rsidP="00243252">
            <w:pPr>
              <w:spacing w:line="240" w:lineRule="auto"/>
            </w:pPr>
            <w:r w:rsidRPr="00CE003E">
              <w:t>120</w:t>
            </w:r>
          </w:p>
        </w:tc>
      </w:tr>
      <w:tr w:rsidR="007C72D4" w:rsidRPr="00CE003E" w14:paraId="4D313893" w14:textId="77777777" w:rsidTr="00243252">
        <w:tc>
          <w:tcPr>
            <w:tcW w:w="535" w:type="dxa"/>
            <w:tcBorders>
              <w:top w:val="single" w:sz="4" w:space="0" w:color="000000"/>
              <w:left w:val="single" w:sz="4" w:space="0" w:color="000000"/>
              <w:bottom w:val="single" w:sz="4" w:space="0" w:color="000000"/>
              <w:right w:val="single" w:sz="4" w:space="0" w:color="000000"/>
            </w:tcBorders>
          </w:tcPr>
          <w:p w14:paraId="026C41EF" w14:textId="77777777" w:rsidR="007C72D4" w:rsidRPr="00CE003E" w:rsidRDefault="007C72D4" w:rsidP="00243252">
            <w:pPr>
              <w:spacing w:line="240" w:lineRule="auto"/>
            </w:pPr>
            <w:r w:rsidRPr="00CE003E">
              <w:t>3</w:t>
            </w:r>
          </w:p>
        </w:tc>
        <w:tc>
          <w:tcPr>
            <w:tcW w:w="567" w:type="dxa"/>
            <w:gridSpan w:val="2"/>
            <w:tcBorders>
              <w:top w:val="single" w:sz="4" w:space="0" w:color="000000"/>
              <w:left w:val="single" w:sz="4" w:space="0" w:color="000000"/>
              <w:bottom w:val="single" w:sz="4" w:space="0" w:color="000000"/>
              <w:right w:val="single" w:sz="4" w:space="0" w:color="000000"/>
            </w:tcBorders>
          </w:tcPr>
          <w:p w14:paraId="0E2A20B4"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013559B0" w14:textId="77777777" w:rsidR="007C72D4" w:rsidRPr="00CE003E" w:rsidRDefault="007C72D4" w:rsidP="00243252">
            <w:pPr>
              <w:spacing w:line="240" w:lineRule="auto"/>
            </w:pPr>
            <w:r w:rsidRPr="00CE003E">
              <w:t>Standardkurs mit Klausur oder Standardkurs mit Hausarbeit oder Lektürekurs nach Wahl III</w:t>
            </w:r>
          </w:p>
        </w:tc>
        <w:tc>
          <w:tcPr>
            <w:tcW w:w="994" w:type="dxa"/>
            <w:tcBorders>
              <w:top w:val="single" w:sz="4" w:space="0" w:color="000000"/>
              <w:left w:val="single" w:sz="4" w:space="0" w:color="000000"/>
              <w:bottom w:val="single" w:sz="4" w:space="0" w:color="000000"/>
              <w:right w:val="single" w:sz="4" w:space="0" w:color="000000"/>
            </w:tcBorders>
          </w:tcPr>
          <w:p w14:paraId="76BE5335" w14:textId="448C6CAF"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7E8B00C7"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35A9C682" w14:textId="77777777" w:rsidR="007C72D4" w:rsidRPr="00CE003E" w:rsidRDefault="007C72D4" w:rsidP="00243252">
            <w:pPr>
              <w:spacing w:line="240" w:lineRule="auto"/>
            </w:pPr>
            <w:r w:rsidRPr="00CE003E">
              <w:t>120</w:t>
            </w:r>
          </w:p>
        </w:tc>
      </w:tr>
      <w:tr w:rsidR="007C72D4" w:rsidRPr="00CE003E" w14:paraId="1E3B32F0" w14:textId="77777777" w:rsidTr="00243252">
        <w:tc>
          <w:tcPr>
            <w:tcW w:w="535" w:type="dxa"/>
            <w:tcBorders>
              <w:top w:val="single" w:sz="4" w:space="0" w:color="000000"/>
              <w:left w:val="single" w:sz="4" w:space="0" w:color="000000"/>
              <w:bottom w:val="single" w:sz="4" w:space="0" w:color="000000"/>
              <w:right w:val="single" w:sz="4" w:space="0" w:color="000000"/>
            </w:tcBorders>
          </w:tcPr>
          <w:p w14:paraId="745446F3" w14:textId="77777777" w:rsidR="007C72D4" w:rsidRPr="00CE003E" w:rsidRDefault="007C72D4" w:rsidP="00243252">
            <w:pPr>
              <w:spacing w:line="240" w:lineRule="auto"/>
            </w:pPr>
            <w:r w:rsidRPr="00CE003E">
              <w:t>4</w:t>
            </w:r>
          </w:p>
        </w:tc>
        <w:tc>
          <w:tcPr>
            <w:tcW w:w="567" w:type="dxa"/>
            <w:gridSpan w:val="2"/>
            <w:tcBorders>
              <w:top w:val="single" w:sz="4" w:space="0" w:color="000000"/>
              <w:left w:val="single" w:sz="4" w:space="0" w:color="000000"/>
              <w:bottom w:val="single" w:sz="4" w:space="0" w:color="000000"/>
              <w:right w:val="single" w:sz="4" w:space="0" w:color="000000"/>
            </w:tcBorders>
          </w:tcPr>
          <w:p w14:paraId="6032D987"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19CFF69F" w14:textId="77777777" w:rsidR="007C72D4" w:rsidRPr="00CE003E" w:rsidRDefault="007C72D4" w:rsidP="00243252">
            <w:pPr>
              <w:spacing w:line="240" w:lineRule="auto"/>
            </w:pPr>
            <w:r w:rsidRPr="00CE003E">
              <w:t>Standardkurs mit Klausur oder Standardkurs mit Hausarbeit oder Lektürekurs nach Wahl IV</w:t>
            </w:r>
          </w:p>
        </w:tc>
        <w:tc>
          <w:tcPr>
            <w:tcW w:w="994" w:type="dxa"/>
            <w:tcBorders>
              <w:top w:val="single" w:sz="4" w:space="0" w:color="000000"/>
              <w:left w:val="single" w:sz="4" w:space="0" w:color="000000"/>
              <w:bottom w:val="single" w:sz="4" w:space="0" w:color="000000"/>
              <w:right w:val="single" w:sz="4" w:space="0" w:color="000000"/>
            </w:tcBorders>
          </w:tcPr>
          <w:p w14:paraId="5A34FEC9" w14:textId="7B255B1A"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E1F5ABB"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53E89F7C" w14:textId="77777777" w:rsidR="007C72D4" w:rsidRPr="00CE003E" w:rsidRDefault="007C72D4" w:rsidP="00243252">
            <w:pPr>
              <w:spacing w:line="240" w:lineRule="auto"/>
            </w:pPr>
            <w:r w:rsidRPr="00CE003E">
              <w:t>60</w:t>
            </w:r>
          </w:p>
        </w:tc>
      </w:tr>
      <w:tr w:rsidR="007C72D4" w:rsidRPr="00CE003E" w14:paraId="7BDC2387" w14:textId="77777777" w:rsidTr="0024325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5C3D5C"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26AAA72D" w14:textId="77777777" w:rsidR="007C72D4" w:rsidRPr="00CE003E" w:rsidRDefault="007C72D4" w:rsidP="00243252">
            <w:pPr>
              <w:spacing w:line="240" w:lineRule="auto"/>
            </w:pPr>
            <w:r w:rsidRPr="00CE003E">
              <w:t xml:space="preserve">Die Studierenden können in jedem Semester aus einem adäquaten Angebot an Lektürekursen sowie an Standardkursen mit Klausur und Standardkursen mit Hausarbeit wählen. Dabei wird sichergestellt, dass </w:t>
            </w:r>
            <w:r w:rsidRPr="00CE003E">
              <w:lastRenderedPageBreak/>
              <w:t>jeder der drei Forschungsschwerpunkte mindestens zwei Standardkurse vorhält.</w:t>
            </w:r>
          </w:p>
        </w:tc>
      </w:tr>
    </w:tbl>
    <w:p w14:paraId="474BE0C0"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22DF3C6F"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F9FACB"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5171DCE" w14:textId="77777777" w:rsidR="007C72D4" w:rsidRPr="00CE003E" w:rsidRDefault="007C72D4" w:rsidP="00243252">
            <w:pPr>
              <w:spacing w:line="240" w:lineRule="auto"/>
              <w:rPr>
                <w:b/>
              </w:rPr>
            </w:pPr>
            <w:r w:rsidRPr="00CE003E">
              <w:rPr>
                <w:b/>
              </w:rPr>
              <w:t xml:space="preserve">Prüfungskonzeption </w:t>
            </w:r>
          </w:p>
        </w:tc>
      </w:tr>
      <w:tr w:rsidR="007C72D4" w:rsidRPr="00CE003E" w14:paraId="446DE25C"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1E2492" w14:textId="77777777" w:rsidR="007C72D4" w:rsidRPr="00CE003E" w:rsidRDefault="007C72D4" w:rsidP="00243252">
            <w:pPr>
              <w:spacing w:line="240" w:lineRule="auto"/>
              <w:jc w:val="left"/>
            </w:pPr>
            <w:r w:rsidRPr="00CE003E">
              <w:t>Prüfungsleistung(en)</w:t>
            </w:r>
          </w:p>
        </w:tc>
      </w:tr>
      <w:tr w:rsidR="007C72D4" w:rsidRPr="00CE003E" w14:paraId="0F3534DF"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4691BDC9"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02AA41B"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EE682B6"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317754"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BBAAFB"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9B3460" w14:textId="77777777" w:rsidR="007C72D4" w:rsidRPr="00CE003E" w:rsidRDefault="007C72D4" w:rsidP="00243252">
            <w:pPr>
              <w:spacing w:line="240" w:lineRule="auto"/>
              <w:jc w:val="left"/>
            </w:pPr>
            <w:r w:rsidRPr="00CE003E">
              <w:t>Gewichtung Modulnote</w:t>
            </w:r>
          </w:p>
        </w:tc>
      </w:tr>
      <w:tr w:rsidR="007C72D4" w:rsidRPr="00CE003E" w14:paraId="3B20270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073A1B5E"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B389C25"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25CB1DB8" w14:textId="77777777" w:rsidR="007C72D4" w:rsidRPr="00CE003E" w:rsidRDefault="007C72D4" w:rsidP="00243252">
            <w:pPr>
              <w:spacing w:line="240" w:lineRule="auto"/>
              <w:jc w:val="left"/>
            </w:pPr>
            <w:r w:rsidRPr="00CE003E">
              <w:t>Bei Belegung eines Standardkurses mit Klausur:</w:t>
            </w:r>
          </w:p>
          <w:p w14:paraId="4AC401F4" w14:textId="14007717" w:rsidR="00D13C94" w:rsidRPr="00CE003E" w:rsidRDefault="007C72D4" w:rsidP="00243252">
            <w:pPr>
              <w:spacing w:after="120" w:line="240" w:lineRule="auto"/>
              <w:jc w:val="left"/>
            </w:pPr>
            <w:r w:rsidRPr="00CE003E">
              <w:t>Es ist eine Modul</w:t>
            </w:r>
            <w:r w:rsidR="00AC0D82" w:rsidRPr="00CE003E">
              <w:t>teil</w:t>
            </w:r>
            <w:r w:rsidRPr="00CE003E">
              <w:t>prüfung in Form einer Abschlussklausur zu absolvieren</w:t>
            </w:r>
            <w:r w:rsidR="001247F5" w:rsidRPr="00CE003E">
              <w:t>.</w:t>
            </w:r>
          </w:p>
          <w:p w14:paraId="7A78D3BD" w14:textId="4A935C00" w:rsidR="007C72D4" w:rsidRPr="00CE003E" w:rsidRDefault="007C72D4" w:rsidP="00243252">
            <w:pPr>
              <w:spacing w:after="120" w:line="240" w:lineRule="auto"/>
              <w:jc w:val="left"/>
            </w:pPr>
            <w:r w:rsidRPr="00CE003E">
              <w:t xml:space="preserve">Alternativ kann der/die Lehrende </w:t>
            </w:r>
            <w:r w:rsidR="001247F5" w:rsidRPr="00CE003E">
              <w:t xml:space="preserve">im Benehmen mit dem Prüfungsausschuss bei Veranstaltungen </w:t>
            </w:r>
            <w:r w:rsidRPr="00CE003E">
              <w:t>mit nur wenigen Studierenden festlegen, dass die Modul</w:t>
            </w:r>
            <w:r w:rsidR="00AC0D82" w:rsidRPr="00CE003E">
              <w:t>teil</w:t>
            </w:r>
            <w:r w:rsidRPr="00CE003E">
              <w:t xml:space="preserve">prüfung in Form einer mündlichen Prüfung zu absolvieren ist. </w:t>
            </w:r>
            <w:r w:rsidR="001247F5" w:rsidRPr="00CE003E">
              <w:t xml:space="preserve"> Die Entscheidung wird entsprechend den Vorgaben in § 11 Absatz 3 dieser Prüfungsordnung für die jeweilige Prüfung und den jeweiligen Prüfungstermin getroffen und bekannt gegeben.</w:t>
            </w:r>
          </w:p>
          <w:p w14:paraId="7B950ED8" w14:textId="26C54C85" w:rsidR="00AC0D82" w:rsidRPr="00CE003E" w:rsidRDefault="00AC0D82" w:rsidP="00243252">
            <w:pPr>
              <w:spacing w:after="120" w:line="240" w:lineRule="auto"/>
              <w:jc w:val="left"/>
            </w:pPr>
          </w:p>
          <w:p w14:paraId="7A15516C" w14:textId="2D9530B1" w:rsidR="00AC0D82" w:rsidRPr="00CE003E" w:rsidRDefault="00AC0D82" w:rsidP="00243252">
            <w:pPr>
              <w:spacing w:after="120" w:line="240" w:lineRule="auto"/>
              <w:jc w:val="left"/>
            </w:pPr>
          </w:p>
          <w:p w14:paraId="4F79CDAB" w14:textId="77777777" w:rsidR="00D13C94" w:rsidRPr="00CE003E" w:rsidRDefault="00D13C94" w:rsidP="00243252">
            <w:pPr>
              <w:spacing w:after="120" w:line="240" w:lineRule="auto"/>
              <w:jc w:val="left"/>
            </w:pPr>
          </w:p>
          <w:p w14:paraId="085FE99B" w14:textId="77777777" w:rsidR="007C72D4" w:rsidRPr="00CE003E" w:rsidRDefault="007C72D4" w:rsidP="00243252">
            <w:pPr>
              <w:spacing w:line="240" w:lineRule="auto"/>
              <w:jc w:val="left"/>
            </w:pPr>
            <w:r w:rsidRPr="00CE003E">
              <w:t>Bei Belegung eines Standardkurses mit Hausarbeit oder eines Lektürekurses:</w:t>
            </w:r>
          </w:p>
          <w:p w14:paraId="6291A105" w14:textId="77777777" w:rsidR="007C72D4" w:rsidRPr="00CE003E" w:rsidRDefault="007C72D4" w:rsidP="00243252">
            <w:r w:rsidRPr="00CE003E">
              <w:t xml:space="preserve">Schriftliche Hausarbeit </w:t>
            </w:r>
          </w:p>
        </w:tc>
        <w:tc>
          <w:tcPr>
            <w:tcW w:w="1418" w:type="dxa"/>
            <w:tcBorders>
              <w:top w:val="single" w:sz="4" w:space="0" w:color="000000"/>
              <w:left w:val="single" w:sz="4" w:space="0" w:color="000000"/>
              <w:bottom w:val="single" w:sz="4" w:space="0" w:color="000000"/>
              <w:right w:val="single" w:sz="4" w:space="0" w:color="000000"/>
            </w:tcBorders>
          </w:tcPr>
          <w:p w14:paraId="7CB8C8EA" w14:textId="77777777" w:rsidR="007C72D4" w:rsidRPr="00CE003E" w:rsidRDefault="007C72D4" w:rsidP="00243252">
            <w:pPr>
              <w:spacing w:line="240" w:lineRule="auto"/>
              <w:jc w:val="left"/>
            </w:pPr>
          </w:p>
          <w:p w14:paraId="33C6F7AB" w14:textId="77777777" w:rsidR="00AC0D82" w:rsidRPr="00CE003E" w:rsidRDefault="00AC0D82" w:rsidP="00243252">
            <w:pPr>
              <w:spacing w:line="240" w:lineRule="auto"/>
              <w:jc w:val="left"/>
            </w:pPr>
          </w:p>
          <w:p w14:paraId="2B9FF94A" w14:textId="123D4432" w:rsidR="00D13C94" w:rsidRPr="00CE003E" w:rsidRDefault="00361502" w:rsidP="00243252">
            <w:pPr>
              <w:spacing w:line="240" w:lineRule="auto"/>
              <w:jc w:val="left"/>
            </w:pPr>
            <w:r w:rsidRPr="00CE003E">
              <w:t>K</w:t>
            </w:r>
            <w:r w:rsidR="00D13C94" w:rsidRPr="00CE003E">
              <w:t>lausur:</w:t>
            </w:r>
          </w:p>
          <w:p w14:paraId="2C3BDBE8" w14:textId="38DC0417" w:rsidR="007C72D4" w:rsidRPr="00CE003E" w:rsidRDefault="007C72D4" w:rsidP="00243252">
            <w:pPr>
              <w:spacing w:line="240" w:lineRule="auto"/>
              <w:jc w:val="left"/>
            </w:pPr>
            <w:r w:rsidRPr="00CE003E">
              <w:t>90</w:t>
            </w:r>
            <w:r w:rsidR="00AC0D82" w:rsidRPr="00CE003E">
              <w:t>M</w:t>
            </w:r>
            <w:r w:rsidRPr="00CE003E">
              <w:t>in</w:t>
            </w:r>
            <w:r w:rsidR="00AC0D82" w:rsidRPr="00CE003E">
              <w:t xml:space="preserve">. </w:t>
            </w:r>
          </w:p>
          <w:p w14:paraId="0E4EA02B" w14:textId="583EBD49" w:rsidR="00D13C94" w:rsidRPr="00CE003E" w:rsidRDefault="00D13C94" w:rsidP="00243252">
            <w:pPr>
              <w:spacing w:line="240" w:lineRule="auto"/>
              <w:jc w:val="left"/>
            </w:pPr>
          </w:p>
          <w:p w14:paraId="0F88D6FE" w14:textId="21A9FE8C" w:rsidR="00D13C94" w:rsidRPr="00CE003E" w:rsidRDefault="00D13C94" w:rsidP="00243252">
            <w:pPr>
              <w:spacing w:line="240" w:lineRule="auto"/>
              <w:jc w:val="left"/>
            </w:pPr>
          </w:p>
          <w:p w14:paraId="2CA743B3" w14:textId="14326E3A" w:rsidR="00D13C94" w:rsidRPr="00CE003E" w:rsidRDefault="00D13C94" w:rsidP="00243252">
            <w:pPr>
              <w:spacing w:line="240" w:lineRule="auto"/>
              <w:jc w:val="left"/>
            </w:pPr>
            <w:r w:rsidRPr="00CE003E">
              <w:t>Mdl. Prüfung:</w:t>
            </w:r>
          </w:p>
          <w:p w14:paraId="33453A6C" w14:textId="6801521B" w:rsidR="007C72D4" w:rsidRPr="00CE003E" w:rsidRDefault="007C72D4" w:rsidP="00243252">
            <w:pPr>
              <w:spacing w:line="240" w:lineRule="auto"/>
              <w:jc w:val="left"/>
            </w:pPr>
            <w:r w:rsidRPr="00CE003E">
              <w:t xml:space="preserve">30 </w:t>
            </w:r>
            <w:r w:rsidR="00AC0D82" w:rsidRPr="00CE003E">
              <w:t>M</w:t>
            </w:r>
            <w:r w:rsidRPr="00CE003E">
              <w:t>in</w:t>
            </w:r>
            <w:r w:rsidR="00AC0D82" w:rsidRPr="00CE003E">
              <w:t>.</w:t>
            </w:r>
          </w:p>
          <w:p w14:paraId="01DF1B27" w14:textId="77777777" w:rsidR="007C72D4" w:rsidRPr="00CE003E" w:rsidRDefault="007C72D4" w:rsidP="00243252">
            <w:pPr>
              <w:spacing w:line="240" w:lineRule="auto"/>
              <w:jc w:val="left"/>
            </w:pPr>
          </w:p>
          <w:p w14:paraId="67215971" w14:textId="77777777" w:rsidR="007C72D4" w:rsidRPr="00CE003E" w:rsidRDefault="007C72D4" w:rsidP="00243252">
            <w:pPr>
              <w:spacing w:line="240" w:lineRule="auto"/>
              <w:jc w:val="left"/>
            </w:pPr>
          </w:p>
          <w:p w14:paraId="05713FB0" w14:textId="77777777" w:rsidR="007C72D4" w:rsidRPr="00CE003E" w:rsidRDefault="007C72D4" w:rsidP="00243252">
            <w:pPr>
              <w:spacing w:line="240" w:lineRule="auto"/>
              <w:jc w:val="left"/>
            </w:pPr>
          </w:p>
          <w:p w14:paraId="64A5022D" w14:textId="2C9DF080" w:rsidR="007C72D4" w:rsidRPr="00CE003E" w:rsidRDefault="007C72D4" w:rsidP="00243252">
            <w:pPr>
              <w:spacing w:line="240" w:lineRule="auto"/>
              <w:jc w:val="left"/>
            </w:pPr>
          </w:p>
          <w:p w14:paraId="4220278E" w14:textId="4B986C08" w:rsidR="00367F43" w:rsidRPr="00CE003E" w:rsidRDefault="00367F43" w:rsidP="00243252">
            <w:pPr>
              <w:spacing w:line="240" w:lineRule="auto"/>
              <w:jc w:val="left"/>
            </w:pPr>
          </w:p>
          <w:p w14:paraId="31755D0D" w14:textId="69ABFC8B" w:rsidR="00367F43" w:rsidRPr="00CE003E" w:rsidRDefault="00367F43" w:rsidP="00243252">
            <w:pPr>
              <w:spacing w:line="240" w:lineRule="auto"/>
              <w:jc w:val="left"/>
            </w:pPr>
          </w:p>
          <w:p w14:paraId="605413D0" w14:textId="7C43FF79" w:rsidR="00367F43" w:rsidRPr="00CE003E" w:rsidRDefault="00367F43" w:rsidP="00243252">
            <w:pPr>
              <w:spacing w:line="240" w:lineRule="auto"/>
              <w:jc w:val="left"/>
            </w:pPr>
          </w:p>
          <w:p w14:paraId="5946AC4D" w14:textId="77777777" w:rsidR="00361502" w:rsidRPr="00CE003E" w:rsidRDefault="00361502" w:rsidP="00243252">
            <w:pPr>
              <w:spacing w:line="240" w:lineRule="auto"/>
              <w:jc w:val="left"/>
            </w:pPr>
          </w:p>
          <w:p w14:paraId="1525EEA7" w14:textId="5BD8926E" w:rsidR="00AC0D82" w:rsidRPr="00CE003E" w:rsidRDefault="00AC0D82" w:rsidP="00243252">
            <w:pPr>
              <w:spacing w:line="240" w:lineRule="auto"/>
              <w:jc w:val="left"/>
            </w:pPr>
          </w:p>
          <w:p w14:paraId="1E766F63" w14:textId="074D49B5" w:rsidR="00AC0D82" w:rsidRPr="00CE003E" w:rsidRDefault="00D13C94" w:rsidP="00243252">
            <w:pPr>
              <w:spacing w:line="240" w:lineRule="auto"/>
              <w:jc w:val="left"/>
            </w:pPr>
            <w:r w:rsidRPr="00CE003E">
              <w:t>Hausarbeit:</w:t>
            </w:r>
          </w:p>
          <w:p w14:paraId="45140B81" w14:textId="15B7C12F" w:rsidR="007C72D4" w:rsidRPr="00CE003E" w:rsidRDefault="007C72D4" w:rsidP="00243252">
            <w:pPr>
              <w:spacing w:line="240" w:lineRule="auto"/>
              <w:jc w:val="left"/>
            </w:pPr>
            <w:r w:rsidRPr="00CE003E">
              <w:t xml:space="preserve">4.000 - </w:t>
            </w:r>
            <w:r w:rsidRPr="00CE003E">
              <w:br/>
              <w:t xml:space="preserve">4.500 Wörter </w:t>
            </w:r>
          </w:p>
          <w:p w14:paraId="2D0A362C" w14:textId="77777777"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7BCCF572"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00F110DA" w14:textId="77777777" w:rsidR="007C72D4" w:rsidRPr="00CE003E" w:rsidRDefault="007C72D4" w:rsidP="00243252">
            <w:pPr>
              <w:spacing w:line="240" w:lineRule="auto"/>
              <w:jc w:val="left"/>
            </w:pPr>
            <w:r w:rsidRPr="00CE003E">
              <w:t>33,3</w:t>
            </w:r>
          </w:p>
        </w:tc>
      </w:tr>
      <w:tr w:rsidR="007C72D4" w:rsidRPr="00CE003E" w14:paraId="5E64F89E"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5B861B59" w14:textId="0BEFE730" w:rsidR="007C72D4" w:rsidRPr="00CE003E" w:rsidRDefault="00DB0A13" w:rsidP="00243252">
            <w:pPr>
              <w:spacing w:line="240" w:lineRule="auto"/>
            </w:pPr>
            <w:r w:rsidRPr="00CE003E">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2D4088A"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5B585C7D" w14:textId="77777777" w:rsidR="007C72D4" w:rsidRPr="00CE003E" w:rsidRDefault="007C72D4" w:rsidP="00243252">
            <w:pPr>
              <w:spacing w:line="240" w:lineRule="auto"/>
              <w:jc w:val="left"/>
            </w:pPr>
            <w:r w:rsidRPr="00CE003E">
              <w:t>Bei Belegung eines Standardkurses mit Klausur:</w:t>
            </w:r>
          </w:p>
          <w:p w14:paraId="4132C0CE" w14:textId="5590A94A" w:rsidR="007C72D4" w:rsidRPr="00CE003E" w:rsidRDefault="007C72D4" w:rsidP="00243252">
            <w:pPr>
              <w:spacing w:after="120" w:line="240" w:lineRule="auto"/>
              <w:jc w:val="left"/>
            </w:pPr>
            <w:r w:rsidRPr="00CE003E">
              <w:t>Es ist eine Modul</w:t>
            </w:r>
            <w:r w:rsidR="00AC0D82" w:rsidRPr="00CE003E">
              <w:t>teil</w:t>
            </w:r>
            <w:r w:rsidRPr="00CE003E">
              <w:t>prüfung in Form einer Abschlussklausur zu absolvieren</w:t>
            </w:r>
            <w:r w:rsidR="001247F5" w:rsidRPr="00CE003E">
              <w:t>.</w:t>
            </w:r>
          </w:p>
          <w:p w14:paraId="42A06E27" w14:textId="13B4A1CB" w:rsidR="001247F5" w:rsidRPr="00CE003E" w:rsidRDefault="001247F5" w:rsidP="001247F5">
            <w:pPr>
              <w:spacing w:after="120" w:line="240" w:lineRule="auto"/>
              <w:jc w:val="left"/>
            </w:pPr>
            <w:r w:rsidRPr="00CE003E">
              <w:t>Alternativ kann der/die Lehrende im Benehmen mit dem Prüfungsausschuss bei Veranstaltungen bei Lehrveranstaltungen mit nur wenigen Studierenden festlegen, dass die Modul</w:t>
            </w:r>
            <w:r w:rsidR="00AC0D82" w:rsidRPr="00CE003E">
              <w:t>teil</w:t>
            </w:r>
            <w:r w:rsidRPr="00CE003E">
              <w:t>prüfung in Form einer mündlichen Prüfung zu absolvieren ist. Die Entscheidung wird entsprechend den Vorgaben in § 11 Absatz 3 dieser Prüfungsordnung für die jeweilige Prüfung und den jeweiligen Prüfungstermin getroffen und bekannt gegeben.</w:t>
            </w:r>
          </w:p>
          <w:p w14:paraId="6126A727" w14:textId="4360C2B5" w:rsidR="00AC0D82" w:rsidRPr="00CE003E" w:rsidRDefault="00AC0D82" w:rsidP="001247F5">
            <w:pPr>
              <w:spacing w:after="120" w:line="240" w:lineRule="auto"/>
              <w:jc w:val="left"/>
            </w:pPr>
          </w:p>
          <w:p w14:paraId="721A7A1C" w14:textId="496F6301" w:rsidR="00361502" w:rsidRPr="00CE003E" w:rsidRDefault="00361502" w:rsidP="001247F5">
            <w:pPr>
              <w:spacing w:after="120" w:line="240" w:lineRule="auto"/>
              <w:jc w:val="left"/>
            </w:pPr>
          </w:p>
          <w:p w14:paraId="5135F8DA" w14:textId="77777777" w:rsidR="00361502" w:rsidRPr="00CE003E" w:rsidRDefault="00361502" w:rsidP="001247F5">
            <w:pPr>
              <w:spacing w:after="120" w:line="240" w:lineRule="auto"/>
              <w:jc w:val="left"/>
            </w:pPr>
          </w:p>
          <w:p w14:paraId="60DA2C0B" w14:textId="77777777" w:rsidR="007C72D4" w:rsidRPr="00CE003E" w:rsidRDefault="007C72D4" w:rsidP="00243252">
            <w:pPr>
              <w:spacing w:line="240" w:lineRule="auto"/>
              <w:jc w:val="left"/>
            </w:pPr>
            <w:r w:rsidRPr="00CE003E">
              <w:t>Bei Belegung eines Standardkurses mit Hausarbeit oder eines Lektürekurses:</w:t>
            </w:r>
          </w:p>
          <w:p w14:paraId="2CD886DA" w14:textId="77777777" w:rsidR="007C72D4" w:rsidRPr="00CE003E" w:rsidRDefault="007C72D4" w:rsidP="00243252">
            <w:r w:rsidRPr="00CE003E">
              <w:t>Schriftliche Hausarbeit</w:t>
            </w:r>
          </w:p>
        </w:tc>
        <w:tc>
          <w:tcPr>
            <w:tcW w:w="1418" w:type="dxa"/>
            <w:tcBorders>
              <w:top w:val="single" w:sz="4" w:space="0" w:color="000000"/>
              <w:left w:val="single" w:sz="4" w:space="0" w:color="000000"/>
              <w:bottom w:val="single" w:sz="4" w:space="0" w:color="000000"/>
              <w:right w:val="single" w:sz="4" w:space="0" w:color="000000"/>
            </w:tcBorders>
          </w:tcPr>
          <w:p w14:paraId="445393D3" w14:textId="77777777" w:rsidR="007C72D4" w:rsidRPr="00CE003E" w:rsidRDefault="007C72D4" w:rsidP="00243252">
            <w:pPr>
              <w:spacing w:line="240" w:lineRule="auto"/>
              <w:jc w:val="left"/>
            </w:pPr>
          </w:p>
          <w:p w14:paraId="555AE496" w14:textId="77777777" w:rsidR="007C72D4" w:rsidRPr="00CE003E" w:rsidRDefault="007C72D4" w:rsidP="00243252">
            <w:pPr>
              <w:spacing w:line="240" w:lineRule="auto"/>
              <w:jc w:val="left"/>
            </w:pPr>
          </w:p>
          <w:p w14:paraId="6A277B32" w14:textId="4617E4A3" w:rsidR="00AC0D82" w:rsidRPr="00CE003E" w:rsidRDefault="00361502" w:rsidP="00AC0D82">
            <w:pPr>
              <w:spacing w:line="240" w:lineRule="auto"/>
              <w:jc w:val="left"/>
            </w:pPr>
            <w:r w:rsidRPr="00CE003E">
              <w:t>K</w:t>
            </w:r>
            <w:r w:rsidR="00AC0D82" w:rsidRPr="00CE003E">
              <w:t>lausur:</w:t>
            </w:r>
          </w:p>
          <w:p w14:paraId="1B002DA7" w14:textId="5EA48FFA" w:rsidR="007C72D4" w:rsidRPr="00CE003E" w:rsidRDefault="007C72D4" w:rsidP="00243252">
            <w:pPr>
              <w:spacing w:line="240" w:lineRule="auto"/>
              <w:jc w:val="left"/>
            </w:pPr>
            <w:r w:rsidRPr="00CE003E">
              <w:t>90min</w:t>
            </w:r>
          </w:p>
          <w:p w14:paraId="70E42D5E" w14:textId="77777777" w:rsidR="007C72D4" w:rsidRPr="00CE003E" w:rsidRDefault="007C72D4" w:rsidP="00243252">
            <w:pPr>
              <w:spacing w:line="240" w:lineRule="auto"/>
              <w:jc w:val="left"/>
            </w:pPr>
          </w:p>
          <w:p w14:paraId="7CAD56D9" w14:textId="77777777" w:rsidR="007C72D4" w:rsidRPr="00CE003E" w:rsidRDefault="007C72D4" w:rsidP="00243252">
            <w:pPr>
              <w:spacing w:line="240" w:lineRule="auto"/>
              <w:jc w:val="left"/>
            </w:pPr>
          </w:p>
          <w:p w14:paraId="20E9ABA9" w14:textId="77777777" w:rsidR="007C72D4" w:rsidRPr="00CE003E" w:rsidRDefault="007C72D4" w:rsidP="00243252">
            <w:pPr>
              <w:spacing w:line="240" w:lineRule="auto"/>
              <w:jc w:val="left"/>
            </w:pPr>
          </w:p>
          <w:p w14:paraId="6D6EC8B3" w14:textId="7D264D91" w:rsidR="00AC0D82" w:rsidRPr="00CE003E" w:rsidRDefault="00AC0D82" w:rsidP="00AC0D82">
            <w:pPr>
              <w:spacing w:line="240" w:lineRule="auto"/>
              <w:jc w:val="left"/>
            </w:pPr>
            <w:r w:rsidRPr="00CE003E">
              <w:t>Mdl. Prüfung:</w:t>
            </w:r>
          </w:p>
          <w:p w14:paraId="3F6B2A5E" w14:textId="6A34435C" w:rsidR="007C72D4" w:rsidRPr="00CE003E" w:rsidRDefault="007C72D4" w:rsidP="00243252">
            <w:pPr>
              <w:spacing w:line="240" w:lineRule="auto"/>
              <w:jc w:val="left"/>
            </w:pPr>
            <w:r w:rsidRPr="00CE003E">
              <w:t>30 min</w:t>
            </w:r>
          </w:p>
          <w:p w14:paraId="0D4525ED" w14:textId="77777777" w:rsidR="007C72D4" w:rsidRPr="00CE003E" w:rsidRDefault="007C72D4" w:rsidP="00243252">
            <w:pPr>
              <w:spacing w:line="240" w:lineRule="auto"/>
              <w:ind w:right="-107"/>
              <w:jc w:val="left"/>
            </w:pPr>
          </w:p>
          <w:p w14:paraId="30CCBD68" w14:textId="77777777" w:rsidR="007C72D4" w:rsidRPr="00CE003E" w:rsidRDefault="007C72D4" w:rsidP="00243252">
            <w:pPr>
              <w:spacing w:line="240" w:lineRule="auto"/>
              <w:ind w:right="-107"/>
              <w:jc w:val="left"/>
            </w:pPr>
          </w:p>
          <w:p w14:paraId="398AFD1F" w14:textId="77777777" w:rsidR="007C72D4" w:rsidRPr="00CE003E" w:rsidRDefault="007C72D4" w:rsidP="00243252">
            <w:pPr>
              <w:spacing w:line="240" w:lineRule="auto"/>
              <w:ind w:right="-107"/>
              <w:jc w:val="left"/>
            </w:pPr>
          </w:p>
          <w:p w14:paraId="241D6CE6" w14:textId="77777777" w:rsidR="007C72D4" w:rsidRPr="00CE003E" w:rsidRDefault="007C72D4" w:rsidP="00243252">
            <w:pPr>
              <w:spacing w:line="240" w:lineRule="auto"/>
              <w:ind w:right="-107"/>
              <w:jc w:val="left"/>
            </w:pPr>
          </w:p>
          <w:p w14:paraId="17E776D8" w14:textId="77777777" w:rsidR="007C72D4" w:rsidRPr="00CE003E" w:rsidRDefault="007C72D4" w:rsidP="00243252">
            <w:pPr>
              <w:spacing w:line="240" w:lineRule="auto"/>
              <w:ind w:right="-107"/>
              <w:jc w:val="left"/>
            </w:pPr>
          </w:p>
          <w:p w14:paraId="25C6F44B" w14:textId="77777777" w:rsidR="007C72D4" w:rsidRPr="00CE003E" w:rsidRDefault="007C72D4" w:rsidP="00243252">
            <w:pPr>
              <w:spacing w:line="240" w:lineRule="auto"/>
              <w:ind w:right="-107"/>
              <w:jc w:val="left"/>
            </w:pPr>
          </w:p>
          <w:p w14:paraId="240F6C34" w14:textId="56668B9A" w:rsidR="00361502" w:rsidRPr="00CE003E" w:rsidRDefault="00361502" w:rsidP="00243252">
            <w:pPr>
              <w:spacing w:line="240" w:lineRule="auto"/>
              <w:ind w:right="-107"/>
              <w:jc w:val="left"/>
            </w:pPr>
          </w:p>
          <w:p w14:paraId="3706655E" w14:textId="77777777" w:rsidR="00361502" w:rsidRPr="00CE003E" w:rsidRDefault="00361502" w:rsidP="00243252">
            <w:pPr>
              <w:spacing w:line="240" w:lineRule="auto"/>
              <w:ind w:right="-107"/>
              <w:jc w:val="left"/>
            </w:pPr>
          </w:p>
          <w:p w14:paraId="5CE80BC8" w14:textId="77777777" w:rsidR="00361502" w:rsidRPr="00CE003E" w:rsidRDefault="00361502" w:rsidP="00243252">
            <w:pPr>
              <w:spacing w:line="240" w:lineRule="auto"/>
              <w:ind w:right="-107"/>
              <w:jc w:val="left"/>
            </w:pPr>
          </w:p>
          <w:p w14:paraId="0E6BBF9F" w14:textId="57D95B71" w:rsidR="00AC0D82" w:rsidRPr="00CE003E" w:rsidRDefault="00AC0D82" w:rsidP="00243252">
            <w:pPr>
              <w:spacing w:line="240" w:lineRule="auto"/>
              <w:jc w:val="left"/>
            </w:pPr>
            <w:r w:rsidRPr="00CE003E">
              <w:t>Hausarbeit:</w:t>
            </w:r>
          </w:p>
          <w:p w14:paraId="19AE998B" w14:textId="4895EF1E" w:rsidR="007C72D4" w:rsidRPr="00CE003E" w:rsidRDefault="007C72D4" w:rsidP="00243252">
            <w:pPr>
              <w:spacing w:line="240" w:lineRule="auto"/>
              <w:jc w:val="left"/>
            </w:pPr>
            <w:r w:rsidRPr="00CE003E">
              <w:t xml:space="preserve">4.000 - </w:t>
            </w:r>
            <w:r w:rsidRPr="00CE003E">
              <w:br/>
              <w:t xml:space="preserve">4.500 Wörter </w:t>
            </w:r>
          </w:p>
        </w:tc>
        <w:tc>
          <w:tcPr>
            <w:tcW w:w="1340" w:type="dxa"/>
            <w:tcBorders>
              <w:top w:val="single" w:sz="4" w:space="0" w:color="000000"/>
              <w:left w:val="single" w:sz="4" w:space="0" w:color="000000"/>
              <w:bottom w:val="single" w:sz="4" w:space="0" w:color="000000"/>
              <w:right w:val="single" w:sz="4" w:space="0" w:color="000000"/>
            </w:tcBorders>
          </w:tcPr>
          <w:p w14:paraId="5A452716" w14:textId="77777777" w:rsidR="007C72D4" w:rsidRPr="00CE003E" w:rsidRDefault="007C72D4" w:rsidP="00243252">
            <w:pPr>
              <w:spacing w:line="240" w:lineRule="auto"/>
              <w:jc w:val="left"/>
            </w:pPr>
            <w:r w:rsidRPr="00CE003E">
              <w:lastRenderedPageBreak/>
              <w:t>2</w:t>
            </w:r>
          </w:p>
        </w:tc>
        <w:tc>
          <w:tcPr>
            <w:tcW w:w="1239" w:type="dxa"/>
            <w:tcBorders>
              <w:top w:val="single" w:sz="4" w:space="0" w:color="000000"/>
              <w:left w:val="single" w:sz="4" w:space="0" w:color="000000"/>
              <w:bottom w:val="single" w:sz="4" w:space="0" w:color="000000"/>
              <w:right w:val="single" w:sz="4" w:space="0" w:color="000000"/>
            </w:tcBorders>
          </w:tcPr>
          <w:p w14:paraId="29F95CAC" w14:textId="77777777" w:rsidR="007C72D4" w:rsidRPr="00CE003E" w:rsidRDefault="007C72D4" w:rsidP="00243252">
            <w:pPr>
              <w:spacing w:line="240" w:lineRule="auto"/>
              <w:jc w:val="left"/>
            </w:pPr>
            <w:r w:rsidRPr="00CE003E">
              <w:t>33,3</w:t>
            </w:r>
          </w:p>
        </w:tc>
      </w:tr>
      <w:tr w:rsidR="007C72D4" w:rsidRPr="00CE003E" w14:paraId="6D51C06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2A29FD6" w14:textId="2D8DF13C" w:rsidR="007C72D4" w:rsidRPr="00CE003E" w:rsidRDefault="00DB0A13" w:rsidP="00243252">
            <w:pPr>
              <w:spacing w:line="240" w:lineRule="auto"/>
            </w:pPr>
            <w:r w:rsidRPr="00CE003E">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13DAB7CD"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48C9EBE5" w14:textId="77777777" w:rsidR="007C72D4" w:rsidRPr="00CE003E" w:rsidRDefault="007C72D4" w:rsidP="00243252">
            <w:pPr>
              <w:spacing w:line="240" w:lineRule="auto"/>
              <w:jc w:val="left"/>
            </w:pPr>
            <w:r w:rsidRPr="00CE003E">
              <w:t>Bei Belegung eines Standardkurses mit Klausur:</w:t>
            </w:r>
          </w:p>
          <w:p w14:paraId="08509574" w14:textId="7119B1E8" w:rsidR="007C72D4" w:rsidRPr="00CE003E" w:rsidRDefault="007C72D4" w:rsidP="00243252">
            <w:pPr>
              <w:spacing w:after="120" w:line="240" w:lineRule="auto"/>
              <w:jc w:val="left"/>
            </w:pPr>
            <w:r w:rsidRPr="00CE003E">
              <w:t>Es ist eine Modul</w:t>
            </w:r>
            <w:r w:rsidR="00AC0D82" w:rsidRPr="00CE003E">
              <w:t>teil</w:t>
            </w:r>
            <w:r w:rsidRPr="00CE003E">
              <w:t>prüfung in Form einer Abschlussklausur zu absolvieren</w:t>
            </w:r>
            <w:r w:rsidR="001247F5" w:rsidRPr="00CE003E">
              <w:t>.</w:t>
            </w:r>
            <w:r w:rsidRPr="00CE003E">
              <w:t xml:space="preserve"> </w:t>
            </w:r>
          </w:p>
          <w:p w14:paraId="7681B102" w14:textId="6675ED44" w:rsidR="001247F5" w:rsidRPr="00CE003E" w:rsidRDefault="001247F5" w:rsidP="001247F5">
            <w:pPr>
              <w:spacing w:after="120" w:line="240" w:lineRule="auto"/>
              <w:jc w:val="left"/>
            </w:pPr>
            <w:r w:rsidRPr="00CE003E">
              <w:t>Alternativ kann der/die Lehrende im Be-nehmen mit dem Prüfungsausschuss bei Veranstaltungen bei Lehrveranstaltungen mit nur wenigen Studierenden festlegen, dass die Modul</w:t>
            </w:r>
            <w:r w:rsidR="00AC0D82" w:rsidRPr="00CE003E">
              <w:t>teil</w:t>
            </w:r>
            <w:r w:rsidRPr="00CE003E">
              <w:t>prüfung in Form einer mündlichen Prüfung zu absolvieren ist. Die Entscheidung wird entsprechend den Vorgaben in § 11 Absatz 3 dieser Prüfungsordnung für die jeweilige Prüfung und den jeweiligen Prüfungstermin getroffen und bekannt gegeben.</w:t>
            </w:r>
          </w:p>
          <w:p w14:paraId="3D2D7E23" w14:textId="0B3DCC75" w:rsidR="00AC0D82" w:rsidRPr="00CE003E" w:rsidRDefault="00AC0D82" w:rsidP="001247F5">
            <w:pPr>
              <w:spacing w:after="120" w:line="240" w:lineRule="auto"/>
              <w:jc w:val="left"/>
            </w:pPr>
          </w:p>
          <w:p w14:paraId="323280F4" w14:textId="387170D3" w:rsidR="00361502" w:rsidRPr="00CE003E" w:rsidRDefault="00361502" w:rsidP="001247F5">
            <w:pPr>
              <w:spacing w:after="120" w:line="240" w:lineRule="auto"/>
              <w:jc w:val="left"/>
            </w:pPr>
          </w:p>
          <w:p w14:paraId="730212D6" w14:textId="77777777" w:rsidR="00361502" w:rsidRPr="00CE003E" w:rsidRDefault="00361502" w:rsidP="001247F5">
            <w:pPr>
              <w:spacing w:after="120" w:line="240" w:lineRule="auto"/>
              <w:jc w:val="left"/>
            </w:pPr>
          </w:p>
          <w:p w14:paraId="1E6D2671" w14:textId="77777777" w:rsidR="007C72D4" w:rsidRPr="00CE003E" w:rsidRDefault="007C72D4" w:rsidP="00243252">
            <w:pPr>
              <w:spacing w:line="240" w:lineRule="auto"/>
              <w:jc w:val="left"/>
            </w:pPr>
            <w:r w:rsidRPr="00CE003E">
              <w:t>Bei Belegung eines Standardkurses mit Hausarbeit oder eines Lektürekurses:</w:t>
            </w:r>
          </w:p>
          <w:p w14:paraId="5C6877CB" w14:textId="77777777" w:rsidR="007C72D4" w:rsidRPr="00CE003E" w:rsidRDefault="007C72D4" w:rsidP="00243252">
            <w:pPr>
              <w:rPr>
                <w:rFonts w:ascii="MetaNormalLF-Roman" w:hAnsi="MetaNormalLF-Roman" w:cs="Arial"/>
              </w:rPr>
            </w:pPr>
            <w:r w:rsidRPr="00CE003E">
              <w:t xml:space="preserve">Schriftliche Hausarbeit </w:t>
            </w:r>
          </w:p>
        </w:tc>
        <w:tc>
          <w:tcPr>
            <w:tcW w:w="1418" w:type="dxa"/>
            <w:tcBorders>
              <w:top w:val="single" w:sz="4" w:space="0" w:color="000000"/>
              <w:left w:val="single" w:sz="4" w:space="0" w:color="000000"/>
              <w:bottom w:val="single" w:sz="4" w:space="0" w:color="000000"/>
              <w:right w:val="single" w:sz="4" w:space="0" w:color="000000"/>
            </w:tcBorders>
          </w:tcPr>
          <w:p w14:paraId="2EC8902C" w14:textId="77777777" w:rsidR="007C72D4" w:rsidRPr="00CE003E" w:rsidRDefault="007C72D4" w:rsidP="00243252">
            <w:pPr>
              <w:spacing w:line="240" w:lineRule="auto"/>
              <w:jc w:val="left"/>
            </w:pPr>
          </w:p>
          <w:p w14:paraId="5F4FB143" w14:textId="77777777" w:rsidR="007C72D4" w:rsidRPr="00CE003E" w:rsidRDefault="007C72D4" w:rsidP="00243252">
            <w:pPr>
              <w:spacing w:line="240" w:lineRule="auto"/>
              <w:jc w:val="left"/>
            </w:pPr>
          </w:p>
          <w:p w14:paraId="353DBA7C" w14:textId="3E7F8E2F" w:rsidR="00AC0D82" w:rsidRPr="00CE003E" w:rsidRDefault="00361502" w:rsidP="00243252">
            <w:pPr>
              <w:spacing w:line="240" w:lineRule="auto"/>
              <w:jc w:val="left"/>
            </w:pPr>
            <w:r w:rsidRPr="00CE003E">
              <w:t>K</w:t>
            </w:r>
            <w:r w:rsidR="00D13C94" w:rsidRPr="00CE003E">
              <w:t>lausur:</w:t>
            </w:r>
          </w:p>
          <w:p w14:paraId="163018B5" w14:textId="1577B219" w:rsidR="007C72D4" w:rsidRPr="00CE003E" w:rsidRDefault="007C72D4" w:rsidP="00243252">
            <w:pPr>
              <w:spacing w:line="240" w:lineRule="auto"/>
              <w:jc w:val="left"/>
            </w:pPr>
            <w:r w:rsidRPr="00CE003E">
              <w:t>90</w:t>
            </w:r>
            <w:r w:rsidR="00361502" w:rsidRPr="00CE003E">
              <w:t xml:space="preserve"> </w:t>
            </w:r>
            <w:r w:rsidR="00D13C94" w:rsidRPr="00CE003E">
              <w:t>M</w:t>
            </w:r>
            <w:r w:rsidRPr="00CE003E">
              <w:t>in</w:t>
            </w:r>
            <w:r w:rsidR="00D13C94" w:rsidRPr="00CE003E">
              <w:t>.</w:t>
            </w:r>
          </w:p>
          <w:p w14:paraId="4E309FE9" w14:textId="77777777" w:rsidR="007C72D4" w:rsidRPr="00CE003E" w:rsidRDefault="007C72D4" w:rsidP="00243252">
            <w:pPr>
              <w:spacing w:line="240" w:lineRule="auto"/>
              <w:jc w:val="left"/>
            </w:pPr>
          </w:p>
          <w:p w14:paraId="3A73846A" w14:textId="5077C9BD" w:rsidR="007C72D4" w:rsidRPr="00CE003E" w:rsidRDefault="007C72D4" w:rsidP="00243252">
            <w:pPr>
              <w:spacing w:line="240" w:lineRule="auto"/>
              <w:jc w:val="left"/>
            </w:pPr>
          </w:p>
          <w:p w14:paraId="1E833AF1" w14:textId="77777777" w:rsidR="00AC0D82" w:rsidRPr="00CE003E" w:rsidRDefault="00AC0D82" w:rsidP="00243252">
            <w:pPr>
              <w:spacing w:line="240" w:lineRule="auto"/>
              <w:jc w:val="left"/>
            </w:pPr>
          </w:p>
          <w:p w14:paraId="7CAB9705" w14:textId="741685A8" w:rsidR="007C72D4" w:rsidRPr="00CE003E" w:rsidRDefault="00D13C94" w:rsidP="00243252">
            <w:pPr>
              <w:spacing w:line="240" w:lineRule="auto"/>
              <w:jc w:val="left"/>
            </w:pPr>
            <w:r w:rsidRPr="00CE003E">
              <w:t>Mdl. Prüfung:</w:t>
            </w:r>
          </w:p>
          <w:p w14:paraId="5DCD83B7" w14:textId="6780B639" w:rsidR="007C72D4" w:rsidRPr="00CE003E" w:rsidRDefault="007C72D4" w:rsidP="00243252">
            <w:pPr>
              <w:spacing w:line="240" w:lineRule="auto"/>
              <w:jc w:val="left"/>
            </w:pPr>
            <w:r w:rsidRPr="00CE003E">
              <w:t xml:space="preserve">30 </w:t>
            </w:r>
            <w:r w:rsidR="00D13C94" w:rsidRPr="00CE003E">
              <w:t>M</w:t>
            </w:r>
            <w:r w:rsidRPr="00CE003E">
              <w:t>in</w:t>
            </w:r>
            <w:r w:rsidR="00D13C94" w:rsidRPr="00CE003E">
              <w:t>.</w:t>
            </w:r>
          </w:p>
          <w:p w14:paraId="3042E8B6" w14:textId="77777777" w:rsidR="007C72D4" w:rsidRPr="00CE003E" w:rsidRDefault="007C72D4" w:rsidP="00243252">
            <w:pPr>
              <w:spacing w:line="240" w:lineRule="auto"/>
              <w:jc w:val="left"/>
            </w:pPr>
          </w:p>
          <w:p w14:paraId="11E650CE" w14:textId="77777777" w:rsidR="007C72D4" w:rsidRPr="00CE003E" w:rsidRDefault="007C72D4" w:rsidP="00243252">
            <w:pPr>
              <w:spacing w:line="240" w:lineRule="auto"/>
              <w:jc w:val="left"/>
            </w:pPr>
          </w:p>
          <w:p w14:paraId="4BB6BBA3" w14:textId="77777777" w:rsidR="007C72D4" w:rsidRPr="00CE003E" w:rsidRDefault="007C72D4" w:rsidP="00243252">
            <w:pPr>
              <w:spacing w:line="240" w:lineRule="auto"/>
              <w:jc w:val="left"/>
            </w:pPr>
          </w:p>
          <w:p w14:paraId="3C493D06" w14:textId="77777777" w:rsidR="007C72D4" w:rsidRPr="00CE003E" w:rsidRDefault="007C72D4" w:rsidP="00243252">
            <w:pPr>
              <w:spacing w:line="240" w:lineRule="auto"/>
              <w:jc w:val="left"/>
            </w:pPr>
          </w:p>
          <w:p w14:paraId="60B6DCBB" w14:textId="77777777" w:rsidR="007C72D4" w:rsidRPr="00CE003E" w:rsidRDefault="007C72D4" w:rsidP="00243252">
            <w:pPr>
              <w:spacing w:line="240" w:lineRule="auto"/>
              <w:jc w:val="left"/>
            </w:pPr>
          </w:p>
          <w:p w14:paraId="623ECBB2" w14:textId="7776A846" w:rsidR="007C72D4" w:rsidRPr="00CE003E" w:rsidRDefault="007C72D4" w:rsidP="00243252">
            <w:pPr>
              <w:spacing w:line="240" w:lineRule="auto"/>
              <w:jc w:val="left"/>
            </w:pPr>
          </w:p>
          <w:p w14:paraId="1E227B4B" w14:textId="77777777" w:rsidR="00361502" w:rsidRPr="00CE003E" w:rsidRDefault="00361502" w:rsidP="00243252">
            <w:pPr>
              <w:spacing w:line="240" w:lineRule="auto"/>
              <w:jc w:val="left"/>
            </w:pPr>
          </w:p>
          <w:p w14:paraId="36A2C414" w14:textId="49EEBC4F" w:rsidR="0057351C" w:rsidRPr="00CE003E" w:rsidRDefault="0057351C" w:rsidP="00243252">
            <w:pPr>
              <w:spacing w:line="240" w:lineRule="auto"/>
              <w:jc w:val="left"/>
            </w:pPr>
          </w:p>
          <w:p w14:paraId="1DB466FC" w14:textId="4EBCE0B1" w:rsidR="0057351C" w:rsidRPr="00CE003E" w:rsidRDefault="0057351C" w:rsidP="00243252">
            <w:pPr>
              <w:spacing w:line="240" w:lineRule="auto"/>
              <w:jc w:val="left"/>
            </w:pPr>
          </w:p>
          <w:p w14:paraId="6FDBC98F" w14:textId="07184F48" w:rsidR="0057351C" w:rsidRPr="00CE003E" w:rsidRDefault="00D13C94" w:rsidP="00243252">
            <w:pPr>
              <w:spacing w:line="240" w:lineRule="auto"/>
              <w:jc w:val="left"/>
            </w:pPr>
            <w:r w:rsidRPr="00CE003E">
              <w:t>Hausarbeit:</w:t>
            </w:r>
          </w:p>
          <w:p w14:paraId="1E195CBC" w14:textId="4FDBA11E" w:rsidR="007C72D4" w:rsidRPr="00CE003E" w:rsidRDefault="007C72D4" w:rsidP="00243252">
            <w:pPr>
              <w:spacing w:line="240" w:lineRule="auto"/>
              <w:jc w:val="left"/>
            </w:pPr>
            <w:r w:rsidRPr="00CE003E">
              <w:t xml:space="preserve">4.000 - </w:t>
            </w:r>
            <w:r w:rsidRPr="00CE003E">
              <w:br/>
              <w:t xml:space="preserve">4.500 Wörter </w:t>
            </w:r>
          </w:p>
          <w:p w14:paraId="4E074F72" w14:textId="77777777"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097F9645" w14:textId="77777777" w:rsidR="007C72D4" w:rsidRPr="00CE003E" w:rsidRDefault="007C72D4" w:rsidP="00243252">
            <w:pPr>
              <w:spacing w:line="240" w:lineRule="auto"/>
              <w:jc w:val="left"/>
            </w:pPr>
            <w:r w:rsidRPr="00CE003E">
              <w:t>3</w:t>
            </w:r>
          </w:p>
        </w:tc>
        <w:tc>
          <w:tcPr>
            <w:tcW w:w="1239" w:type="dxa"/>
            <w:tcBorders>
              <w:top w:val="single" w:sz="4" w:space="0" w:color="000000"/>
              <w:left w:val="single" w:sz="4" w:space="0" w:color="000000"/>
              <w:bottom w:val="single" w:sz="4" w:space="0" w:color="000000"/>
              <w:right w:val="single" w:sz="4" w:space="0" w:color="000000"/>
            </w:tcBorders>
          </w:tcPr>
          <w:p w14:paraId="7EB47DF9" w14:textId="77777777" w:rsidR="007C72D4" w:rsidRPr="00CE003E" w:rsidRDefault="007C72D4" w:rsidP="00243252">
            <w:pPr>
              <w:spacing w:line="240" w:lineRule="auto"/>
              <w:jc w:val="left"/>
            </w:pPr>
            <w:r w:rsidRPr="00CE003E">
              <w:t>33,3</w:t>
            </w:r>
          </w:p>
        </w:tc>
      </w:tr>
      <w:tr w:rsidR="007C72D4" w:rsidRPr="00CE003E" w14:paraId="17EC31AC"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4F0E80" w14:textId="77777777" w:rsidR="007C72D4" w:rsidRPr="00CE003E" w:rsidRDefault="007C72D4" w:rsidP="00243252">
            <w:pPr>
              <w:spacing w:line="240" w:lineRule="auto"/>
              <w:jc w:val="left"/>
            </w:pPr>
            <w:r w:rsidRPr="00CE003E">
              <w:t>Studienleistung(en)</w:t>
            </w:r>
          </w:p>
        </w:tc>
      </w:tr>
      <w:tr w:rsidR="007C72D4" w:rsidRPr="00CE003E" w14:paraId="450B9993"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5B3A5FFC"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698131D8"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C620982"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137220"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0E34C8" w14:textId="77777777" w:rsidR="007C72D4" w:rsidRPr="00CE003E" w:rsidRDefault="007C72D4" w:rsidP="00243252">
            <w:pPr>
              <w:spacing w:line="240" w:lineRule="auto"/>
              <w:jc w:val="left"/>
            </w:pPr>
          </w:p>
        </w:tc>
      </w:tr>
      <w:tr w:rsidR="007C72D4" w:rsidRPr="00CE003E" w14:paraId="5CF04F0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90F69BA"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0F57EFCC" w14:textId="77777777" w:rsidR="007C72D4" w:rsidRPr="00CE003E" w:rsidRDefault="007C72D4" w:rsidP="00243252">
            <w:pPr>
              <w:spacing w:line="240" w:lineRule="auto"/>
            </w:pPr>
            <w:r w:rsidRPr="00CE003E">
              <w:rPr>
                <w:rFonts w:eastAsia="Times New Roman"/>
              </w:rPr>
              <w:t xml:space="preserve">In allen Seminarformen sind, nach näherer Bestimmung durch die verantwortlichen Lehrenden, bis zu zwei Studienleistungen zu erbringen. Studienleistungen können sein: Referate (ca. 30 Min.), Rezensionen, Essais und Thesenpapiere (bis 600 Wörter) und andere vergleichbare seminartypische Aufgaben als Studienleistungen. </w:t>
            </w:r>
            <w:r w:rsidRPr="00CE003E">
              <w:t>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3B9715D0"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2E2CA8F3" w14:textId="77777777" w:rsidR="007C72D4" w:rsidRPr="00CE003E" w:rsidRDefault="007C72D4" w:rsidP="00243252">
            <w:pPr>
              <w:spacing w:line="240" w:lineRule="auto"/>
            </w:pPr>
            <w:r w:rsidRPr="00CE003E">
              <w:t>1-4</w:t>
            </w:r>
          </w:p>
        </w:tc>
        <w:tc>
          <w:tcPr>
            <w:tcW w:w="1239" w:type="dxa"/>
            <w:tcBorders>
              <w:top w:val="single" w:sz="4" w:space="0" w:color="000000"/>
              <w:left w:val="single" w:sz="4" w:space="0" w:color="000000"/>
              <w:bottom w:val="single" w:sz="4" w:space="0" w:color="000000"/>
              <w:right w:val="single" w:sz="4" w:space="0" w:color="000000"/>
            </w:tcBorders>
          </w:tcPr>
          <w:p w14:paraId="025A4AB2" w14:textId="77777777" w:rsidR="007C72D4" w:rsidRPr="00CE003E" w:rsidRDefault="007C72D4" w:rsidP="00243252">
            <w:pPr>
              <w:spacing w:line="240" w:lineRule="auto"/>
            </w:pPr>
            <w:r w:rsidRPr="00CE003E">
              <w:t>0</w:t>
            </w:r>
          </w:p>
        </w:tc>
      </w:tr>
      <w:tr w:rsidR="007C72D4" w:rsidRPr="00CE003E" w14:paraId="1FF9312F"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25F72B"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20881779" w14:textId="6324E2AA" w:rsidR="007C72D4" w:rsidRPr="00CE003E" w:rsidRDefault="007C72D4" w:rsidP="00243252">
            <w:pPr>
              <w:spacing w:line="240" w:lineRule="auto"/>
            </w:pPr>
            <w:r w:rsidRPr="00CE003E">
              <w:t>18 LP von 170 LP (10,6%)</w:t>
            </w:r>
          </w:p>
        </w:tc>
      </w:tr>
    </w:tbl>
    <w:p w14:paraId="35E0A2B4"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6CE9EC02"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5CEA9F0"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45A07CB" w14:textId="77777777" w:rsidR="007C72D4" w:rsidRPr="00CE003E" w:rsidRDefault="007C72D4" w:rsidP="00243252">
            <w:pPr>
              <w:spacing w:line="240" w:lineRule="auto"/>
              <w:ind w:right="-247"/>
              <w:rPr>
                <w:b/>
              </w:rPr>
            </w:pPr>
            <w:r w:rsidRPr="00CE003E">
              <w:rPr>
                <w:b/>
              </w:rPr>
              <w:t>Voraussetzungen</w:t>
            </w:r>
          </w:p>
        </w:tc>
      </w:tr>
      <w:tr w:rsidR="007C72D4" w:rsidRPr="00CE003E" w14:paraId="4C7028BE"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0FECD4"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2EFD74A2" w14:textId="77777777" w:rsidR="007C72D4" w:rsidRPr="00CE003E" w:rsidRDefault="007C72D4" w:rsidP="00243252">
            <w:pPr>
              <w:spacing w:line="240" w:lineRule="auto"/>
            </w:pPr>
            <w:r w:rsidRPr="00CE003E">
              <w:t>keine</w:t>
            </w:r>
          </w:p>
        </w:tc>
      </w:tr>
      <w:tr w:rsidR="007C72D4" w:rsidRPr="00CE003E" w14:paraId="11E5CD92"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D7DC37" w14:textId="77777777" w:rsidR="007C72D4" w:rsidRPr="00CE003E" w:rsidRDefault="007C72D4" w:rsidP="00243252">
            <w:pPr>
              <w:spacing w:line="240" w:lineRule="auto"/>
              <w:jc w:val="left"/>
            </w:pPr>
            <w:r w:rsidRPr="00CE003E">
              <w:lastRenderedPageBreak/>
              <w:t>Vergabe von</w:t>
            </w:r>
          </w:p>
          <w:p w14:paraId="4527DFA1"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25BAFF6D"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0BC97D27"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0C0CC4" w14:textId="77777777" w:rsidR="007C72D4" w:rsidRPr="00CE003E" w:rsidRDefault="007C72D4" w:rsidP="00243252">
            <w:pPr>
              <w:spacing w:line="240" w:lineRule="auto"/>
              <w:jc w:val="left"/>
            </w:pPr>
            <w:r w:rsidRPr="00CE003E">
              <w:t>Regelungen zur</w:t>
            </w:r>
          </w:p>
          <w:p w14:paraId="415293EB"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18017A9C" w14:textId="77777777" w:rsidR="007C72D4" w:rsidRPr="00CE003E" w:rsidRDefault="007C72D4" w:rsidP="00243252">
            <w:pPr>
              <w:spacing w:line="240" w:lineRule="auto"/>
            </w:pPr>
            <w:r w:rsidRPr="00CE003E">
              <w:rPr>
                <w:rFonts w:ascii="MetaNormalLF-Roman" w:hAnsi="MetaNormalLF-Roman" w:cs="Arial"/>
              </w:rPr>
              <w:t>Die regelmäßige Teilnahme wird empfohlen.</w:t>
            </w:r>
          </w:p>
        </w:tc>
      </w:tr>
    </w:tbl>
    <w:p w14:paraId="4BD309C6"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76"/>
        <w:gridCol w:w="2353"/>
        <w:gridCol w:w="3465"/>
        <w:gridCol w:w="3381"/>
      </w:tblGrid>
      <w:tr w:rsidR="007C72D4" w:rsidRPr="00CE003E" w14:paraId="227C4414" w14:textId="77777777" w:rsidTr="007958F5">
        <w:trPr>
          <w:trHeight w:val="499"/>
        </w:trPr>
        <w:tc>
          <w:tcPr>
            <w:tcW w:w="5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2ACB24" w14:textId="77777777" w:rsidR="007C72D4" w:rsidRPr="00CE003E" w:rsidRDefault="007C72D4" w:rsidP="00243252">
            <w:pPr>
              <w:spacing w:line="240" w:lineRule="auto"/>
              <w:rPr>
                <w:b/>
              </w:rPr>
            </w:pPr>
            <w:r w:rsidRPr="00CE003E">
              <w:rPr>
                <w:b/>
              </w:rPr>
              <w:t>6</w:t>
            </w:r>
          </w:p>
        </w:tc>
        <w:tc>
          <w:tcPr>
            <w:tcW w:w="852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6C01897" w14:textId="77777777" w:rsidR="007C72D4" w:rsidRPr="00CE003E" w:rsidRDefault="007C72D4" w:rsidP="00243252">
            <w:pPr>
              <w:spacing w:line="240" w:lineRule="auto"/>
              <w:rPr>
                <w:b/>
              </w:rPr>
            </w:pPr>
            <w:r w:rsidRPr="00CE003E">
              <w:rPr>
                <w:b/>
              </w:rPr>
              <w:t>LP-Zuordnung</w:t>
            </w:r>
          </w:p>
        </w:tc>
      </w:tr>
      <w:tr w:rsidR="007C72D4" w:rsidRPr="00CE003E" w14:paraId="21227DA1" w14:textId="77777777" w:rsidTr="007958F5">
        <w:tc>
          <w:tcPr>
            <w:tcW w:w="2716"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144C8A56" w14:textId="77777777" w:rsidR="007C72D4" w:rsidRPr="00CE003E" w:rsidRDefault="007C72D4" w:rsidP="00243252">
            <w:pPr>
              <w:spacing w:line="240" w:lineRule="auto"/>
              <w:jc w:val="left"/>
            </w:pPr>
            <w:r w:rsidRPr="00CE003E">
              <w:t>Teilnahme</w:t>
            </w:r>
          </w:p>
        </w:tc>
        <w:tc>
          <w:tcPr>
            <w:tcW w:w="3212" w:type="dxa"/>
            <w:tcBorders>
              <w:top w:val="single" w:sz="4" w:space="0" w:color="000000"/>
              <w:left w:val="single" w:sz="4" w:space="0" w:color="000000"/>
              <w:bottom w:val="single" w:sz="4" w:space="0" w:color="000000"/>
              <w:right w:val="single" w:sz="4" w:space="0" w:color="000000"/>
            </w:tcBorders>
            <w:hideMark/>
          </w:tcPr>
          <w:p w14:paraId="5763BB44" w14:textId="77777777" w:rsidR="007C72D4" w:rsidRPr="00CE003E" w:rsidRDefault="007C72D4" w:rsidP="00243252">
            <w:pPr>
              <w:spacing w:line="240" w:lineRule="auto"/>
            </w:pPr>
            <w:r w:rsidRPr="00CE003E">
              <w:t>LV Nr. 1</w:t>
            </w:r>
          </w:p>
        </w:tc>
        <w:tc>
          <w:tcPr>
            <w:tcW w:w="3134" w:type="dxa"/>
            <w:tcBorders>
              <w:top w:val="single" w:sz="4" w:space="0" w:color="000000"/>
              <w:left w:val="single" w:sz="4" w:space="0" w:color="000000"/>
              <w:bottom w:val="single" w:sz="4" w:space="0" w:color="000000"/>
              <w:right w:val="single" w:sz="4" w:space="0" w:color="000000"/>
            </w:tcBorders>
            <w:hideMark/>
          </w:tcPr>
          <w:p w14:paraId="2813F81F" w14:textId="19187518" w:rsidR="007C72D4" w:rsidRPr="00CE003E" w:rsidRDefault="007C72D4" w:rsidP="00243252">
            <w:pPr>
              <w:spacing w:line="240" w:lineRule="auto"/>
            </w:pPr>
            <w:r w:rsidRPr="00CE003E">
              <w:t xml:space="preserve">1 LP </w:t>
            </w:r>
          </w:p>
        </w:tc>
      </w:tr>
      <w:tr w:rsidR="007C72D4" w:rsidRPr="00CE003E" w14:paraId="2AFF1778" w14:textId="77777777" w:rsidTr="007958F5">
        <w:tc>
          <w:tcPr>
            <w:tcW w:w="0" w:type="auto"/>
            <w:gridSpan w:val="2"/>
            <w:vMerge/>
            <w:tcBorders>
              <w:left w:val="single" w:sz="4" w:space="0" w:color="000000"/>
              <w:right w:val="single" w:sz="4" w:space="0" w:color="000000"/>
            </w:tcBorders>
            <w:vAlign w:val="center"/>
            <w:hideMark/>
          </w:tcPr>
          <w:p w14:paraId="433A3E17"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2C6CBF77" w14:textId="77777777" w:rsidR="007C72D4" w:rsidRPr="00CE003E" w:rsidRDefault="007C72D4" w:rsidP="00243252">
            <w:pPr>
              <w:spacing w:line="240" w:lineRule="auto"/>
            </w:pPr>
            <w:r w:rsidRPr="00CE003E">
              <w:t>LV Nr. 2</w:t>
            </w:r>
          </w:p>
        </w:tc>
        <w:tc>
          <w:tcPr>
            <w:tcW w:w="3134" w:type="dxa"/>
            <w:tcBorders>
              <w:top w:val="single" w:sz="4" w:space="0" w:color="000000"/>
              <w:left w:val="single" w:sz="4" w:space="0" w:color="000000"/>
              <w:bottom w:val="single" w:sz="4" w:space="0" w:color="000000"/>
              <w:right w:val="single" w:sz="4" w:space="0" w:color="000000"/>
            </w:tcBorders>
            <w:hideMark/>
          </w:tcPr>
          <w:p w14:paraId="62F9FA2A" w14:textId="5A50CB52" w:rsidR="007C72D4" w:rsidRPr="00CE003E" w:rsidRDefault="007C72D4" w:rsidP="00243252">
            <w:pPr>
              <w:spacing w:line="240" w:lineRule="auto"/>
            </w:pPr>
            <w:r w:rsidRPr="00CE003E">
              <w:t xml:space="preserve">1 LP </w:t>
            </w:r>
          </w:p>
        </w:tc>
      </w:tr>
      <w:tr w:rsidR="007C72D4" w:rsidRPr="00CE003E" w14:paraId="46F28884" w14:textId="77777777" w:rsidTr="007958F5">
        <w:tc>
          <w:tcPr>
            <w:tcW w:w="0" w:type="auto"/>
            <w:gridSpan w:val="2"/>
            <w:vMerge/>
            <w:tcBorders>
              <w:left w:val="single" w:sz="4" w:space="0" w:color="000000"/>
              <w:right w:val="single" w:sz="4" w:space="0" w:color="000000"/>
            </w:tcBorders>
            <w:vAlign w:val="center"/>
            <w:hideMark/>
          </w:tcPr>
          <w:p w14:paraId="173413E3"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43EBB545" w14:textId="77777777" w:rsidR="007C72D4" w:rsidRPr="00CE003E" w:rsidRDefault="007C72D4" w:rsidP="00243252">
            <w:pPr>
              <w:spacing w:line="240" w:lineRule="auto"/>
            </w:pPr>
            <w:r w:rsidRPr="00CE003E">
              <w:t>LV Nr. 3</w:t>
            </w:r>
          </w:p>
        </w:tc>
        <w:tc>
          <w:tcPr>
            <w:tcW w:w="3134" w:type="dxa"/>
            <w:tcBorders>
              <w:top w:val="single" w:sz="4" w:space="0" w:color="000000"/>
              <w:left w:val="single" w:sz="4" w:space="0" w:color="000000"/>
              <w:bottom w:val="single" w:sz="4" w:space="0" w:color="000000"/>
              <w:right w:val="single" w:sz="4" w:space="0" w:color="000000"/>
            </w:tcBorders>
          </w:tcPr>
          <w:p w14:paraId="4495EEAF" w14:textId="6894EC11" w:rsidR="007C72D4" w:rsidRPr="00CE003E" w:rsidRDefault="007C72D4" w:rsidP="00243252">
            <w:pPr>
              <w:spacing w:line="240" w:lineRule="auto"/>
            </w:pPr>
            <w:r w:rsidRPr="00CE003E">
              <w:t xml:space="preserve">1 LP </w:t>
            </w:r>
          </w:p>
        </w:tc>
      </w:tr>
      <w:tr w:rsidR="007C72D4" w:rsidRPr="00CE003E" w14:paraId="24560BD0" w14:textId="77777777" w:rsidTr="007958F5">
        <w:tc>
          <w:tcPr>
            <w:tcW w:w="0" w:type="auto"/>
            <w:gridSpan w:val="2"/>
            <w:vMerge/>
            <w:tcBorders>
              <w:left w:val="single" w:sz="4" w:space="0" w:color="000000"/>
              <w:bottom w:val="single" w:sz="4" w:space="0" w:color="000000"/>
              <w:right w:val="single" w:sz="4" w:space="0" w:color="000000"/>
            </w:tcBorders>
            <w:vAlign w:val="center"/>
          </w:tcPr>
          <w:p w14:paraId="616BFABB"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tcPr>
          <w:p w14:paraId="067EBC6B" w14:textId="77777777" w:rsidR="007C72D4" w:rsidRPr="00CE003E" w:rsidRDefault="007C72D4" w:rsidP="00243252">
            <w:pPr>
              <w:spacing w:line="240" w:lineRule="auto"/>
            </w:pPr>
            <w:r w:rsidRPr="00CE003E">
              <w:t>LV Nr. 4</w:t>
            </w:r>
          </w:p>
        </w:tc>
        <w:tc>
          <w:tcPr>
            <w:tcW w:w="3134" w:type="dxa"/>
            <w:tcBorders>
              <w:top w:val="single" w:sz="4" w:space="0" w:color="000000"/>
              <w:left w:val="single" w:sz="4" w:space="0" w:color="000000"/>
              <w:bottom w:val="single" w:sz="4" w:space="0" w:color="000000"/>
              <w:right w:val="single" w:sz="4" w:space="0" w:color="000000"/>
            </w:tcBorders>
          </w:tcPr>
          <w:p w14:paraId="470EF83D" w14:textId="34313BDE" w:rsidR="007C72D4" w:rsidRPr="00CE003E" w:rsidRDefault="007C72D4" w:rsidP="00243252">
            <w:pPr>
              <w:spacing w:line="240" w:lineRule="auto"/>
            </w:pPr>
            <w:r w:rsidRPr="00CE003E">
              <w:t xml:space="preserve">1 LP </w:t>
            </w:r>
          </w:p>
        </w:tc>
      </w:tr>
      <w:tr w:rsidR="007C72D4" w:rsidRPr="00CE003E" w14:paraId="2803DA84" w14:textId="77777777" w:rsidTr="007958F5">
        <w:tc>
          <w:tcPr>
            <w:tcW w:w="2716"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140FE143" w14:textId="77777777" w:rsidR="007C72D4" w:rsidRPr="00CE003E" w:rsidRDefault="007C72D4" w:rsidP="00243252">
            <w:pPr>
              <w:spacing w:line="240" w:lineRule="auto"/>
              <w:jc w:val="left"/>
            </w:pPr>
            <w:r w:rsidRPr="00CE003E">
              <w:t xml:space="preserve">Prüfungsleistung/en </w:t>
            </w:r>
          </w:p>
        </w:tc>
        <w:tc>
          <w:tcPr>
            <w:tcW w:w="3212" w:type="dxa"/>
            <w:tcBorders>
              <w:top w:val="single" w:sz="4" w:space="0" w:color="000000"/>
              <w:left w:val="single" w:sz="4" w:space="0" w:color="000000"/>
              <w:bottom w:val="single" w:sz="4" w:space="0" w:color="000000"/>
              <w:right w:val="single" w:sz="4" w:space="0" w:color="000000"/>
            </w:tcBorders>
            <w:hideMark/>
          </w:tcPr>
          <w:p w14:paraId="404191BE" w14:textId="77777777" w:rsidR="007C72D4" w:rsidRPr="00CE003E" w:rsidRDefault="007C72D4" w:rsidP="00243252">
            <w:pPr>
              <w:spacing w:line="240" w:lineRule="auto"/>
            </w:pPr>
            <w:r w:rsidRPr="00CE003E">
              <w:t>Nr. 1</w:t>
            </w:r>
          </w:p>
        </w:tc>
        <w:tc>
          <w:tcPr>
            <w:tcW w:w="3134" w:type="dxa"/>
            <w:tcBorders>
              <w:top w:val="single" w:sz="4" w:space="0" w:color="000000"/>
              <w:left w:val="single" w:sz="4" w:space="0" w:color="000000"/>
              <w:bottom w:val="single" w:sz="4" w:space="0" w:color="000000"/>
              <w:right w:val="single" w:sz="4" w:space="0" w:color="000000"/>
            </w:tcBorders>
            <w:hideMark/>
          </w:tcPr>
          <w:p w14:paraId="2E810E06" w14:textId="77777777" w:rsidR="007C72D4" w:rsidRPr="00CE003E" w:rsidRDefault="007C72D4" w:rsidP="00243252">
            <w:pPr>
              <w:spacing w:line="240" w:lineRule="auto"/>
            </w:pPr>
            <w:r w:rsidRPr="00CE003E">
              <w:t xml:space="preserve">2 LP </w:t>
            </w:r>
          </w:p>
        </w:tc>
      </w:tr>
      <w:tr w:rsidR="007C72D4" w:rsidRPr="00CE003E" w14:paraId="1F6485EC" w14:textId="77777777" w:rsidTr="007958F5">
        <w:tc>
          <w:tcPr>
            <w:tcW w:w="0" w:type="auto"/>
            <w:gridSpan w:val="2"/>
            <w:vMerge/>
            <w:tcBorders>
              <w:left w:val="single" w:sz="4" w:space="0" w:color="000000"/>
              <w:right w:val="single" w:sz="4" w:space="0" w:color="000000"/>
            </w:tcBorders>
            <w:vAlign w:val="center"/>
            <w:hideMark/>
          </w:tcPr>
          <w:p w14:paraId="36E2C7BB"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3515193E" w14:textId="77777777" w:rsidR="007C72D4" w:rsidRPr="00CE003E" w:rsidRDefault="007C72D4" w:rsidP="00243252">
            <w:pPr>
              <w:spacing w:line="240" w:lineRule="auto"/>
            </w:pPr>
            <w:r w:rsidRPr="00CE003E">
              <w:t>Nr. 2</w:t>
            </w:r>
          </w:p>
        </w:tc>
        <w:tc>
          <w:tcPr>
            <w:tcW w:w="3134" w:type="dxa"/>
            <w:tcBorders>
              <w:top w:val="single" w:sz="4" w:space="0" w:color="000000"/>
              <w:left w:val="single" w:sz="4" w:space="0" w:color="000000"/>
              <w:bottom w:val="single" w:sz="4" w:space="0" w:color="000000"/>
              <w:right w:val="single" w:sz="4" w:space="0" w:color="000000"/>
            </w:tcBorders>
          </w:tcPr>
          <w:p w14:paraId="05761DDE" w14:textId="77777777" w:rsidR="007C72D4" w:rsidRPr="00CE003E" w:rsidRDefault="007C72D4" w:rsidP="00243252">
            <w:pPr>
              <w:spacing w:line="240" w:lineRule="auto"/>
            </w:pPr>
            <w:r w:rsidRPr="00CE003E">
              <w:t>2 LP</w:t>
            </w:r>
          </w:p>
        </w:tc>
      </w:tr>
      <w:tr w:rsidR="007C72D4" w:rsidRPr="00CE003E" w14:paraId="0D8E5150" w14:textId="77777777" w:rsidTr="007958F5">
        <w:tc>
          <w:tcPr>
            <w:tcW w:w="0" w:type="auto"/>
            <w:gridSpan w:val="2"/>
            <w:vMerge/>
            <w:tcBorders>
              <w:left w:val="single" w:sz="4" w:space="0" w:color="000000"/>
              <w:bottom w:val="single" w:sz="4" w:space="0" w:color="000000"/>
              <w:right w:val="single" w:sz="4" w:space="0" w:color="000000"/>
            </w:tcBorders>
            <w:vAlign w:val="center"/>
          </w:tcPr>
          <w:p w14:paraId="6E727204"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tcPr>
          <w:p w14:paraId="378D0801" w14:textId="77777777" w:rsidR="007C72D4" w:rsidRPr="00CE003E" w:rsidRDefault="007C72D4" w:rsidP="00243252">
            <w:pPr>
              <w:spacing w:line="240" w:lineRule="auto"/>
            </w:pPr>
            <w:r w:rsidRPr="00CE003E">
              <w:t>Nr. 3</w:t>
            </w:r>
          </w:p>
        </w:tc>
        <w:tc>
          <w:tcPr>
            <w:tcW w:w="3134" w:type="dxa"/>
            <w:tcBorders>
              <w:top w:val="single" w:sz="4" w:space="0" w:color="000000"/>
              <w:left w:val="single" w:sz="4" w:space="0" w:color="000000"/>
              <w:bottom w:val="single" w:sz="4" w:space="0" w:color="000000"/>
              <w:right w:val="single" w:sz="4" w:space="0" w:color="000000"/>
            </w:tcBorders>
          </w:tcPr>
          <w:p w14:paraId="3878CE47" w14:textId="77777777" w:rsidR="007C72D4" w:rsidRPr="00CE003E" w:rsidRDefault="007C72D4" w:rsidP="00243252">
            <w:pPr>
              <w:spacing w:line="240" w:lineRule="auto"/>
            </w:pPr>
            <w:r w:rsidRPr="00CE003E">
              <w:t>2 LP</w:t>
            </w:r>
          </w:p>
        </w:tc>
      </w:tr>
      <w:tr w:rsidR="007C72D4" w:rsidRPr="00CE003E" w14:paraId="1CF2AF85" w14:textId="77777777" w:rsidTr="007958F5">
        <w:tc>
          <w:tcPr>
            <w:tcW w:w="2716"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27D22389" w14:textId="77777777" w:rsidR="007C72D4" w:rsidRPr="00CE003E" w:rsidRDefault="007C72D4" w:rsidP="00243252">
            <w:pPr>
              <w:spacing w:line="240" w:lineRule="auto"/>
              <w:jc w:val="left"/>
            </w:pPr>
            <w:r w:rsidRPr="00CE003E">
              <w:t>Studienleistung/en</w:t>
            </w:r>
          </w:p>
        </w:tc>
        <w:tc>
          <w:tcPr>
            <w:tcW w:w="3212" w:type="dxa"/>
            <w:tcBorders>
              <w:top w:val="single" w:sz="4" w:space="0" w:color="000000"/>
              <w:left w:val="single" w:sz="4" w:space="0" w:color="000000"/>
              <w:bottom w:val="single" w:sz="4" w:space="0" w:color="000000"/>
              <w:right w:val="single" w:sz="4" w:space="0" w:color="000000"/>
            </w:tcBorders>
            <w:hideMark/>
          </w:tcPr>
          <w:p w14:paraId="43A9FE75" w14:textId="77777777" w:rsidR="007C72D4" w:rsidRPr="00CE003E" w:rsidRDefault="007C72D4" w:rsidP="00243252">
            <w:pPr>
              <w:spacing w:line="240" w:lineRule="auto"/>
            </w:pPr>
            <w:r w:rsidRPr="00CE003E">
              <w:t>Nr. 1</w:t>
            </w:r>
          </w:p>
        </w:tc>
        <w:tc>
          <w:tcPr>
            <w:tcW w:w="3134" w:type="dxa"/>
            <w:tcBorders>
              <w:top w:val="single" w:sz="4" w:space="0" w:color="000000"/>
              <w:left w:val="single" w:sz="4" w:space="0" w:color="000000"/>
              <w:bottom w:val="single" w:sz="4" w:space="0" w:color="000000"/>
              <w:right w:val="single" w:sz="4" w:space="0" w:color="000000"/>
            </w:tcBorders>
            <w:hideMark/>
          </w:tcPr>
          <w:p w14:paraId="6B93B77A" w14:textId="5FD27882" w:rsidR="007C72D4" w:rsidRPr="00CE003E" w:rsidRDefault="007C72D4" w:rsidP="00243252">
            <w:pPr>
              <w:spacing w:line="240" w:lineRule="auto"/>
            </w:pPr>
            <w:r w:rsidRPr="00CE003E">
              <w:t xml:space="preserve">2 LP </w:t>
            </w:r>
          </w:p>
        </w:tc>
      </w:tr>
      <w:tr w:rsidR="007C72D4" w:rsidRPr="00CE003E" w14:paraId="49303993" w14:textId="77777777" w:rsidTr="007958F5">
        <w:tc>
          <w:tcPr>
            <w:tcW w:w="0" w:type="auto"/>
            <w:gridSpan w:val="2"/>
            <w:vMerge/>
            <w:tcBorders>
              <w:left w:val="single" w:sz="4" w:space="0" w:color="000000"/>
              <w:right w:val="single" w:sz="4" w:space="0" w:color="000000"/>
            </w:tcBorders>
            <w:vAlign w:val="center"/>
            <w:hideMark/>
          </w:tcPr>
          <w:p w14:paraId="25443FE2"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46538E47" w14:textId="77777777" w:rsidR="007C72D4" w:rsidRPr="00CE003E" w:rsidRDefault="007C72D4" w:rsidP="00243252">
            <w:pPr>
              <w:spacing w:line="240" w:lineRule="auto"/>
            </w:pPr>
            <w:r w:rsidRPr="00CE003E">
              <w:t>Nr. 2</w:t>
            </w:r>
          </w:p>
        </w:tc>
        <w:tc>
          <w:tcPr>
            <w:tcW w:w="3134" w:type="dxa"/>
            <w:tcBorders>
              <w:top w:val="single" w:sz="4" w:space="0" w:color="000000"/>
              <w:left w:val="single" w:sz="4" w:space="0" w:color="000000"/>
              <w:bottom w:val="single" w:sz="4" w:space="0" w:color="000000"/>
              <w:right w:val="single" w:sz="4" w:space="0" w:color="000000"/>
            </w:tcBorders>
          </w:tcPr>
          <w:p w14:paraId="0E861715" w14:textId="2865EA4C" w:rsidR="007C72D4" w:rsidRPr="00CE003E" w:rsidRDefault="007C72D4" w:rsidP="00243252">
            <w:pPr>
              <w:spacing w:line="240" w:lineRule="auto"/>
            </w:pPr>
            <w:r w:rsidRPr="00CE003E">
              <w:t xml:space="preserve">2 LP </w:t>
            </w:r>
          </w:p>
        </w:tc>
      </w:tr>
      <w:tr w:rsidR="007C72D4" w:rsidRPr="00CE003E" w14:paraId="42631FAD" w14:textId="77777777" w:rsidTr="007958F5">
        <w:tc>
          <w:tcPr>
            <w:tcW w:w="0" w:type="auto"/>
            <w:gridSpan w:val="2"/>
            <w:vMerge/>
            <w:tcBorders>
              <w:left w:val="single" w:sz="4" w:space="0" w:color="000000"/>
              <w:right w:val="single" w:sz="4" w:space="0" w:color="000000"/>
            </w:tcBorders>
            <w:vAlign w:val="center"/>
          </w:tcPr>
          <w:p w14:paraId="5A1D980A"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tcPr>
          <w:p w14:paraId="3C5E9718" w14:textId="77777777" w:rsidR="007C72D4" w:rsidRPr="00CE003E" w:rsidRDefault="007C72D4" w:rsidP="00243252">
            <w:pPr>
              <w:spacing w:line="240" w:lineRule="auto"/>
            </w:pPr>
            <w:r w:rsidRPr="00CE003E">
              <w:t>Nr. 3</w:t>
            </w:r>
          </w:p>
        </w:tc>
        <w:tc>
          <w:tcPr>
            <w:tcW w:w="3134" w:type="dxa"/>
            <w:tcBorders>
              <w:top w:val="single" w:sz="4" w:space="0" w:color="000000"/>
              <w:left w:val="single" w:sz="4" w:space="0" w:color="000000"/>
              <w:bottom w:val="single" w:sz="4" w:space="0" w:color="000000"/>
              <w:right w:val="single" w:sz="4" w:space="0" w:color="000000"/>
            </w:tcBorders>
          </w:tcPr>
          <w:p w14:paraId="13D736EF" w14:textId="68DA1BA1" w:rsidR="007C72D4" w:rsidRPr="00CE003E" w:rsidRDefault="007C72D4" w:rsidP="00243252">
            <w:pPr>
              <w:spacing w:line="240" w:lineRule="auto"/>
            </w:pPr>
            <w:r w:rsidRPr="00CE003E">
              <w:t xml:space="preserve">2 LP </w:t>
            </w:r>
          </w:p>
        </w:tc>
      </w:tr>
      <w:tr w:rsidR="007C72D4" w:rsidRPr="00CE003E" w14:paraId="7632D8A5" w14:textId="77777777" w:rsidTr="007958F5">
        <w:tc>
          <w:tcPr>
            <w:tcW w:w="0" w:type="auto"/>
            <w:gridSpan w:val="2"/>
            <w:vMerge/>
            <w:tcBorders>
              <w:left w:val="single" w:sz="4" w:space="0" w:color="000000"/>
              <w:bottom w:val="single" w:sz="4" w:space="0" w:color="000000"/>
              <w:right w:val="single" w:sz="4" w:space="0" w:color="000000"/>
            </w:tcBorders>
            <w:vAlign w:val="center"/>
          </w:tcPr>
          <w:p w14:paraId="6FC31A2B"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tcPr>
          <w:p w14:paraId="2ACFDA29" w14:textId="77777777" w:rsidR="007C72D4" w:rsidRPr="00CE003E" w:rsidRDefault="007C72D4" w:rsidP="00243252">
            <w:pPr>
              <w:spacing w:line="240" w:lineRule="auto"/>
            </w:pPr>
            <w:r w:rsidRPr="00CE003E">
              <w:t>NR. 4</w:t>
            </w:r>
          </w:p>
        </w:tc>
        <w:tc>
          <w:tcPr>
            <w:tcW w:w="3134" w:type="dxa"/>
            <w:tcBorders>
              <w:top w:val="single" w:sz="4" w:space="0" w:color="000000"/>
              <w:left w:val="single" w:sz="4" w:space="0" w:color="000000"/>
              <w:bottom w:val="single" w:sz="4" w:space="0" w:color="000000"/>
              <w:right w:val="single" w:sz="4" w:space="0" w:color="000000"/>
            </w:tcBorders>
          </w:tcPr>
          <w:p w14:paraId="02F11803" w14:textId="1262EE45" w:rsidR="007C72D4" w:rsidRPr="00CE003E" w:rsidRDefault="007C72D4" w:rsidP="00243252">
            <w:pPr>
              <w:spacing w:line="240" w:lineRule="auto"/>
            </w:pPr>
            <w:r w:rsidRPr="00CE003E">
              <w:t xml:space="preserve">2 LP </w:t>
            </w:r>
          </w:p>
        </w:tc>
      </w:tr>
      <w:tr w:rsidR="007C72D4" w:rsidRPr="00CE003E" w14:paraId="7CD6E05B" w14:textId="77777777" w:rsidTr="007958F5">
        <w:tc>
          <w:tcPr>
            <w:tcW w:w="27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AE1C92" w14:textId="77777777" w:rsidR="007C72D4" w:rsidRPr="00CE003E" w:rsidRDefault="007C72D4" w:rsidP="00243252">
            <w:pPr>
              <w:spacing w:line="240" w:lineRule="auto"/>
              <w:jc w:val="left"/>
            </w:pPr>
            <w:r w:rsidRPr="00CE003E">
              <w:t>Summe LP</w:t>
            </w:r>
          </w:p>
        </w:tc>
        <w:tc>
          <w:tcPr>
            <w:tcW w:w="3212" w:type="dxa"/>
            <w:tcBorders>
              <w:top w:val="single" w:sz="4" w:space="0" w:color="000000"/>
              <w:left w:val="single" w:sz="4" w:space="0" w:color="000000"/>
              <w:bottom w:val="single" w:sz="4" w:space="0" w:color="000000"/>
              <w:right w:val="single" w:sz="4" w:space="0" w:color="000000"/>
            </w:tcBorders>
          </w:tcPr>
          <w:p w14:paraId="0D8AC35E" w14:textId="77777777" w:rsidR="007C72D4" w:rsidRPr="00CE003E" w:rsidRDefault="007C72D4" w:rsidP="00243252">
            <w:pPr>
              <w:spacing w:line="240" w:lineRule="auto"/>
            </w:pPr>
          </w:p>
        </w:tc>
        <w:tc>
          <w:tcPr>
            <w:tcW w:w="3134" w:type="dxa"/>
            <w:tcBorders>
              <w:top w:val="single" w:sz="4" w:space="0" w:color="000000"/>
              <w:left w:val="single" w:sz="4" w:space="0" w:color="000000"/>
              <w:bottom w:val="single" w:sz="4" w:space="0" w:color="000000"/>
              <w:right w:val="single" w:sz="4" w:space="0" w:color="000000"/>
            </w:tcBorders>
            <w:hideMark/>
          </w:tcPr>
          <w:p w14:paraId="1F7594B7" w14:textId="77777777" w:rsidR="007C72D4" w:rsidRPr="00CE003E" w:rsidRDefault="007C72D4" w:rsidP="00243252">
            <w:pPr>
              <w:spacing w:line="240" w:lineRule="auto"/>
            </w:pPr>
            <w:r w:rsidRPr="00CE003E">
              <w:t>18 LP</w:t>
            </w:r>
          </w:p>
        </w:tc>
      </w:tr>
    </w:tbl>
    <w:p w14:paraId="5A6A05E2"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34739B02"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0708E7D"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170DA6" w14:textId="77777777" w:rsidR="007C72D4" w:rsidRPr="00CE003E" w:rsidRDefault="007C72D4" w:rsidP="00243252">
            <w:pPr>
              <w:spacing w:line="240" w:lineRule="auto"/>
              <w:rPr>
                <w:b/>
              </w:rPr>
            </w:pPr>
            <w:r w:rsidRPr="00CE003E">
              <w:rPr>
                <w:b/>
              </w:rPr>
              <w:t>Angebot des Moduls</w:t>
            </w:r>
          </w:p>
        </w:tc>
      </w:tr>
      <w:tr w:rsidR="007C72D4" w:rsidRPr="00CE003E" w14:paraId="0C790F33"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0E5F50"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0C6B53C3" w14:textId="37C0D1C4" w:rsidR="007C72D4" w:rsidRPr="00CE003E" w:rsidRDefault="007C72D4" w:rsidP="00243252">
            <w:pPr>
              <w:spacing w:line="240" w:lineRule="auto"/>
            </w:pPr>
            <w:r w:rsidRPr="00CE003E">
              <w:t>Jedes Semester</w:t>
            </w:r>
          </w:p>
        </w:tc>
      </w:tr>
      <w:tr w:rsidR="007C72D4" w:rsidRPr="00CE003E" w14:paraId="2DFFA908"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48C337"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5175C47C" w14:textId="77777777" w:rsidR="007C72D4" w:rsidRPr="00CE003E" w:rsidRDefault="007C72D4" w:rsidP="00243252">
            <w:pPr>
              <w:spacing w:line="240" w:lineRule="auto"/>
            </w:pPr>
            <w:r w:rsidRPr="00CE003E">
              <w:t>PD Dr. Matthias Freise</w:t>
            </w:r>
          </w:p>
        </w:tc>
      </w:tr>
      <w:tr w:rsidR="007C72D4" w:rsidRPr="00CE003E" w14:paraId="66F772A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046588"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77B7F323" w14:textId="77777777" w:rsidR="007C72D4" w:rsidRPr="00CE003E" w:rsidRDefault="007C72D4" w:rsidP="00243252">
            <w:pPr>
              <w:spacing w:line="240" w:lineRule="auto"/>
            </w:pPr>
            <w:r w:rsidRPr="00CE003E">
              <w:t xml:space="preserve">Fachbereich 06 – </w:t>
            </w:r>
            <w:r w:rsidRPr="00CE003E">
              <w:br/>
              <w:t>Erziehungswissenschaft und Sozialwissenschaften</w:t>
            </w:r>
          </w:p>
        </w:tc>
      </w:tr>
    </w:tbl>
    <w:p w14:paraId="3DF69B48"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55"/>
        <w:gridCol w:w="2368"/>
        <w:gridCol w:w="6852"/>
      </w:tblGrid>
      <w:tr w:rsidR="007C72D4" w:rsidRPr="00CE003E" w14:paraId="5AB1FAB8" w14:textId="77777777" w:rsidTr="007958F5">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8AFE37C" w14:textId="77777777" w:rsidR="007C72D4" w:rsidRPr="00CE003E" w:rsidRDefault="007C72D4" w:rsidP="00243252">
            <w:pPr>
              <w:spacing w:line="240" w:lineRule="auto"/>
              <w:rPr>
                <w:b/>
              </w:rPr>
            </w:pPr>
            <w:r w:rsidRPr="00CE003E">
              <w:rPr>
                <w:b/>
              </w:rPr>
              <w:t>8</w:t>
            </w:r>
          </w:p>
        </w:tc>
        <w:tc>
          <w:tcPr>
            <w:tcW w:w="854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B6ED14" w14:textId="77777777" w:rsidR="007C72D4" w:rsidRPr="00CE003E" w:rsidRDefault="007C72D4" w:rsidP="00243252">
            <w:pPr>
              <w:spacing w:line="240" w:lineRule="auto"/>
              <w:rPr>
                <w:b/>
              </w:rPr>
            </w:pPr>
            <w:r w:rsidRPr="00CE003E">
              <w:rPr>
                <w:b/>
              </w:rPr>
              <w:t>Mobilität / Anerkennung</w:t>
            </w:r>
          </w:p>
        </w:tc>
      </w:tr>
      <w:tr w:rsidR="007C72D4" w:rsidRPr="007D2B61" w14:paraId="6C551571" w14:textId="77777777" w:rsidTr="007958F5">
        <w:tc>
          <w:tcPr>
            <w:tcW w:w="27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8EC589B" w14:textId="77777777" w:rsidR="007C72D4" w:rsidRPr="00CE003E" w:rsidRDefault="007C72D4" w:rsidP="00243252">
            <w:pPr>
              <w:spacing w:line="240" w:lineRule="auto"/>
              <w:jc w:val="left"/>
            </w:pPr>
            <w:r w:rsidRPr="00CE003E">
              <w:t>Verwendbarkeit in anderen Studiengängen</w:t>
            </w:r>
          </w:p>
        </w:tc>
        <w:tc>
          <w:tcPr>
            <w:tcW w:w="6352" w:type="dxa"/>
            <w:tcBorders>
              <w:top w:val="single" w:sz="4" w:space="0" w:color="000000"/>
              <w:left w:val="single" w:sz="4" w:space="0" w:color="000000"/>
              <w:bottom w:val="single" w:sz="4" w:space="0" w:color="000000"/>
              <w:right w:val="single" w:sz="4" w:space="0" w:color="000000"/>
            </w:tcBorders>
            <w:vAlign w:val="center"/>
          </w:tcPr>
          <w:p w14:paraId="1E102480" w14:textId="785B8D6D" w:rsidR="007C72D4" w:rsidRPr="00CE003E" w:rsidRDefault="007C72D4" w:rsidP="00243252">
            <w:pPr>
              <w:spacing w:line="240" w:lineRule="auto"/>
              <w:rPr>
                <w:sz w:val="20"/>
                <w:szCs w:val="20"/>
                <w:lang w:val="en-US" w:eastAsia="de-DE"/>
              </w:rPr>
            </w:pPr>
            <w:r w:rsidRPr="00CE003E">
              <w:rPr>
                <w:lang w:val="en-US"/>
              </w:rPr>
              <w:t>BA Politik und Wirtschaft, BA Public Governance across Borders, BA International and European Governance</w:t>
            </w:r>
          </w:p>
        </w:tc>
      </w:tr>
      <w:tr w:rsidR="007C72D4" w:rsidRPr="00CE003E" w14:paraId="3242EEA5" w14:textId="77777777" w:rsidTr="007958F5">
        <w:tc>
          <w:tcPr>
            <w:tcW w:w="27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24932E" w14:textId="77777777" w:rsidR="007C72D4" w:rsidRPr="00CE003E" w:rsidRDefault="007C72D4" w:rsidP="00243252">
            <w:pPr>
              <w:spacing w:line="240" w:lineRule="auto"/>
              <w:jc w:val="left"/>
            </w:pPr>
            <w:r w:rsidRPr="00CE003E">
              <w:t>Modultitel englisch</w:t>
            </w:r>
          </w:p>
        </w:tc>
        <w:tc>
          <w:tcPr>
            <w:tcW w:w="6352" w:type="dxa"/>
            <w:tcBorders>
              <w:top w:val="single" w:sz="4" w:space="0" w:color="000000"/>
              <w:left w:val="single" w:sz="4" w:space="0" w:color="000000"/>
              <w:bottom w:val="single" w:sz="4" w:space="0" w:color="000000"/>
              <w:right w:val="single" w:sz="4" w:space="0" w:color="000000"/>
            </w:tcBorders>
            <w:vAlign w:val="center"/>
          </w:tcPr>
          <w:p w14:paraId="712EFA3D" w14:textId="77777777" w:rsidR="007C72D4" w:rsidRPr="00CE003E" w:rsidRDefault="007C72D4" w:rsidP="00243252">
            <w:pPr>
              <w:spacing w:line="240" w:lineRule="auto"/>
              <w:rPr>
                <w:lang w:val="en-US"/>
              </w:rPr>
            </w:pPr>
            <w:r w:rsidRPr="00CE003E">
              <w:rPr>
                <w:rFonts w:ascii="MetaNormalLF-Roman" w:hAnsi="MetaNormalLF-Roman" w:cs="Arial"/>
                <w:position w:val="-6"/>
              </w:rPr>
              <w:t>Compulsory Elective Core Subjects</w:t>
            </w:r>
          </w:p>
        </w:tc>
      </w:tr>
      <w:tr w:rsidR="007C72D4" w:rsidRPr="007D2B61" w14:paraId="38E76E88" w14:textId="77777777" w:rsidTr="007958F5">
        <w:trPr>
          <w:trHeight w:val="170"/>
        </w:trPr>
        <w:tc>
          <w:tcPr>
            <w:tcW w:w="271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CA0CC7" w14:textId="77777777" w:rsidR="007C72D4" w:rsidRPr="00CE003E" w:rsidRDefault="007C72D4" w:rsidP="00243252">
            <w:pPr>
              <w:spacing w:line="240" w:lineRule="auto"/>
              <w:jc w:val="left"/>
            </w:pPr>
            <w:r w:rsidRPr="00CE003E">
              <w:t>Englische Übersetzung der Modulkomponenten aus Feld 3</w:t>
            </w:r>
          </w:p>
        </w:tc>
        <w:tc>
          <w:tcPr>
            <w:tcW w:w="6352" w:type="dxa"/>
            <w:tcBorders>
              <w:top w:val="single" w:sz="4" w:space="0" w:color="000000"/>
              <w:left w:val="single" w:sz="4" w:space="0" w:color="000000"/>
              <w:bottom w:val="single" w:sz="4" w:space="0" w:color="000000"/>
              <w:right w:val="single" w:sz="4" w:space="0" w:color="000000"/>
            </w:tcBorders>
            <w:vAlign w:val="center"/>
            <w:hideMark/>
          </w:tcPr>
          <w:p w14:paraId="7E590A27" w14:textId="77777777" w:rsidR="007C72D4" w:rsidRPr="00CE003E" w:rsidRDefault="007C72D4" w:rsidP="00243252">
            <w:pPr>
              <w:spacing w:line="240" w:lineRule="auto"/>
              <w:rPr>
                <w:lang w:val="en-US"/>
              </w:rPr>
            </w:pPr>
            <w:r w:rsidRPr="00CE003E">
              <w:rPr>
                <w:lang w:val="en-US"/>
              </w:rPr>
              <w:t>LV Nr. 1: Standard Course or Reading Class I</w:t>
            </w:r>
          </w:p>
        </w:tc>
      </w:tr>
      <w:tr w:rsidR="007C72D4" w:rsidRPr="007D2B61" w14:paraId="7FC6C14E" w14:textId="77777777" w:rsidTr="007958F5">
        <w:trPr>
          <w:trHeight w:val="170"/>
        </w:trPr>
        <w:tc>
          <w:tcPr>
            <w:tcW w:w="2710"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8834B2" w14:textId="77777777" w:rsidR="007C72D4" w:rsidRPr="00CE003E" w:rsidRDefault="007C72D4" w:rsidP="00243252">
            <w:pPr>
              <w:spacing w:line="240" w:lineRule="auto"/>
              <w:jc w:val="left"/>
              <w:rPr>
                <w:lang w:val="en-US"/>
              </w:rPr>
            </w:pPr>
          </w:p>
        </w:tc>
        <w:tc>
          <w:tcPr>
            <w:tcW w:w="6352" w:type="dxa"/>
            <w:tcBorders>
              <w:top w:val="single" w:sz="4" w:space="0" w:color="000000"/>
              <w:left w:val="single" w:sz="4" w:space="0" w:color="000000"/>
              <w:bottom w:val="single" w:sz="4" w:space="0" w:color="000000"/>
              <w:right w:val="single" w:sz="4" w:space="0" w:color="000000"/>
            </w:tcBorders>
          </w:tcPr>
          <w:p w14:paraId="015A499D" w14:textId="77777777" w:rsidR="007C72D4" w:rsidRPr="00CE003E" w:rsidRDefault="007C72D4" w:rsidP="00243252">
            <w:pPr>
              <w:spacing w:line="240" w:lineRule="auto"/>
              <w:rPr>
                <w:lang w:val="en-US"/>
              </w:rPr>
            </w:pPr>
            <w:r w:rsidRPr="00CE003E">
              <w:rPr>
                <w:lang w:val="en-US"/>
              </w:rPr>
              <w:t>LV Nr. 2: Standard Course or Reading Class II</w:t>
            </w:r>
          </w:p>
        </w:tc>
      </w:tr>
      <w:tr w:rsidR="007C72D4" w:rsidRPr="007D2B61" w14:paraId="6888821B" w14:textId="77777777" w:rsidTr="007958F5">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6F2D32A" w14:textId="77777777" w:rsidR="007C72D4" w:rsidRPr="00CE003E" w:rsidRDefault="007C72D4" w:rsidP="00243252">
            <w:pPr>
              <w:spacing w:line="240" w:lineRule="auto"/>
              <w:jc w:val="left"/>
              <w:rPr>
                <w:lang w:val="en-US"/>
              </w:rPr>
            </w:pPr>
          </w:p>
        </w:tc>
        <w:tc>
          <w:tcPr>
            <w:tcW w:w="6352" w:type="dxa"/>
            <w:tcBorders>
              <w:top w:val="single" w:sz="4" w:space="0" w:color="000000"/>
              <w:left w:val="single" w:sz="4" w:space="0" w:color="000000"/>
              <w:bottom w:val="single" w:sz="4" w:space="0" w:color="000000"/>
              <w:right w:val="single" w:sz="4" w:space="0" w:color="000000"/>
            </w:tcBorders>
          </w:tcPr>
          <w:p w14:paraId="2C9B9AA5" w14:textId="77777777" w:rsidR="007C72D4" w:rsidRPr="00CE003E" w:rsidRDefault="007C72D4" w:rsidP="00243252">
            <w:pPr>
              <w:spacing w:line="240" w:lineRule="auto"/>
              <w:rPr>
                <w:lang w:val="en-US"/>
              </w:rPr>
            </w:pPr>
            <w:r w:rsidRPr="00CE003E">
              <w:rPr>
                <w:lang w:val="en-US"/>
              </w:rPr>
              <w:t>LV-Nr. 3:Standard Course or Reading Class III</w:t>
            </w:r>
          </w:p>
        </w:tc>
      </w:tr>
      <w:tr w:rsidR="007C72D4" w:rsidRPr="007D2B61" w14:paraId="0B98BE93" w14:textId="77777777" w:rsidTr="007958F5">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7F441AA" w14:textId="77777777" w:rsidR="007C72D4" w:rsidRPr="00CE003E" w:rsidRDefault="007C72D4" w:rsidP="00243252">
            <w:pPr>
              <w:spacing w:line="240" w:lineRule="auto"/>
              <w:jc w:val="left"/>
              <w:rPr>
                <w:lang w:val="en-US"/>
              </w:rPr>
            </w:pPr>
          </w:p>
        </w:tc>
        <w:tc>
          <w:tcPr>
            <w:tcW w:w="6352" w:type="dxa"/>
            <w:tcBorders>
              <w:top w:val="single" w:sz="4" w:space="0" w:color="000000"/>
              <w:left w:val="single" w:sz="4" w:space="0" w:color="000000"/>
              <w:bottom w:val="single" w:sz="4" w:space="0" w:color="000000"/>
              <w:right w:val="single" w:sz="4" w:space="0" w:color="000000"/>
            </w:tcBorders>
          </w:tcPr>
          <w:p w14:paraId="5087FA43" w14:textId="77777777" w:rsidR="007C72D4" w:rsidRPr="00CE003E" w:rsidRDefault="007C72D4" w:rsidP="00243252">
            <w:pPr>
              <w:spacing w:line="240" w:lineRule="auto"/>
              <w:rPr>
                <w:lang w:val="en-US"/>
              </w:rPr>
            </w:pPr>
            <w:r w:rsidRPr="00CE003E">
              <w:rPr>
                <w:lang w:val="en-US"/>
              </w:rPr>
              <w:t>LV Nr. 4: Standard Course or Reading ClassIV</w:t>
            </w:r>
          </w:p>
        </w:tc>
      </w:tr>
    </w:tbl>
    <w:p w14:paraId="7DD3C5E5"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1C6EA574"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05BE0BF"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FC9D149" w14:textId="77777777" w:rsidR="007C72D4" w:rsidRPr="00CE003E" w:rsidRDefault="007C72D4" w:rsidP="00243252">
            <w:pPr>
              <w:spacing w:line="240" w:lineRule="auto"/>
              <w:rPr>
                <w:b/>
              </w:rPr>
            </w:pPr>
            <w:r w:rsidRPr="00CE003E">
              <w:rPr>
                <w:b/>
              </w:rPr>
              <w:t>Sonstiges</w:t>
            </w:r>
          </w:p>
        </w:tc>
      </w:tr>
      <w:tr w:rsidR="007C72D4" w:rsidRPr="00CE003E" w14:paraId="402BCFF0"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E1500"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0C08943E" w14:textId="77777777" w:rsidR="007C72D4" w:rsidRPr="00CE003E" w:rsidRDefault="007C72D4" w:rsidP="00243252">
            <w:pPr>
              <w:spacing w:line="240" w:lineRule="auto"/>
            </w:pPr>
          </w:p>
        </w:tc>
      </w:tr>
    </w:tbl>
    <w:p w14:paraId="6BD4F39D" w14:textId="77777777" w:rsidR="007C72D4" w:rsidRPr="00CE003E" w:rsidRDefault="007C72D4" w:rsidP="007C72D4">
      <w:pPr>
        <w:rPr>
          <w:sz w:val="20"/>
          <w:szCs w:val="20"/>
        </w:rPr>
      </w:pPr>
    </w:p>
    <w:p w14:paraId="6392CE89" w14:textId="77777777" w:rsidR="007C72D4" w:rsidRPr="00CE003E" w:rsidRDefault="007C72D4" w:rsidP="007C72D4">
      <w:pPr>
        <w:spacing w:line="240" w:lineRule="auto"/>
        <w:jc w:val="left"/>
        <w:rPr>
          <w:sz w:val="20"/>
          <w:szCs w:val="20"/>
        </w:rPr>
      </w:pPr>
      <w:r w:rsidRPr="00CE003E">
        <w:rPr>
          <w:sz w:val="20"/>
          <w:szCs w:val="20"/>
        </w:rPr>
        <w:br w:type="page"/>
      </w:r>
    </w:p>
    <w:p w14:paraId="120A4B65" w14:textId="77777777" w:rsidR="007C72D4" w:rsidRPr="00CE003E" w:rsidRDefault="007C72D4" w:rsidP="007C72D4">
      <w:pPr>
        <w:spacing w:line="240" w:lineRule="auto"/>
        <w:rPr>
          <w:rFonts w:eastAsia="Times New Roman"/>
          <w:sz w:val="20"/>
          <w:szCs w:val="20"/>
          <w:lang w:eastAsia="de-DE"/>
        </w:rPr>
      </w:pPr>
    </w:p>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3818E72E"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2FFB0B34"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4CE9957E" w14:textId="77777777" w:rsidR="007C72D4" w:rsidRPr="00CE003E" w:rsidRDefault="007C72D4" w:rsidP="00243252">
            <w:pPr>
              <w:rPr>
                <w:b/>
              </w:rPr>
            </w:pPr>
            <w:r w:rsidRPr="00CE003E">
              <w:rPr>
                <w:b/>
              </w:rPr>
              <w:t>Politik und Recht</w:t>
            </w:r>
          </w:p>
        </w:tc>
      </w:tr>
      <w:tr w:rsidR="007C72D4" w:rsidRPr="00CE003E" w14:paraId="5D735F41"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2E699279"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2324FFBB" w14:textId="77777777" w:rsidR="007C72D4" w:rsidRPr="00CE003E" w:rsidRDefault="007C72D4" w:rsidP="00243252">
            <w:pPr>
              <w:rPr>
                <w:b/>
              </w:rPr>
            </w:pPr>
            <w:r w:rsidRPr="00CE003E">
              <w:rPr>
                <w:b/>
              </w:rPr>
              <w:t>Politikwissenschaftliche Vertiefung</w:t>
            </w:r>
          </w:p>
        </w:tc>
      </w:tr>
      <w:tr w:rsidR="007C72D4" w:rsidRPr="00CE003E" w14:paraId="5D7EF95B"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2E1A34E7"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3E6C5829" w14:textId="77777777" w:rsidR="007C72D4" w:rsidRPr="00CE003E" w:rsidRDefault="007C72D4" w:rsidP="00243252">
            <w:pPr>
              <w:spacing w:line="240" w:lineRule="auto"/>
            </w:pPr>
            <w:r w:rsidRPr="00CE003E">
              <w:t>PM P6</w:t>
            </w:r>
          </w:p>
        </w:tc>
      </w:tr>
    </w:tbl>
    <w:p w14:paraId="6B30F771"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47BED419"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918CA8"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CDE45E" w14:textId="77777777" w:rsidR="007C72D4" w:rsidRPr="00CE003E" w:rsidRDefault="007C72D4" w:rsidP="00243252">
            <w:pPr>
              <w:spacing w:line="240" w:lineRule="auto"/>
              <w:rPr>
                <w:b/>
              </w:rPr>
            </w:pPr>
            <w:r w:rsidRPr="00CE003E">
              <w:rPr>
                <w:b/>
              </w:rPr>
              <w:t>Basisdaten</w:t>
            </w:r>
          </w:p>
        </w:tc>
      </w:tr>
      <w:tr w:rsidR="007C72D4" w:rsidRPr="00CE003E" w14:paraId="3B21FB95"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DB96C6" w14:textId="77777777" w:rsidR="007C72D4" w:rsidRPr="00CE003E" w:rsidRDefault="007C72D4" w:rsidP="00243252">
            <w:pPr>
              <w:spacing w:line="240" w:lineRule="auto"/>
              <w:jc w:val="left"/>
            </w:pPr>
            <w:r w:rsidRPr="00CE003E">
              <w:t>Fachsemester der</w:t>
            </w:r>
          </w:p>
          <w:p w14:paraId="49342603"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70A31322" w14:textId="77777777" w:rsidR="007C72D4" w:rsidRPr="00CE003E" w:rsidRDefault="007C72D4" w:rsidP="00243252">
            <w:pPr>
              <w:spacing w:line="240" w:lineRule="auto"/>
            </w:pPr>
            <w:r w:rsidRPr="00CE003E">
              <w:t>5 + 6</w:t>
            </w:r>
          </w:p>
        </w:tc>
      </w:tr>
      <w:tr w:rsidR="007C72D4" w:rsidRPr="00CE003E" w14:paraId="28BB8EA1"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BD631D"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79901D28" w14:textId="77777777" w:rsidR="007C72D4" w:rsidRPr="00CE003E" w:rsidRDefault="007C72D4" w:rsidP="00243252">
            <w:pPr>
              <w:spacing w:after="240" w:line="240" w:lineRule="auto"/>
            </w:pPr>
            <w:r w:rsidRPr="00CE003E">
              <w:t>18</w:t>
            </w:r>
          </w:p>
        </w:tc>
      </w:tr>
      <w:tr w:rsidR="007C72D4" w:rsidRPr="00CE003E" w14:paraId="7188FED1"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5B7D25" w14:textId="77777777" w:rsidR="007C72D4" w:rsidRPr="00CE003E" w:rsidRDefault="007C72D4" w:rsidP="00243252">
            <w:pPr>
              <w:spacing w:line="240" w:lineRule="auto"/>
              <w:jc w:val="left"/>
            </w:pPr>
            <w:r w:rsidRPr="00CE003E">
              <w:t>Workload</w:t>
            </w:r>
            <w:r w:rsidRPr="00CE003E">
              <w:rPr>
                <w:rStyle w:val="Funotenzeichen"/>
              </w:rPr>
              <w:footnoteReference w:id="12"/>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56DCD94B" w14:textId="77777777" w:rsidR="007C72D4" w:rsidRPr="00CE003E" w:rsidRDefault="007C72D4" w:rsidP="00243252">
            <w:pPr>
              <w:spacing w:after="240" w:line="240" w:lineRule="auto"/>
            </w:pPr>
            <w:r w:rsidRPr="00CE003E">
              <w:t>540</w:t>
            </w:r>
          </w:p>
        </w:tc>
      </w:tr>
      <w:tr w:rsidR="007C72D4" w:rsidRPr="00CE003E" w14:paraId="5CF35AB8"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A47955"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53CF90D0" w14:textId="77777777" w:rsidR="007C72D4" w:rsidRPr="00CE003E" w:rsidRDefault="007C72D4" w:rsidP="00243252">
            <w:pPr>
              <w:spacing w:line="240" w:lineRule="auto"/>
            </w:pPr>
            <w:r w:rsidRPr="00CE003E">
              <w:t>2 Semester</w:t>
            </w:r>
          </w:p>
        </w:tc>
      </w:tr>
      <w:tr w:rsidR="007C72D4" w:rsidRPr="00CE003E" w14:paraId="63B59D02"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EC38E7"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475003FB" w14:textId="77777777" w:rsidR="007C72D4" w:rsidRPr="00CE003E" w:rsidRDefault="007C72D4" w:rsidP="00243252">
            <w:pPr>
              <w:spacing w:line="240" w:lineRule="auto"/>
            </w:pPr>
            <w:r w:rsidRPr="00CE003E">
              <w:t>Pflichtmodul</w:t>
            </w:r>
          </w:p>
        </w:tc>
      </w:tr>
    </w:tbl>
    <w:p w14:paraId="495533FC"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9242"/>
      </w:tblGrid>
      <w:tr w:rsidR="007C72D4" w:rsidRPr="00CE003E" w14:paraId="1519ED66" w14:textId="77777777" w:rsidTr="00243252">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4B837B7" w14:textId="77777777" w:rsidR="007C72D4" w:rsidRPr="00CE003E" w:rsidRDefault="007C72D4" w:rsidP="00243252">
            <w:pPr>
              <w:spacing w:line="240" w:lineRule="auto"/>
              <w:rPr>
                <w:b/>
              </w:rPr>
            </w:pPr>
            <w:r w:rsidRPr="00CE003E">
              <w:rPr>
                <w:b/>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3E5A46" w14:textId="77777777" w:rsidR="007C72D4" w:rsidRPr="00CE003E" w:rsidRDefault="007C72D4" w:rsidP="00243252">
            <w:pPr>
              <w:spacing w:line="240" w:lineRule="auto"/>
            </w:pPr>
            <w:r w:rsidRPr="00CE003E">
              <w:rPr>
                <w:b/>
              </w:rPr>
              <w:t>Profil</w:t>
            </w:r>
          </w:p>
        </w:tc>
      </w:tr>
      <w:tr w:rsidR="007C72D4" w:rsidRPr="00CE003E" w14:paraId="2546E5BA" w14:textId="77777777" w:rsidTr="00243252">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EB51DDA" w14:textId="77777777" w:rsidR="007C72D4" w:rsidRPr="00CE003E" w:rsidRDefault="007C72D4" w:rsidP="00243252">
            <w:pPr>
              <w:spacing w:line="240" w:lineRule="auto"/>
              <w:jc w:val="left"/>
            </w:pPr>
            <w:r w:rsidRPr="00CE003E">
              <w:t>Zielsetzung des Moduls / Einbindung in das Curriculum</w:t>
            </w:r>
          </w:p>
        </w:tc>
      </w:tr>
      <w:tr w:rsidR="007C72D4" w:rsidRPr="00CE003E" w14:paraId="75B7ADC3" w14:textId="77777777" w:rsidTr="00243252">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2BE7C685" w14:textId="77777777" w:rsidR="007C72D4" w:rsidRPr="00CE003E" w:rsidRDefault="007C72D4" w:rsidP="00243252">
            <w:pPr>
              <w:spacing w:line="240" w:lineRule="auto"/>
            </w:pPr>
            <w:r w:rsidRPr="00CE003E">
              <w:t>Das Modul dient der Anwendung der im Verlauf des Studiums erworbenen Kompetenzen im Seminarkontext.</w:t>
            </w:r>
          </w:p>
        </w:tc>
      </w:tr>
      <w:tr w:rsidR="007C72D4" w:rsidRPr="00CE003E" w14:paraId="5597C686" w14:textId="77777777" w:rsidTr="00243252">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2291FCB1" w14:textId="77777777" w:rsidR="007C72D4" w:rsidRPr="00CE003E" w:rsidRDefault="007C72D4" w:rsidP="00243252">
            <w:pPr>
              <w:spacing w:line="240" w:lineRule="auto"/>
              <w:jc w:val="left"/>
            </w:pPr>
            <w:r w:rsidRPr="00CE003E">
              <w:t xml:space="preserve">Lehrinhalte </w:t>
            </w:r>
          </w:p>
        </w:tc>
      </w:tr>
      <w:tr w:rsidR="007C72D4" w:rsidRPr="00CE003E" w14:paraId="187840DB" w14:textId="77777777" w:rsidTr="00243252">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3AA7F3AC" w14:textId="77777777" w:rsidR="007C72D4" w:rsidRPr="00CE003E" w:rsidRDefault="007C72D4" w:rsidP="00243252">
            <w:pPr>
              <w:spacing w:line="240" w:lineRule="auto"/>
            </w:pPr>
            <w:r w:rsidRPr="00CE003E">
              <w:t>Ziel des Moduls ist die Vermittlung vertiefender fachwissenschaftlicher Kenntnisse einerseits und der Erwerb von themenbezogenen, empirischen Forschungsfertigkeiten andererseits. Das Modul dient insbesondere dazu, die im Laufe des BA-Studiums erlernten sozialwissenschaftlichen Methodenkenntnisse empirisch und problemorientiert anzuwenden.</w:t>
            </w:r>
          </w:p>
          <w:p w14:paraId="583BE407" w14:textId="77777777" w:rsidR="007C72D4" w:rsidRPr="00CE003E" w:rsidRDefault="007C72D4" w:rsidP="00243252">
            <w:pPr>
              <w:spacing w:line="240" w:lineRule="auto"/>
            </w:pPr>
            <w:r w:rsidRPr="00CE003E">
              <w:t>Hierzu belegen die Studierenden Seminarveranstaltungen, die von den drei Forschungsschwerpunkten des Instituts für Politikwissenschaft konzipiert werden: „Regieren“, „Zivilgesellschaft und Demokratie“ sowie „Globalisierung und Regionalisierung“. Die Kurse bauen auf den Lehrinhalten der obligatorischen Module „Methoden“ und „Statistik“ und den vier Grundkursmodulen auf und ermöglichen den Studierenden eine thematische Spezialisierung, indem sie zwei Bachelorseminare aus einem Forschungsschwerpunkt wählen. Es können aber auch Bachelorseminare verschiedener Forschungsschwerpunkte kombiniert werden.</w:t>
            </w:r>
          </w:p>
          <w:p w14:paraId="0CA7B285" w14:textId="77777777" w:rsidR="007C72D4" w:rsidRPr="00CE003E" w:rsidRDefault="007C72D4" w:rsidP="00243252">
            <w:r w:rsidRPr="00CE003E">
              <w:t xml:space="preserve">Alle Seminare führen zunächst literaturgestützt (theoretisch) in den Stand der Forschung sowie in zentrale und aktuell diskutierte Frage- und Problemstellungen der Thematik ein. In einem zweiten Schritt wird auf ausgewählte Frage- und Problemstellungen fokussiert. Hierbei kann das gesamte, im Laufe des BA-Studiums vermittelte Methodenspektrum (quantitativ wie qualitativ) zur Anwendung </w:t>
            </w:r>
            <w:r w:rsidRPr="00CE003E">
              <w:lastRenderedPageBreak/>
              <w:t>kommen. Ferner wird die Bildung von „Forschungsteams“, d.h. studentischer Gruppen, die sich mit einer spezifischen Methodik der Fragestellung annehmen, gefördert. Das Modul dient der Anwendung der im Verlauf des Studiums erworbenen Kompetenzen im Seminarkontext.</w:t>
            </w:r>
          </w:p>
        </w:tc>
      </w:tr>
      <w:tr w:rsidR="007C72D4" w:rsidRPr="00CE003E" w14:paraId="7B898A38" w14:textId="77777777" w:rsidTr="00243252">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585CCF4C"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210B0B9A" w14:textId="77777777" w:rsidTr="00243252">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668890F6" w14:textId="77777777" w:rsidR="007C72D4" w:rsidRPr="00CE003E" w:rsidRDefault="007C72D4" w:rsidP="00243252">
            <w:pPr>
              <w:spacing w:line="240" w:lineRule="auto"/>
            </w:pPr>
            <w:r w:rsidRPr="00CE003E">
              <w:t>Die Studierenden sind nach Absolvieren der Bachelorseminare in der Lage, zielgerichtet auf ihr Forschungsinteresse passende Fachliteratur zu recherchieren und zu sichten. Darüber hinaus können sie aus einem breiten Diskussions- und Problemzusammenhang aktuelle Forschungsfragestellungen herausarbeiten und diese für die wissenschaftliche empirische Arbeit operationalisieren. Die Studierenden können, allein oder in der Gruppe, mithilfe empirischer Methoden die gewählte Fragestellung bearbeiten und die Ergebnisse in einer umfangreichen schriftlichen Arbeit darlegen.</w:t>
            </w:r>
          </w:p>
          <w:p w14:paraId="202E088F" w14:textId="77777777" w:rsidR="007C72D4" w:rsidRPr="00CE003E" w:rsidRDefault="007C72D4" w:rsidP="00243252">
            <w:pPr>
              <w:spacing w:line="240" w:lineRule="auto"/>
            </w:pPr>
            <w:r w:rsidRPr="00CE003E">
              <w:t>Die Studierenden können Machbarkeit, Timing und Validität ihrer Arbeit einschätzen und ihre Arbeitsorganisation darauf ausrichten.</w:t>
            </w:r>
          </w:p>
        </w:tc>
      </w:tr>
    </w:tbl>
    <w:p w14:paraId="3FC8C885"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677A4163" w14:textId="77777777" w:rsidTr="0024325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4C16B4A"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B3DA89C" w14:textId="77777777" w:rsidR="007C72D4" w:rsidRPr="00CE003E" w:rsidRDefault="007C72D4" w:rsidP="00243252">
            <w:pPr>
              <w:spacing w:line="240" w:lineRule="auto"/>
              <w:rPr>
                <w:b/>
              </w:rPr>
            </w:pPr>
            <w:r w:rsidRPr="00CE003E">
              <w:rPr>
                <w:b/>
              </w:rPr>
              <w:t>Aufbau</w:t>
            </w:r>
          </w:p>
        </w:tc>
      </w:tr>
      <w:tr w:rsidR="007C72D4" w:rsidRPr="00CE003E" w14:paraId="108A485F"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82B4F33" w14:textId="77777777" w:rsidR="007C72D4" w:rsidRPr="00CE003E" w:rsidRDefault="007C72D4" w:rsidP="00243252">
            <w:pPr>
              <w:spacing w:line="240" w:lineRule="auto"/>
              <w:jc w:val="left"/>
            </w:pPr>
            <w:r w:rsidRPr="00CE003E">
              <w:t>Komponenten des Moduls</w:t>
            </w:r>
          </w:p>
        </w:tc>
      </w:tr>
      <w:tr w:rsidR="007C72D4" w:rsidRPr="00CE003E" w14:paraId="3926A9D8" w14:textId="77777777" w:rsidTr="0024325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072D1F"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5AB21D"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6FD0B0" w14:textId="77777777" w:rsidR="007C72D4" w:rsidRPr="00CE003E" w:rsidRDefault="007C72D4" w:rsidP="00243252">
            <w:pPr>
              <w:spacing w:line="240" w:lineRule="auto"/>
            </w:pPr>
            <w:r w:rsidRPr="00CE003E">
              <w:t>Lehrveranstaltung</w:t>
            </w:r>
            <w:r w:rsidRPr="00CE003E">
              <w:rPr>
                <w:rStyle w:val="Funotenzeichen"/>
              </w:rPr>
              <w:footnoteReference w:id="13"/>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A5B4B8"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12ED4E" w14:textId="77777777" w:rsidR="007C72D4" w:rsidRPr="00CE003E" w:rsidRDefault="007C72D4" w:rsidP="00243252">
            <w:pPr>
              <w:spacing w:line="240" w:lineRule="auto"/>
            </w:pPr>
            <w:r w:rsidRPr="00CE003E">
              <w:t>Workload (h)</w:t>
            </w:r>
          </w:p>
        </w:tc>
      </w:tr>
      <w:tr w:rsidR="007C72D4" w:rsidRPr="00CE003E" w14:paraId="1EF63FBC" w14:textId="77777777" w:rsidTr="0024325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1B4E9B83"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31B0B47A"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63087586"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56918147"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95457" w14:textId="77777777" w:rsidR="007C72D4" w:rsidRPr="00CE003E" w:rsidRDefault="007C72D4" w:rsidP="00243252">
            <w:pPr>
              <w:spacing w:line="240" w:lineRule="auto"/>
            </w:pPr>
            <w:r w:rsidRPr="00CE003E">
              <w:t>Präsenzzeit/</w:t>
            </w:r>
          </w:p>
          <w:p w14:paraId="11C55564"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699141" w14:textId="77777777" w:rsidR="007C72D4" w:rsidRPr="00CE003E" w:rsidRDefault="007C72D4" w:rsidP="00243252">
            <w:pPr>
              <w:spacing w:line="240" w:lineRule="auto"/>
            </w:pPr>
            <w:r w:rsidRPr="00CE003E">
              <w:t>Selbststudium</w:t>
            </w:r>
          </w:p>
        </w:tc>
      </w:tr>
      <w:tr w:rsidR="007C72D4" w:rsidRPr="00CE003E" w14:paraId="386808C4" w14:textId="77777777" w:rsidTr="00243252">
        <w:tc>
          <w:tcPr>
            <w:tcW w:w="535" w:type="dxa"/>
            <w:tcBorders>
              <w:top w:val="single" w:sz="4" w:space="0" w:color="000000"/>
              <w:left w:val="single" w:sz="4" w:space="0" w:color="000000"/>
              <w:bottom w:val="single" w:sz="4" w:space="0" w:color="000000"/>
              <w:right w:val="single" w:sz="4" w:space="0" w:color="000000"/>
            </w:tcBorders>
          </w:tcPr>
          <w:p w14:paraId="67F7CFF5"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28F1E0D8"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tcPr>
          <w:p w14:paraId="624B7517" w14:textId="77777777" w:rsidR="007C72D4" w:rsidRPr="00CE003E" w:rsidRDefault="007C72D4" w:rsidP="00243252">
            <w:pPr>
              <w:spacing w:line="240" w:lineRule="auto"/>
            </w:pPr>
            <w:r w:rsidRPr="00CE003E">
              <w:rPr>
                <w:rFonts w:ascii="MetaNormalLF-Roman" w:hAnsi="MetaNormalLF-Roman" w:cs="Arial"/>
                <w:position w:val="-6"/>
              </w:rPr>
              <w:t>Bachelorseminar I</w:t>
            </w:r>
          </w:p>
        </w:tc>
        <w:tc>
          <w:tcPr>
            <w:tcW w:w="994" w:type="dxa"/>
            <w:tcBorders>
              <w:top w:val="single" w:sz="4" w:space="0" w:color="000000"/>
              <w:left w:val="single" w:sz="4" w:space="0" w:color="000000"/>
              <w:bottom w:val="single" w:sz="4" w:space="0" w:color="000000"/>
              <w:right w:val="single" w:sz="4" w:space="0" w:color="000000"/>
            </w:tcBorders>
          </w:tcPr>
          <w:p w14:paraId="03D7DD29" w14:textId="06B3C085"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B4C0D4B"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7FA6ADD7" w14:textId="77777777" w:rsidR="007C72D4" w:rsidRPr="00CE003E" w:rsidRDefault="007C72D4" w:rsidP="00243252">
            <w:pPr>
              <w:spacing w:line="240" w:lineRule="auto"/>
            </w:pPr>
            <w:r w:rsidRPr="00CE003E">
              <w:t>180</w:t>
            </w:r>
          </w:p>
        </w:tc>
      </w:tr>
      <w:tr w:rsidR="007C72D4" w:rsidRPr="00CE003E" w14:paraId="746AB8CE" w14:textId="77777777" w:rsidTr="00243252">
        <w:tc>
          <w:tcPr>
            <w:tcW w:w="535" w:type="dxa"/>
            <w:tcBorders>
              <w:top w:val="single" w:sz="4" w:space="0" w:color="000000"/>
              <w:left w:val="single" w:sz="4" w:space="0" w:color="000000"/>
              <w:bottom w:val="single" w:sz="4" w:space="0" w:color="000000"/>
              <w:right w:val="single" w:sz="4" w:space="0" w:color="000000"/>
            </w:tcBorders>
          </w:tcPr>
          <w:p w14:paraId="0A252431"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4DEA2F3C"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tcPr>
          <w:p w14:paraId="2C22FCEC" w14:textId="77777777" w:rsidR="007C72D4" w:rsidRPr="00CE003E" w:rsidRDefault="007C72D4" w:rsidP="00243252">
            <w:pPr>
              <w:spacing w:line="240" w:lineRule="auto"/>
            </w:pPr>
            <w:r w:rsidRPr="00CE003E">
              <w:rPr>
                <w:rFonts w:ascii="MetaNormalLF-Roman" w:hAnsi="MetaNormalLF-Roman" w:cs="Arial"/>
                <w:position w:val="-6"/>
              </w:rPr>
              <w:t>Bachelorseminar II</w:t>
            </w:r>
          </w:p>
        </w:tc>
        <w:tc>
          <w:tcPr>
            <w:tcW w:w="994" w:type="dxa"/>
            <w:tcBorders>
              <w:top w:val="single" w:sz="4" w:space="0" w:color="000000"/>
              <w:left w:val="single" w:sz="4" w:space="0" w:color="000000"/>
              <w:bottom w:val="single" w:sz="4" w:space="0" w:color="000000"/>
              <w:right w:val="single" w:sz="4" w:space="0" w:color="000000"/>
            </w:tcBorders>
          </w:tcPr>
          <w:p w14:paraId="554DA155" w14:textId="002F8BFB"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1E330B2E"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27409A43" w14:textId="77777777" w:rsidR="007C72D4" w:rsidRPr="00CE003E" w:rsidRDefault="007C72D4" w:rsidP="00243252">
            <w:pPr>
              <w:spacing w:line="240" w:lineRule="auto"/>
            </w:pPr>
            <w:r w:rsidRPr="00CE003E">
              <w:t>180</w:t>
            </w:r>
          </w:p>
        </w:tc>
      </w:tr>
      <w:tr w:rsidR="007C72D4" w:rsidRPr="00CE003E" w14:paraId="63CB2765" w14:textId="77777777" w:rsidTr="00243252">
        <w:tc>
          <w:tcPr>
            <w:tcW w:w="535" w:type="dxa"/>
            <w:tcBorders>
              <w:top w:val="single" w:sz="4" w:space="0" w:color="000000"/>
              <w:left w:val="single" w:sz="4" w:space="0" w:color="000000"/>
              <w:bottom w:val="single" w:sz="4" w:space="0" w:color="000000"/>
              <w:right w:val="single" w:sz="4" w:space="0" w:color="000000"/>
            </w:tcBorders>
          </w:tcPr>
          <w:p w14:paraId="3D40A714" w14:textId="77777777" w:rsidR="007C72D4" w:rsidRPr="00CE003E" w:rsidRDefault="007C72D4" w:rsidP="00243252">
            <w:pPr>
              <w:spacing w:line="240" w:lineRule="auto"/>
            </w:pPr>
            <w:r w:rsidRPr="00CE003E">
              <w:t>3</w:t>
            </w:r>
          </w:p>
        </w:tc>
        <w:tc>
          <w:tcPr>
            <w:tcW w:w="567" w:type="dxa"/>
            <w:gridSpan w:val="2"/>
            <w:tcBorders>
              <w:top w:val="single" w:sz="4" w:space="0" w:color="000000"/>
              <w:left w:val="single" w:sz="4" w:space="0" w:color="000000"/>
              <w:bottom w:val="single" w:sz="4" w:space="0" w:color="000000"/>
              <w:right w:val="single" w:sz="4" w:space="0" w:color="000000"/>
            </w:tcBorders>
          </w:tcPr>
          <w:p w14:paraId="745687D9"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tcPr>
          <w:p w14:paraId="36A68B04" w14:textId="77777777" w:rsidR="007C72D4" w:rsidRPr="00CE003E" w:rsidRDefault="007C72D4" w:rsidP="00243252">
            <w:pPr>
              <w:spacing w:line="240" w:lineRule="auto"/>
            </w:pPr>
            <w:r w:rsidRPr="00CE003E">
              <w:t>Bachelorseminar III</w:t>
            </w:r>
          </w:p>
        </w:tc>
        <w:tc>
          <w:tcPr>
            <w:tcW w:w="994" w:type="dxa"/>
            <w:tcBorders>
              <w:top w:val="single" w:sz="4" w:space="0" w:color="000000"/>
              <w:left w:val="single" w:sz="4" w:space="0" w:color="000000"/>
              <w:bottom w:val="single" w:sz="4" w:space="0" w:color="000000"/>
              <w:right w:val="single" w:sz="4" w:space="0" w:color="000000"/>
            </w:tcBorders>
          </w:tcPr>
          <w:p w14:paraId="2E2FE39C" w14:textId="79E61561"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7E3B9243"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4E671631" w14:textId="77777777" w:rsidR="007C72D4" w:rsidRPr="00CE003E" w:rsidRDefault="007C72D4" w:rsidP="00243252">
            <w:pPr>
              <w:spacing w:line="240" w:lineRule="auto"/>
            </w:pPr>
            <w:r w:rsidRPr="00CE003E">
              <w:t>90</w:t>
            </w:r>
          </w:p>
        </w:tc>
      </w:tr>
      <w:tr w:rsidR="007C72D4" w:rsidRPr="00CE003E" w14:paraId="38E3243F" w14:textId="77777777" w:rsidTr="0024325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A4B182"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103ABFF7" w14:textId="77777777" w:rsidR="007C72D4" w:rsidRPr="00CE003E" w:rsidRDefault="007C72D4" w:rsidP="00243252">
            <w:pPr>
              <w:spacing w:line="240" w:lineRule="auto"/>
            </w:pPr>
            <w:r w:rsidRPr="00CE003E">
              <w:rPr>
                <w:rFonts w:ascii="MetaNormalLF-Roman" w:hAnsi="MetaNormalLF-Roman"/>
              </w:rPr>
              <w:t>Das Institut für Politikwissenschaft bietet pro Semester und Forschungsschwerpunkt mindestens zwei Bachelorseminare an, sodass die Studierenden aus sechs Seminaren im Semester wählen können. Den Dozenten des Studiengangs steht es frei, bei umfangreicheren Forschungsprojekten Bachelorseminare über zwei Semester hinweg anzubieten. Es ist jedoch sichergestellt, dass die Studierenden auch drei einzelne Seminare belegen können. Die Studierenden müssen 3 Seminare aus dem Angebot absolvieren, in zweien ihrer Wahl davon müssen sie je eine Modulteilprüfung absolvieren, vgl. Punkt 4 dieser Modulbeschreibung.</w:t>
            </w:r>
          </w:p>
        </w:tc>
      </w:tr>
    </w:tbl>
    <w:p w14:paraId="7CF26398"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429BA25C"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9E3AED5"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EB721E2" w14:textId="77777777" w:rsidR="007C72D4" w:rsidRPr="00CE003E" w:rsidRDefault="007C72D4" w:rsidP="00243252">
            <w:pPr>
              <w:spacing w:line="240" w:lineRule="auto"/>
              <w:rPr>
                <w:b/>
              </w:rPr>
            </w:pPr>
            <w:r w:rsidRPr="00CE003E">
              <w:rPr>
                <w:b/>
              </w:rPr>
              <w:t xml:space="preserve">Prüfungskonzeption </w:t>
            </w:r>
          </w:p>
        </w:tc>
      </w:tr>
      <w:tr w:rsidR="007C72D4" w:rsidRPr="00CE003E" w14:paraId="7743F635"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B0734B" w14:textId="77777777" w:rsidR="007C72D4" w:rsidRPr="00CE003E" w:rsidRDefault="007C72D4" w:rsidP="00243252">
            <w:pPr>
              <w:spacing w:line="240" w:lineRule="auto"/>
              <w:jc w:val="left"/>
            </w:pPr>
            <w:r w:rsidRPr="00CE003E">
              <w:t>Prüfungsleistung(en)</w:t>
            </w:r>
          </w:p>
        </w:tc>
      </w:tr>
      <w:tr w:rsidR="00DB69A6" w:rsidRPr="00CE003E" w14:paraId="0FA0AB1C"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B89E60" w14:textId="2670E547" w:rsidR="00DB69A6" w:rsidRPr="00CE003E" w:rsidRDefault="00DB69A6" w:rsidP="00243252">
            <w:pPr>
              <w:spacing w:line="240" w:lineRule="auto"/>
              <w:jc w:val="left"/>
            </w:pPr>
            <w:r w:rsidRPr="00CE003E">
              <w:t>Es werden Modulteilprüfungen in der Form durchgeführt, dass die Studierenden in zwei der drei Bachelorseminare je eine Hausarbeit verfassen, in der sie ihre Forschungsergebnisse aus der empirischen Forschungsarbeit des zugehörigen Seminars dokumentieren und reflektieren.</w:t>
            </w:r>
          </w:p>
        </w:tc>
      </w:tr>
      <w:tr w:rsidR="007C72D4" w:rsidRPr="00CE003E" w14:paraId="0EC1BBEB"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05495A06"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A0F5AF0"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A20A352"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1265D7B"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7DCDF3F"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6D4A22" w14:textId="77777777" w:rsidR="007C72D4" w:rsidRPr="00CE003E" w:rsidRDefault="007C72D4" w:rsidP="00243252">
            <w:pPr>
              <w:spacing w:line="240" w:lineRule="auto"/>
              <w:jc w:val="left"/>
            </w:pPr>
            <w:r w:rsidRPr="00CE003E">
              <w:t>Gewichtung Modulnote</w:t>
            </w:r>
          </w:p>
        </w:tc>
      </w:tr>
      <w:tr w:rsidR="007C72D4" w:rsidRPr="00CE003E" w14:paraId="78F3CF1A"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952D760"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A1D4FC6" w14:textId="77777777" w:rsidR="007C72D4" w:rsidRPr="00CE003E" w:rsidRDefault="007C72D4" w:rsidP="00243252">
            <w:pPr>
              <w:spacing w:line="240" w:lineRule="auto"/>
            </w:pPr>
          </w:p>
          <w:p w14:paraId="118A26DD" w14:textId="77777777" w:rsidR="007C72D4" w:rsidRPr="00CE003E" w:rsidRDefault="007C72D4" w:rsidP="00243252">
            <w:pPr>
              <w:spacing w:line="240" w:lineRule="auto"/>
            </w:pPr>
          </w:p>
          <w:p w14:paraId="7C01AE25" w14:textId="77777777" w:rsidR="007C72D4" w:rsidRPr="00CE003E" w:rsidRDefault="007C72D4" w:rsidP="00243252">
            <w:pPr>
              <w:spacing w:line="240" w:lineRule="auto"/>
            </w:pPr>
          </w:p>
          <w:p w14:paraId="6782B4AE" w14:textId="77777777" w:rsidR="007C72D4" w:rsidRPr="00CE003E" w:rsidRDefault="007C72D4" w:rsidP="00243252">
            <w:pPr>
              <w:spacing w:line="240" w:lineRule="auto"/>
            </w:pPr>
          </w:p>
          <w:p w14:paraId="1C5A5EFD" w14:textId="77777777" w:rsidR="007C72D4" w:rsidRPr="00CE003E" w:rsidRDefault="007C72D4" w:rsidP="00243252">
            <w:pPr>
              <w:spacing w:line="240" w:lineRule="auto"/>
            </w:pPr>
          </w:p>
          <w:p w14:paraId="51FAD957" w14:textId="77777777" w:rsidR="007C72D4" w:rsidRPr="00CE003E" w:rsidRDefault="007C72D4" w:rsidP="00243252">
            <w:pPr>
              <w:spacing w:line="240" w:lineRule="auto"/>
            </w:pPr>
          </w:p>
          <w:p w14:paraId="1F70B8BF" w14:textId="77777777" w:rsidR="007C72D4" w:rsidRPr="00CE003E" w:rsidRDefault="007C72D4" w:rsidP="00243252">
            <w:pPr>
              <w:spacing w:line="240" w:lineRule="auto"/>
            </w:pPr>
          </w:p>
          <w:p w14:paraId="426C3E92" w14:textId="77777777" w:rsidR="007C72D4" w:rsidRPr="00CE003E" w:rsidRDefault="007C72D4" w:rsidP="00243252">
            <w:pPr>
              <w:spacing w:line="240" w:lineRule="auto"/>
            </w:pPr>
          </w:p>
          <w:p w14:paraId="4DA92FF2" w14:textId="77777777" w:rsidR="007C72D4" w:rsidRPr="00CE003E" w:rsidRDefault="007C72D4" w:rsidP="00243252">
            <w:pPr>
              <w:spacing w:line="240" w:lineRule="auto"/>
            </w:pPr>
          </w:p>
          <w:p w14:paraId="6EA126A3" w14:textId="77777777" w:rsidR="007C72D4" w:rsidRPr="00CE003E" w:rsidRDefault="007C72D4" w:rsidP="00243252">
            <w:pPr>
              <w:spacing w:line="240" w:lineRule="auto"/>
            </w:pPr>
          </w:p>
          <w:p w14:paraId="37541F3F" w14:textId="77777777" w:rsidR="007C72D4" w:rsidRPr="00CE003E" w:rsidRDefault="007C72D4" w:rsidP="00243252">
            <w:pPr>
              <w:spacing w:line="240" w:lineRule="auto"/>
            </w:pPr>
          </w:p>
          <w:p w14:paraId="313F7A3F" w14:textId="77777777" w:rsidR="007C72D4" w:rsidRPr="00CE003E" w:rsidRDefault="007C72D4" w:rsidP="00243252">
            <w:pPr>
              <w:spacing w:line="240" w:lineRule="auto"/>
            </w:pPr>
          </w:p>
          <w:p w14:paraId="6B418BDD" w14:textId="77777777" w:rsidR="007C72D4" w:rsidRPr="00CE003E" w:rsidRDefault="007C72D4" w:rsidP="00243252">
            <w:pPr>
              <w:spacing w:line="240" w:lineRule="auto"/>
            </w:pPr>
          </w:p>
          <w:p w14:paraId="4C9F9A57" w14:textId="77777777" w:rsidR="007C72D4" w:rsidRPr="00CE003E" w:rsidRDefault="007C72D4" w:rsidP="00243252">
            <w:pPr>
              <w:spacing w:line="240" w:lineRule="auto"/>
            </w:pPr>
          </w:p>
          <w:p w14:paraId="21F0DB97"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7A0A2773" w14:textId="29954272" w:rsidR="007C72D4" w:rsidRPr="00CE003E" w:rsidRDefault="007C72D4" w:rsidP="001247F5">
            <w:pPr>
              <w:spacing w:line="240" w:lineRule="auto"/>
            </w:pPr>
            <w:r w:rsidRPr="00CE003E">
              <w:lastRenderedPageBreak/>
              <w:t xml:space="preserve">Hausarbeit </w:t>
            </w:r>
          </w:p>
        </w:tc>
        <w:tc>
          <w:tcPr>
            <w:tcW w:w="1418" w:type="dxa"/>
            <w:tcBorders>
              <w:top w:val="single" w:sz="4" w:space="0" w:color="000000"/>
              <w:left w:val="single" w:sz="4" w:space="0" w:color="000000"/>
              <w:bottom w:val="single" w:sz="4" w:space="0" w:color="000000"/>
              <w:right w:val="single" w:sz="4" w:space="0" w:color="000000"/>
            </w:tcBorders>
          </w:tcPr>
          <w:p w14:paraId="72986B06" w14:textId="77777777" w:rsidR="007C72D4" w:rsidRPr="00CE003E" w:rsidRDefault="007C72D4" w:rsidP="00243252">
            <w:pPr>
              <w:spacing w:line="240" w:lineRule="auto"/>
              <w:jc w:val="left"/>
            </w:pPr>
          </w:p>
          <w:p w14:paraId="5C4EB5F2" w14:textId="77777777" w:rsidR="007C72D4" w:rsidRPr="00CE003E" w:rsidRDefault="007C72D4" w:rsidP="00243252">
            <w:pPr>
              <w:spacing w:line="240" w:lineRule="auto"/>
              <w:jc w:val="left"/>
            </w:pPr>
          </w:p>
          <w:p w14:paraId="52A6ECFD" w14:textId="77777777" w:rsidR="007C72D4" w:rsidRPr="00CE003E" w:rsidRDefault="007C72D4" w:rsidP="00243252">
            <w:pPr>
              <w:spacing w:line="240" w:lineRule="auto"/>
              <w:jc w:val="left"/>
            </w:pPr>
          </w:p>
          <w:p w14:paraId="68DE8B36" w14:textId="77777777" w:rsidR="007C72D4" w:rsidRPr="00CE003E" w:rsidRDefault="007C72D4" w:rsidP="00243252">
            <w:pPr>
              <w:spacing w:line="240" w:lineRule="auto"/>
              <w:jc w:val="left"/>
            </w:pPr>
          </w:p>
          <w:p w14:paraId="3C8F86A3" w14:textId="77777777" w:rsidR="007C72D4" w:rsidRPr="00CE003E" w:rsidRDefault="007C72D4" w:rsidP="00243252">
            <w:pPr>
              <w:spacing w:line="240" w:lineRule="auto"/>
              <w:jc w:val="left"/>
            </w:pPr>
          </w:p>
          <w:p w14:paraId="692CE3E5" w14:textId="77777777" w:rsidR="007C72D4" w:rsidRPr="00CE003E" w:rsidRDefault="007C72D4" w:rsidP="00243252">
            <w:pPr>
              <w:spacing w:line="240" w:lineRule="auto"/>
              <w:jc w:val="left"/>
            </w:pPr>
          </w:p>
          <w:p w14:paraId="7A2FA95F" w14:textId="77777777" w:rsidR="007C72D4" w:rsidRPr="00CE003E" w:rsidRDefault="007C72D4" w:rsidP="00243252">
            <w:pPr>
              <w:spacing w:line="240" w:lineRule="auto"/>
              <w:jc w:val="left"/>
            </w:pPr>
          </w:p>
          <w:p w14:paraId="118191E8" w14:textId="77777777" w:rsidR="007C72D4" w:rsidRPr="00CE003E" w:rsidRDefault="007C72D4" w:rsidP="00243252">
            <w:pPr>
              <w:spacing w:line="240" w:lineRule="auto"/>
              <w:jc w:val="left"/>
            </w:pPr>
          </w:p>
          <w:p w14:paraId="32C73671" w14:textId="77777777" w:rsidR="007C72D4" w:rsidRPr="00CE003E" w:rsidRDefault="007C72D4" w:rsidP="00243252">
            <w:pPr>
              <w:spacing w:line="240" w:lineRule="auto"/>
              <w:jc w:val="left"/>
            </w:pPr>
          </w:p>
          <w:p w14:paraId="1F8059A1" w14:textId="77777777" w:rsidR="007C72D4" w:rsidRPr="00CE003E" w:rsidRDefault="007C72D4" w:rsidP="00243252">
            <w:pPr>
              <w:spacing w:line="240" w:lineRule="auto"/>
              <w:jc w:val="left"/>
            </w:pPr>
          </w:p>
          <w:p w14:paraId="19FB4165" w14:textId="77777777" w:rsidR="007C72D4" w:rsidRPr="00CE003E" w:rsidRDefault="007C72D4" w:rsidP="00243252">
            <w:pPr>
              <w:spacing w:line="240" w:lineRule="auto"/>
              <w:jc w:val="left"/>
            </w:pPr>
          </w:p>
          <w:p w14:paraId="5708733E" w14:textId="77777777" w:rsidR="007C72D4" w:rsidRPr="00CE003E" w:rsidRDefault="007C72D4" w:rsidP="00243252">
            <w:pPr>
              <w:spacing w:line="240" w:lineRule="auto"/>
              <w:jc w:val="left"/>
            </w:pPr>
          </w:p>
          <w:p w14:paraId="7A39EA29" w14:textId="77777777" w:rsidR="007C72D4" w:rsidRPr="00CE003E" w:rsidRDefault="007C72D4" w:rsidP="00243252">
            <w:pPr>
              <w:spacing w:line="240" w:lineRule="auto"/>
              <w:jc w:val="left"/>
            </w:pPr>
          </w:p>
          <w:p w14:paraId="1AD92287" w14:textId="5E22C716" w:rsidR="007C72D4" w:rsidRPr="00CE003E" w:rsidRDefault="007C72D4" w:rsidP="001247F5">
            <w:pPr>
              <w:spacing w:line="240" w:lineRule="auto"/>
              <w:jc w:val="left"/>
            </w:pPr>
            <w:r w:rsidRPr="00CE003E">
              <w:t xml:space="preserve">Ca. 6000 Wörter </w:t>
            </w:r>
          </w:p>
        </w:tc>
        <w:tc>
          <w:tcPr>
            <w:tcW w:w="1340" w:type="dxa"/>
            <w:tcBorders>
              <w:top w:val="single" w:sz="4" w:space="0" w:color="000000"/>
              <w:left w:val="single" w:sz="4" w:space="0" w:color="000000"/>
              <w:bottom w:val="single" w:sz="4" w:space="0" w:color="000000"/>
              <w:right w:val="single" w:sz="4" w:space="0" w:color="000000"/>
            </w:tcBorders>
          </w:tcPr>
          <w:p w14:paraId="170E63A5" w14:textId="77777777" w:rsidR="007C72D4" w:rsidRPr="00CE003E" w:rsidRDefault="007C72D4" w:rsidP="00243252">
            <w:pPr>
              <w:spacing w:line="240" w:lineRule="auto"/>
              <w:jc w:val="left"/>
            </w:pPr>
          </w:p>
          <w:p w14:paraId="1E11792D" w14:textId="77777777" w:rsidR="007C72D4" w:rsidRPr="00CE003E" w:rsidRDefault="007C72D4" w:rsidP="00243252">
            <w:pPr>
              <w:spacing w:line="240" w:lineRule="auto"/>
              <w:jc w:val="left"/>
            </w:pPr>
          </w:p>
          <w:p w14:paraId="1F626AB9" w14:textId="77777777" w:rsidR="007C72D4" w:rsidRPr="00CE003E" w:rsidRDefault="007C72D4" w:rsidP="00243252">
            <w:pPr>
              <w:spacing w:line="240" w:lineRule="auto"/>
              <w:jc w:val="left"/>
            </w:pPr>
          </w:p>
          <w:p w14:paraId="1DA4F79A" w14:textId="77777777" w:rsidR="007C72D4" w:rsidRPr="00CE003E" w:rsidRDefault="007C72D4" w:rsidP="00243252">
            <w:pPr>
              <w:spacing w:line="240" w:lineRule="auto"/>
              <w:jc w:val="left"/>
            </w:pPr>
          </w:p>
          <w:p w14:paraId="5CBB91DB" w14:textId="77777777" w:rsidR="007C72D4" w:rsidRPr="00CE003E" w:rsidRDefault="007C72D4" w:rsidP="00243252">
            <w:pPr>
              <w:spacing w:line="240" w:lineRule="auto"/>
              <w:jc w:val="left"/>
            </w:pPr>
          </w:p>
          <w:p w14:paraId="22D76044" w14:textId="77777777" w:rsidR="007C72D4" w:rsidRPr="00CE003E" w:rsidRDefault="007C72D4" w:rsidP="00243252">
            <w:pPr>
              <w:spacing w:line="240" w:lineRule="auto"/>
              <w:jc w:val="left"/>
            </w:pPr>
          </w:p>
          <w:p w14:paraId="3B94E526" w14:textId="77777777" w:rsidR="007C72D4" w:rsidRPr="00CE003E" w:rsidRDefault="007C72D4" w:rsidP="00243252">
            <w:pPr>
              <w:spacing w:line="240" w:lineRule="auto"/>
              <w:jc w:val="left"/>
            </w:pPr>
          </w:p>
          <w:p w14:paraId="5A27B17A" w14:textId="77777777" w:rsidR="007C72D4" w:rsidRPr="00CE003E" w:rsidRDefault="007C72D4" w:rsidP="00243252">
            <w:pPr>
              <w:spacing w:line="240" w:lineRule="auto"/>
              <w:jc w:val="left"/>
            </w:pPr>
          </w:p>
          <w:p w14:paraId="3FD08AE2" w14:textId="77777777" w:rsidR="007C72D4" w:rsidRPr="00CE003E" w:rsidRDefault="007C72D4" w:rsidP="00243252">
            <w:pPr>
              <w:spacing w:line="240" w:lineRule="auto"/>
              <w:jc w:val="left"/>
            </w:pPr>
          </w:p>
          <w:p w14:paraId="3E6CD9B7" w14:textId="77777777" w:rsidR="007C72D4" w:rsidRPr="00CE003E" w:rsidRDefault="007C72D4" w:rsidP="00243252">
            <w:pPr>
              <w:spacing w:line="240" w:lineRule="auto"/>
              <w:jc w:val="left"/>
            </w:pPr>
          </w:p>
          <w:p w14:paraId="70E9249C" w14:textId="77777777" w:rsidR="007C72D4" w:rsidRPr="00CE003E" w:rsidRDefault="007C72D4" w:rsidP="00243252">
            <w:pPr>
              <w:spacing w:line="240" w:lineRule="auto"/>
              <w:jc w:val="left"/>
            </w:pPr>
          </w:p>
          <w:p w14:paraId="3B2E5A6D" w14:textId="77777777" w:rsidR="007C72D4" w:rsidRPr="00CE003E" w:rsidRDefault="007C72D4" w:rsidP="00243252">
            <w:pPr>
              <w:spacing w:line="240" w:lineRule="auto"/>
              <w:jc w:val="left"/>
            </w:pPr>
          </w:p>
          <w:p w14:paraId="7C4FD4B2" w14:textId="77777777" w:rsidR="007C72D4" w:rsidRPr="00CE003E" w:rsidRDefault="007C72D4" w:rsidP="00243252">
            <w:pPr>
              <w:spacing w:line="240" w:lineRule="auto"/>
              <w:jc w:val="left"/>
            </w:pPr>
          </w:p>
          <w:p w14:paraId="1D9FAD59" w14:textId="77777777" w:rsidR="007C72D4" w:rsidRPr="00CE003E" w:rsidRDefault="007C72D4" w:rsidP="00243252">
            <w:pPr>
              <w:spacing w:line="240" w:lineRule="auto"/>
              <w:jc w:val="left"/>
            </w:pPr>
          </w:p>
          <w:p w14:paraId="11C9EC67" w14:textId="4B530C43" w:rsidR="007C72D4" w:rsidRPr="00CE003E" w:rsidRDefault="007C72D4" w:rsidP="00243252">
            <w:pPr>
              <w:spacing w:line="240" w:lineRule="auto"/>
              <w:jc w:val="left"/>
            </w:pPr>
            <w:r w:rsidRPr="00CE003E">
              <w:t>1</w:t>
            </w:r>
            <w:r w:rsidR="001247F5" w:rsidRPr="00CE003E">
              <w:t>, 2 oder 3</w:t>
            </w:r>
          </w:p>
        </w:tc>
        <w:tc>
          <w:tcPr>
            <w:tcW w:w="1239" w:type="dxa"/>
            <w:tcBorders>
              <w:top w:val="single" w:sz="4" w:space="0" w:color="000000"/>
              <w:left w:val="single" w:sz="4" w:space="0" w:color="000000"/>
              <w:bottom w:val="single" w:sz="4" w:space="0" w:color="000000"/>
              <w:right w:val="single" w:sz="4" w:space="0" w:color="000000"/>
            </w:tcBorders>
          </w:tcPr>
          <w:p w14:paraId="0A7EE052" w14:textId="77777777" w:rsidR="007C72D4" w:rsidRPr="00CE003E" w:rsidRDefault="007C72D4" w:rsidP="00243252">
            <w:pPr>
              <w:spacing w:line="240" w:lineRule="auto"/>
              <w:jc w:val="left"/>
            </w:pPr>
          </w:p>
          <w:p w14:paraId="40706668" w14:textId="77777777" w:rsidR="007C72D4" w:rsidRPr="00CE003E" w:rsidRDefault="007C72D4" w:rsidP="00243252">
            <w:pPr>
              <w:spacing w:line="240" w:lineRule="auto"/>
              <w:jc w:val="left"/>
            </w:pPr>
          </w:p>
          <w:p w14:paraId="33157B99" w14:textId="77777777" w:rsidR="007C72D4" w:rsidRPr="00CE003E" w:rsidRDefault="007C72D4" w:rsidP="00243252">
            <w:pPr>
              <w:spacing w:line="240" w:lineRule="auto"/>
              <w:jc w:val="left"/>
            </w:pPr>
          </w:p>
          <w:p w14:paraId="5A3371ED" w14:textId="77777777" w:rsidR="007C72D4" w:rsidRPr="00CE003E" w:rsidRDefault="007C72D4" w:rsidP="00243252">
            <w:pPr>
              <w:spacing w:line="240" w:lineRule="auto"/>
              <w:jc w:val="left"/>
            </w:pPr>
          </w:p>
          <w:p w14:paraId="02A666AB" w14:textId="77777777" w:rsidR="007C72D4" w:rsidRPr="00CE003E" w:rsidRDefault="007C72D4" w:rsidP="00243252">
            <w:pPr>
              <w:spacing w:line="240" w:lineRule="auto"/>
              <w:jc w:val="left"/>
            </w:pPr>
          </w:p>
          <w:p w14:paraId="44BD723B" w14:textId="77777777" w:rsidR="007C72D4" w:rsidRPr="00CE003E" w:rsidRDefault="007C72D4" w:rsidP="00243252">
            <w:pPr>
              <w:spacing w:line="240" w:lineRule="auto"/>
              <w:jc w:val="left"/>
            </w:pPr>
          </w:p>
          <w:p w14:paraId="32D41F8C" w14:textId="77777777" w:rsidR="007C72D4" w:rsidRPr="00CE003E" w:rsidRDefault="007C72D4" w:rsidP="00243252">
            <w:pPr>
              <w:spacing w:line="240" w:lineRule="auto"/>
              <w:jc w:val="left"/>
            </w:pPr>
          </w:p>
          <w:p w14:paraId="0ECB0DBC" w14:textId="77777777" w:rsidR="007C72D4" w:rsidRPr="00CE003E" w:rsidRDefault="007C72D4" w:rsidP="00243252">
            <w:pPr>
              <w:spacing w:line="240" w:lineRule="auto"/>
              <w:jc w:val="left"/>
            </w:pPr>
          </w:p>
          <w:p w14:paraId="1EDAB0E7" w14:textId="77777777" w:rsidR="007C72D4" w:rsidRPr="00CE003E" w:rsidRDefault="007C72D4" w:rsidP="00243252">
            <w:pPr>
              <w:spacing w:line="240" w:lineRule="auto"/>
              <w:jc w:val="left"/>
            </w:pPr>
          </w:p>
          <w:p w14:paraId="46C14BF5" w14:textId="77777777" w:rsidR="007C72D4" w:rsidRPr="00CE003E" w:rsidRDefault="007C72D4" w:rsidP="00243252">
            <w:pPr>
              <w:spacing w:line="240" w:lineRule="auto"/>
              <w:jc w:val="left"/>
            </w:pPr>
          </w:p>
          <w:p w14:paraId="008BDF22" w14:textId="77777777" w:rsidR="007C72D4" w:rsidRPr="00CE003E" w:rsidRDefault="007C72D4" w:rsidP="00243252">
            <w:pPr>
              <w:spacing w:line="240" w:lineRule="auto"/>
              <w:jc w:val="left"/>
            </w:pPr>
          </w:p>
          <w:p w14:paraId="10FBC8C3" w14:textId="77777777" w:rsidR="007C72D4" w:rsidRPr="00CE003E" w:rsidRDefault="007C72D4" w:rsidP="00243252">
            <w:pPr>
              <w:spacing w:line="240" w:lineRule="auto"/>
              <w:jc w:val="left"/>
            </w:pPr>
          </w:p>
          <w:p w14:paraId="2651972A" w14:textId="77777777" w:rsidR="007C72D4" w:rsidRPr="00CE003E" w:rsidRDefault="007C72D4" w:rsidP="00243252">
            <w:pPr>
              <w:spacing w:line="240" w:lineRule="auto"/>
              <w:jc w:val="left"/>
            </w:pPr>
          </w:p>
          <w:p w14:paraId="2320FFB0" w14:textId="77777777" w:rsidR="007C72D4" w:rsidRPr="00CE003E" w:rsidRDefault="007C72D4" w:rsidP="00243252">
            <w:pPr>
              <w:spacing w:line="240" w:lineRule="auto"/>
              <w:jc w:val="left"/>
            </w:pPr>
          </w:p>
          <w:p w14:paraId="43FDC177" w14:textId="77777777" w:rsidR="007C72D4" w:rsidRPr="00CE003E" w:rsidRDefault="007C72D4" w:rsidP="00243252">
            <w:pPr>
              <w:spacing w:line="240" w:lineRule="auto"/>
              <w:jc w:val="left"/>
            </w:pPr>
            <w:r w:rsidRPr="00CE003E">
              <w:t>50</w:t>
            </w:r>
          </w:p>
        </w:tc>
      </w:tr>
      <w:tr w:rsidR="007C72D4" w:rsidRPr="00CE003E" w14:paraId="12D4F741"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C5D0B03" w14:textId="77777777" w:rsidR="007C72D4" w:rsidRPr="00CE003E" w:rsidRDefault="007C72D4" w:rsidP="00243252">
            <w:pPr>
              <w:spacing w:line="240" w:lineRule="auto"/>
            </w:pPr>
            <w:r w:rsidRPr="00CE003E">
              <w:lastRenderedPageBreak/>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587C4196"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31ED0CFB" w14:textId="773C6F41" w:rsidR="007C72D4" w:rsidRPr="00CE003E" w:rsidRDefault="007C72D4" w:rsidP="001247F5">
            <w:pPr>
              <w:spacing w:line="240" w:lineRule="auto"/>
            </w:pPr>
            <w:r w:rsidRPr="00CE003E">
              <w:t xml:space="preserve">Hausarbeit </w:t>
            </w:r>
          </w:p>
        </w:tc>
        <w:tc>
          <w:tcPr>
            <w:tcW w:w="1418" w:type="dxa"/>
            <w:tcBorders>
              <w:top w:val="single" w:sz="4" w:space="0" w:color="000000"/>
              <w:left w:val="single" w:sz="4" w:space="0" w:color="000000"/>
              <w:bottom w:val="single" w:sz="4" w:space="0" w:color="000000"/>
              <w:right w:val="single" w:sz="4" w:space="0" w:color="000000"/>
            </w:tcBorders>
          </w:tcPr>
          <w:p w14:paraId="6E17CBD4" w14:textId="64850FC4" w:rsidR="007C72D4" w:rsidRPr="00CE003E" w:rsidRDefault="007C72D4" w:rsidP="001247F5">
            <w:pPr>
              <w:spacing w:line="240" w:lineRule="auto"/>
              <w:jc w:val="left"/>
            </w:pPr>
            <w:r w:rsidRPr="00CE003E">
              <w:t xml:space="preserve">Ca. 6000 Wörter </w:t>
            </w:r>
          </w:p>
        </w:tc>
        <w:tc>
          <w:tcPr>
            <w:tcW w:w="1340" w:type="dxa"/>
            <w:tcBorders>
              <w:top w:val="single" w:sz="4" w:space="0" w:color="000000"/>
              <w:left w:val="single" w:sz="4" w:space="0" w:color="000000"/>
              <w:bottom w:val="single" w:sz="4" w:space="0" w:color="000000"/>
              <w:right w:val="single" w:sz="4" w:space="0" w:color="000000"/>
            </w:tcBorders>
          </w:tcPr>
          <w:p w14:paraId="21F36B45" w14:textId="40C2D115" w:rsidR="007C72D4" w:rsidRPr="00CE003E" w:rsidRDefault="001247F5" w:rsidP="00243252">
            <w:pPr>
              <w:spacing w:line="240" w:lineRule="auto"/>
              <w:jc w:val="left"/>
            </w:pPr>
            <w:r w:rsidRPr="00CE003E">
              <w:t xml:space="preserve">1, </w:t>
            </w:r>
            <w:r w:rsidR="007C72D4" w:rsidRPr="00CE003E">
              <w:t>2</w:t>
            </w:r>
            <w:r w:rsidRPr="00CE003E">
              <w:t xml:space="preserve"> oder 3</w:t>
            </w:r>
          </w:p>
        </w:tc>
        <w:tc>
          <w:tcPr>
            <w:tcW w:w="1239" w:type="dxa"/>
            <w:tcBorders>
              <w:top w:val="single" w:sz="4" w:space="0" w:color="000000"/>
              <w:left w:val="single" w:sz="4" w:space="0" w:color="000000"/>
              <w:bottom w:val="single" w:sz="4" w:space="0" w:color="000000"/>
              <w:right w:val="single" w:sz="4" w:space="0" w:color="000000"/>
            </w:tcBorders>
          </w:tcPr>
          <w:p w14:paraId="1266F516" w14:textId="77777777" w:rsidR="007C72D4" w:rsidRPr="00CE003E" w:rsidRDefault="007C72D4" w:rsidP="00243252">
            <w:pPr>
              <w:spacing w:line="240" w:lineRule="auto"/>
              <w:jc w:val="left"/>
            </w:pPr>
            <w:r w:rsidRPr="00CE003E">
              <w:t>50</w:t>
            </w:r>
          </w:p>
        </w:tc>
      </w:tr>
      <w:tr w:rsidR="007C72D4" w:rsidRPr="00CE003E" w14:paraId="161DA28B"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1E3D2D" w14:textId="77777777" w:rsidR="007C72D4" w:rsidRPr="00CE003E" w:rsidRDefault="007C72D4" w:rsidP="00243252">
            <w:pPr>
              <w:spacing w:line="240" w:lineRule="auto"/>
              <w:jc w:val="left"/>
            </w:pPr>
            <w:r w:rsidRPr="00CE003E">
              <w:t>Studienleistung(en)</w:t>
            </w:r>
          </w:p>
        </w:tc>
      </w:tr>
      <w:tr w:rsidR="007C72D4" w:rsidRPr="00CE003E" w14:paraId="7B7AE6C2"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09F17502"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0F227E49"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535E9B"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6140F7"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0629B6" w14:textId="77777777" w:rsidR="007C72D4" w:rsidRPr="00CE003E" w:rsidRDefault="007C72D4" w:rsidP="00243252">
            <w:pPr>
              <w:spacing w:line="240" w:lineRule="auto"/>
              <w:jc w:val="left"/>
            </w:pPr>
          </w:p>
        </w:tc>
      </w:tr>
      <w:tr w:rsidR="007C72D4" w:rsidRPr="00CE003E" w14:paraId="431CED4B"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4F390CC"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7F06A05F" w14:textId="18D12360" w:rsidR="007C72D4" w:rsidRPr="00CE003E" w:rsidRDefault="00DB69A6" w:rsidP="00DB69A6">
            <w:pPr>
              <w:spacing w:line="240" w:lineRule="auto"/>
            </w:pPr>
            <w:r w:rsidRPr="00CE003E">
              <w:rPr>
                <w:rFonts w:ascii="MetaNormalLF-Roman" w:hAnsi="MetaNormalLF-Roman"/>
              </w:rPr>
              <w:t>Die Studierenden nehmen in allen drei Bachelorseminaren an der empirischen Forschungsarbeit teil und dokumentieren - unabhängig davon, ob sie in dem jeweiligen Seminar auch eine MTP ablegen oder nicht - ihre Ergebnisse. In dem Zusammenhang sind in allen drei</w:t>
            </w:r>
            <w:r w:rsidR="007C72D4" w:rsidRPr="00CE003E">
              <w:rPr>
                <w:rFonts w:ascii="MetaNormalLF-Roman" w:hAnsi="MetaNormalLF-Roman"/>
              </w:rPr>
              <w:t xml:space="preserve"> Bachelorseminaren, nach näherer Bestimmung durch die verantwortlichen Lehrenden, Studienleistungen vorgesehen. Dabei können die verantwortlichen Lehrenden Referate (ca. 30 Min.), Rezensionen, Essays und Thesenpapiere (bis 600 Wörter) oder vergleichbare andere seminartypische Aufgaben als Studienleistungen definieren. </w:t>
            </w:r>
            <w:r w:rsidR="007C72D4" w:rsidRPr="00CE003E">
              <w:t>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3C435A8B"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7EF54DE6" w14:textId="2A46DEBC" w:rsidR="007C72D4" w:rsidRPr="00CE003E" w:rsidRDefault="007C72D4" w:rsidP="00243252">
            <w:pPr>
              <w:spacing w:line="240" w:lineRule="auto"/>
            </w:pPr>
            <w:r w:rsidRPr="00CE003E">
              <w:t>1,2,</w:t>
            </w:r>
          </w:p>
        </w:tc>
        <w:tc>
          <w:tcPr>
            <w:tcW w:w="1239" w:type="dxa"/>
            <w:tcBorders>
              <w:top w:val="single" w:sz="4" w:space="0" w:color="000000"/>
              <w:left w:val="single" w:sz="4" w:space="0" w:color="000000"/>
              <w:bottom w:val="single" w:sz="4" w:space="0" w:color="000000"/>
              <w:right w:val="single" w:sz="4" w:space="0" w:color="000000"/>
            </w:tcBorders>
          </w:tcPr>
          <w:p w14:paraId="23BA74BB" w14:textId="77777777" w:rsidR="007C72D4" w:rsidRPr="00CE003E" w:rsidRDefault="007C72D4" w:rsidP="00243252">
            <w:pPr>
              <w:spacing w:line="240" w:lineRule="auto"/>
            </w:pPr>
            <w:r w:rsidRPr="00CE003E">
              <w:t>0</w:t>
            </w:r>
          </w:p>
        </w:tc>
      </w:tr>
      <w:tr w:rsidR="007C72D4" w:rsidRPr="00CE003E" w14:paraId="05F56774"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BBE0B7"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0AA8BA07" w14:textId="0ACF30BD" w:rsidR="007C72D4" w:rsidRPr="00CE003E" w:rsidRDefault="007C72D4" w:rsidP="00243252">
            <w:pPr>
              <w:spacing w:line="240" w:lineRule="auto"/>
            </w:pPr>
            <w:r w:rsidRPr="00CE003E">
              <w:t>18 LP von 170 LP (10,6%)</w:t>
            </w:r>
          </w:p>
        </w:tc>
      </w:tr>
    </w:tbl>
    <w:p w14:paraId="328E7681"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546CE350"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E64F088"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6C57B1" w14:textId="77777777" w:rsidR="007C72D4" w:rsidRPr="00CE003E" w:rsidRDefault="007C72D4" w:rsidP="00243252">
            <w:pPr>
              <w:spacing w:line="240" w:lineRule="auto"/>
              <w:ind w:right="-247"/>
              <w:rPr>
                <w:b/>
              </w:rPr>
            </w:pPr>
            <w:r w:rsidRPr="00CE003E">
              <w:rPr>
                <w:b/>
              </w:rPr>
              <w:t>Voraussetzungen</w:t>
            </w:r>
          </w:p>
        </w:tc>
      </w:tr>
      <w:tr w:rsidR="007C72D4" w:rsidRPr="00CE003E" w14:paraId="3662A2E6"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594EDF"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2D33C6E9" w14:textId="77777777" w:rsidR="007C72D4" w:rsidRPr="00CE003E" w:rsidRDefault="007C72D4" w:rsidP="00243252">
            <w:pPr>
              <w:spacing w:line="240" w:lineRule="auto"/>
            </w:pPr>
            <w:r w:rsidRPr="00CE003E">
              <w:rPr>
                <w:rFonts w:ascii="MetaNormalLF-Roman" w:hAnsi="MetaNormalLF-Roman"/>
              </w:rPr>
              <w:t>Die Module „Empirische Methoden“ sowie die vier Grundlagenmodule „Einführung in das Politische System der BRD“, „Einführung in die Internationale Politik“, „Vergleichende Politikwissenschaft“ und „Einführung in die Poltische Theorie“ müssen erfolgreich abgeschlossen worden sein.</w:t>
            </w:r>
          </w:p>
        </w:tc>
      </w:tr>
      <w:tr w:rsidR="007C72D4" w:rsidRPr="00CE003E" w14:paraId="0788F8A6"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102B9F" w14:textId="77777777" w:rsidR="007C72D4" w:rsidRPr="00CE003E" w:rsidRDefault="007C72D4" w:rsidP="00243252">
            <w:pPr>
              <w:spacing w:line="240" w:lineRule="auto"/>
              <w:jc w:val="left"/>
            </w:pPr>
            <w:r w:rsidRPr="00CE003E">
              <w:t>Vergabe von</w:t>
            </w:r>
          </w:p>
          <w:p w14:paraId="646632F9"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3FBE6DD9"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2477A5EB"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B7B17A" w14:textId="77777777" w:rsidR="007C72D4" w:rsidRPr="00CE003E" w:rsidRDefault="007C72D4" w:rsidP="00243252">
            <w:pPr>
              <w:spacing w:line="240" w:lineRule="auto"/>
              <w:jc w:val="left"/>
            </w:pPr>
            <w:r w:rsidRPr="00CE003E">
              <w:t>Regelungen zur</w:t>
            </w:r>
          </w:p>
          <w:p w14:paraId="1E205F80"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5AFC8498" w14:textId="77777777" w:rsidR="007C72D4" w:rsidRPr="00CE003E" w:rsidRDefault="007C72D4" w:rsidP="00243252">
            <w:pPr>
              <w:spacing w:line="240" w:lineRule="auto"/>
            </w:pPr>
            <w:r w:rsidRPr="00CE003E">
              <w:rPr>
                <w:rFonts w:ascii="MetaNormalLF-Roman" w:hAnsi="MetaNormalLF-Roman"/>
              </w:rPr>
              <w:t>Die regelmäßige Teilnahme wird empfohlen.</w:t>
            </w:r>
          </w:p>
        </w:tc>
      </w:tr>
    </w:tbl>
    <w:p w14:paraId="1D24F50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181"/>
        <w:gridCol w:w="3212"/>
        <w:gridCol w:w="3135"/>
      </w:tblGrid>
      <w:tr w:rsidR="007C72D4" w:rsidRPr="00CE003E" w14:paraId="67AB52F7"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DD8BA0D" w14:textId="77777777" w:rsidR="007C72D4" w:rsidRPr="00CE003E" w:rsidRDefault="007C72D4" w:rsidP="00243252">
            <w:pPr>
              <w:spacing w:line="240" w:lineRule="auto"/>
              <w:rPr>
                <w:b/>
              </w:rPr>
            </w:pPr>
            <w:r w:rsidRPr="00CE003E">
              <w:rPr>
                <w:b/>
              </w:rPr>
              <w:t>6</w:t>
            </w:r>
          </w:p>
        </w:tc>
        <w:tc>
          <w:tcPr>
            <w:tcW w:w="8528"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E665A83" w14:textId="77777777" w:rsidR="007C72D4" w:rsidRPr="00CE003E" w:rsidRDefault="007C72D4" w:rsidP="00243252">
            <w:pPr>
              <w:spacing w:line="240" w:lineRule="auto"/>
              <w:rPr>
                <w:b/>
              </w:rPr>
            </w:pPr>
            <w:r w:rsidRPr="00CE003E">
              <w:rPr>
                <w:b/>
              </w:rPr>
              <w:t>LP-Zuordnung</w:t>
            </w:r>
          </w:p>
        </w:tc>
      </w:tr>
      <w:tr w:rsidR="007C72D4" w:rsidRPr="00CE003E" w14:paraId="4FE12372" w14:textId="77777777" w:rsidTr="00243252">
        <w:tc>
          <w:tcPr>
            <w:tcW w:w="271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9AC5D7" w14:textId="77777777" w:rsidR="007C72D4" w:rsidRPr="00CE003E" w:rsidRDefault="007C72D4" w:rsidP="00243252">
            <w:pPr>
              <w:spacing w:line="240" w:lineRule="auto"/>
              <w:jc w:val="left"/>
            </w:pPr>
            <w:r w:rsidRPr="00CE003E">
              <w:t>Teilnahme</w:t>
            </w:r>
          </w:p>
        </w:tc>
        <w:tc>
          <w:tcPr>
            <w:tcW w:w="3212" w:type="dxa"/>
            <w:tcBorders>
              <w:top w:val="single" w:sz="4" w:space="0" w:color="000000"/>
              <w:left w:val="single" w:sz="4" w:space="0" w:color="000000"/>
              <w:bottom w:val="single" w:sz="4" w:space="0" w:color="000000"/>
              <w:right w:val="single" w:sz="4" w:space="0" w:color="000000"/>
            </w:tcBorders>
            <w:hideMark/>
          </w:tcPr>
          <w:p w14:paraId="76A4A976" w14:textId="77777777" w:rsidR="007C72D4" w:rsidRPr="00CE003E" w:rsidRDefault="007C72D4" w:rsidP="00243252">
            <w:pPr>
              <w:spacing w:line="240" w:lineRule="auto"/>
            </w:pPr>
            <w:r w:rsidRPr="00CE003E">
              <w:t>LV Nr. 1</w:t>
            </w:r>
          </w:p>
        </w:tc>
        <w:tc>
          <w:tcPr>
            <w:tcW w:w="3135" w:type="dxa"/>
            <w:tcBorders>
              <w:top w:val="single" w:sz="4" w:space="0" w:color="000000"/>
              <w:left w:val="single" w:sz="4" w:space="0" w:color="000000"/>
              <w:bottom w:val="single" w:sz="4" w:space="0" w:color="000000"/>
              <w:right w:val="single" w:sz="4" w:space="0" w:color="000000"/>
            </w:tcBorders>
            <w:hideMark/>
          </w:tcPr>
          <w:p w14:paraId="26060456" w14:textId="498D77EF" w:rsidR="007C72D4" w:rsidRPr="00CE003E" w:rsidRDefault="007C72D4" w:rsidP="00243252">
            <w:pPr>
              <w:spacing w:line="240" w:lineRule="auto"/>
            </w:pPr>
            <w:r w:rsidRPr="00CE003E">
              <w:t>1 LP</w:t>
            </w:r>
          </w:p>
        </w:tc>
      </w:tr>
      <w:tr w:rsidR="007C72D4" w:rsidRPr="00CE003E" w14:paraId="60B3B6AF"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B199BD7"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707C4F42" w14:textId="77777777" w:rsidR="007C72D4" w:rsidRPr="00CE003E" w:rsidRDefault="007C72D4" w:rsidP="00243252">
            <w:pPr>
              <w:spacing w:line="240" w:lineRule="auto"/>
            </w:pPr>
            <w:r w:rsidRPr="00CE003E">
              <w:t>LV Nr. 2</w:t>
            </w:r>
          </w:p>
        </w:tc>
        <w:tc>
          <w:tcPr>
            <w:tcW w:w="3135" w:type="dxa"/>
            <w:tcBorders>
              <w:top w:val="single" w:sz="4" w:space="0" w:color="000000"/>
              <w:left w:val="single" w:sz="4" w:space="0" w:color="000000"/>
              <w:bottom w:val="single" w:sz="4" w:space="0" w:color="000000"/>
              <w:right w:val="single" w:sz="4" w:space="0" w:color="000000"/>
            </w:tcBorders>
            <w:hideMark/>
          </w:tcPr>
          <w:p w14:paraId="6BF9941B" w14:textId="533EEB48" w:rsidR="007C72D4" w:rsidRPr="00CE003E" w:rsidRDefault="007C72D4" w:rsidP="00243252">
            <w:pPr>
              <w:spacing w:line="240" w:lineRule="auto"/>
            </w:pPr>
            <w:r w:rsidRPr="00CE003E">
              <w:t>1 LP</w:t>
            </w:r>
          </w:p>
        </w:tc>
      </w:tr>
      <w:tr w:rsidR="007C72D4" w:rsidRPr="00CE003E" w14:paraId="78A24BA0"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974408C"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2BDD270F" w14:textId="77777777" w:rsidR="007C72D4" w:rsidRPr="00CE003E" w:rsidRDefault="007C72D4" w:rsidP="00243252">
            <w:pPr>
              <w:spacing w:line="240" w:lineRule="auto"/>
            </w:pPr>
            <w:r w:rsidRPr="00CE003E">
              <w:t>LV Nr. 3</w:t>
            </w:r>
          </w:p>
        </w:tc>
        <w:tc>
          <w:tcPr>
            <w:tcW w:w="3135" w:type="dxa"/>
            <w:tcBorders>
              <w:top w:val="single" w:sz="4" w:space="0" w:color="000000"/>
              <w:left w:val="single" w:sz="4" w:space="0" w:color="000000"/>
              <w:bottom w:val="single" w:sz="4" w:space="0" w:color="000000"/>
              <w:right w:val="single" w:sz="4" w:space="0" w:color="000000"/>
            </w:tcBorders>
          </w:tcPr>
          <w:p w14:paraId="5E302903" w14:textId="2FD512BB" w:rsidR="007C72D4" w:rsidRPr="00CE003E" w:rsidRDefault="007C72D4" w:rsidP="00243252">
            <w:pPr>
              <w:spacing w:line="240" w:lineRule="auto"/>
            </w:pPr>
            <w:r w:rsidRPr="00CE003E">
              <w:t>1 LP</w:t>
            </w:r>
          </w:p>
        </w:tc>
      </w:tr>
      <w:tr w:rsidR="007C72D4" w:rsidRPr="00CE003E" w14:paraId="335CCD76" w14:textId="77777777" w:rsidTr="00243252">
        <w:tc>
          <w:tcPr>
            <w:tcW w:w="271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3C3CC7" w14:textId="77777777" w:rsidR="007C72D4" w:rsidRPr="00CE003E" w:rsidRDefault="007C72D4" w:rsidP="00243252">
            <w:pPr>
              <w:spacing w:line="240" w:lineRule="auto"/>
              <w:jc w:val="left"/>
            </w:pPr>
            <w:r w:rsidRPr="00CE003E">
              <w:t xml:space="preserve">Prüfungsleistung/en </w:t>
            </w:r>
          </w:p>
        </w:tc>
        <w:tc>
          <w:tcPr>
            <w:tcW w:w="3212" w:type="dxa"/>
            <w:tcBorders>
              <w:top w:val="single" w:sz="4" w:space="0" w:color="000000"/>
              <w:left w:val="single" w:sz="4" w:space="0" w:color="000000"/>
              <w:bottom w:val="single" w:sz="4" w:space="0" w:color="000000"/>
              <w:right w:val="single" w:sz="4" w:space="0" w:color="000000"/>
            </w:tcBorders>
            <w:hideMark/>
          </w:tcPr>
          <w:p w14:paraId="72F45750" w14:textId="77777777" w:rsidR="007C72D4" w:rsidRPr="00CE003E" w:rsidRDefault="007C72D4" w:rsidP="00243252">
            <w:pPr>
              <w:spacing w:line="240" w:lineRule="auto"/>
            </w:pPr>
            <w:r w:rsidRPr="00CE003E">
              <w:t>Nr. 1</w:t>
            </w:r>
          </w:p>
        </w:tc>
        <w:tc>
          <w:tcPr>
            <w:tcW w:w="3135" w:type="dxa"/>
            <w:tcBorders>
              <w:top w:val="single" w:sz="4" w:space="0" w:color="000000"/>
              <w:left w:val="single" w:sz="4" w:space="0" w:color="000000"/>
              <w:bottom w:val="single" w:sz="4" w:space="0" w:color="000000"/>
              <w:right w:val="single" w:sz="4" w:space="0" w:color="000000"/>
            </w:tcBorders>
            <w:hideMark/>
          </w:tcPr>
          <w:p w14:paraId="22C67AAC" w14:textId="77777777" w:rsidR="007C72D4" w:rsidRPr="00CE003E" w:rsidRDefault="007C72D4" w:rsidP="00243252">
            <w:pPr>
              <w:spacing w:line="240" w:lineRule="auto"/>
            </w:pPr>
            <w:r w:rsidRPr="00CE003E">
              <w:t>3 LP</w:t>
            </w:r>
          </w:p>
        </w:tc>
      </w:tr>
      <w:tr w:rsidR="007C72D4" w:rsidRPr="00CE003E" w14:paraId="73779FE9"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42EB75"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444F94D6" w14:textId="77777777" w:rsidR="007C72D4" w:rsidRPr="00CE003E" w:rsidRDefault="007C72D4" w:rsidP="00243252">
            <w:pPr>
              <w:spacing w:line="240" w:lineRule="auto"/>
            </w:pPr>
            <w:r w:rsidRPr="00CE003E">
              <w:t>Nr. 2</w:t>
            </w:r>
          </w:p>
        </w:tc>
        <w:tc>
          <w:tcPr>
            <w:tcW w:w="3135" w:type="dxa"/>
            <w:tcBorders>
              <w:top w:val="single" w:sz="4" w:space="0" w:color="000000"/>
              <w:left w:val="single" w:sz="4" w:space="0" w:color="000000"/>
              <w:bottom w:val="single" w:sz="4" w:space="0" w:color="000000"/>
              <w:right w:val="single" w:sz="4" w:space="0" w:color="000000"/>
            </w:tcBorders>
          </w:tcPr>
          <w:p w14:paraId="3C0DAB76" w14:textId="77777777" w:rsidR="007C72D4" w:rsidRPr="00CE003E" w:rsidRDefault="007C72D4" w:rsidP="00243252">
            <w:pPr>
              <w:spacing w:line="240" w:lineRule="auto"/>
            </w:pPr>
            <w:r w:rsidRPr="00CE003E">
              <w:t>3 LP</w:t>
            </w:r>
          </w:p>
        </w:tc>
      </w:tr>
      <w:tr w:rsidR="007C72D4" w:rsidRPr="00CE003E" w14:paraId="21468E18" w14:textId="77777777" w:rsidTr="00243252">
        <w:tc>
          <w:tcPr>
            <w:tcW w:w="2715"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4F3EA9E0" w14:textId="77777777" w:rsidR="007C72D4" w:rsidRPr="00CE003E" w:rsidRDefault="007C72D4" w:rsidP="00243252">
            <w:pPr>
              <w:spacing w:line="240" w:lineRule="auto"/>
              <w:jc w:val="left"/>
            </w:pPr>
            <w:r w:rsidRPr="00CE003E">
              <w:t>Studienleistung/en</w:t>
            </w:r>
          </w:p>
        </w:tc>
        <w:tc>
          <w:tcPr>
            <w:tcW w:w="3212" w:type="dxa"/>
            <w:tcBorders>
              <w:top w:val="single" w:sz="4" w:space="0" w:color="000000"/>
              <w:left w:val="single" w:sz="4" w:space="0" w:color="000000"/>
              <w:bottom w:val="single" w:sz="4" w:space="0" w:color="000000"/>
              <w:right w:val="single" w:sz="4" w:space="0" w:color="000000"/>
            </w:tcBorders>
            <w:hideMark/>
          </w:tcPr>
          <w:p w14:paraId="3207D65C" w14:textId="77777777" w:rsidR="007C72D4" w:rsidRPr="00CE003E" w:rsidRDefault="007C72D4" w:rsidP="00243252">
            <w:pPr>
              <w:spacing w:line="240" w:lineRule="auto"/>
            </w:pPr>
            <w:r w:rsidRPr="00CE003E">
              <w:t>Nr. 1</w:t>
            </w:r>
          </w:p>
        </w:tc>
        <w:tc>
          <w:tcPr>
            <w:tcW w:w="3135" w:type="dxa"/>
            <w:tcBorders>
              <w:top w:val="single" w:sz="4" w:space="0" w:color="000000"/>
              <w:left w:val="single" w:sz="4" w:space="0" w:color="000000"/>
              <w:bottom w:val="single" w:sz="4" w:space="0" w:color="000000"/>
              <w:right w:val="single" w:sz="4" w:space="0" w:color="000000"/>
            </w:tcBorders>
            <w:hideMark/>
          </w:tcPr>
          <w:p w14:paraId="71B7550B" w14:textId="1C3C6727" w:rsidR="007C72D4" w:rsidRPr="00CE003E" w:rsidRDefault="007C72D4" w:rsidP="00243252">
            <w:pPr>
              <w:spacing w:line="240" w:lineRule="auto"/>
            </w:pPr>
            <w:r w:rsidRPr="00CE003E">
              <w:t>3 LP</w:t>
            </w:r>
          </w:p>
        </w:tc>
      </w:tr>
      <w:tr w:rsidR="007C72D4" w:rsidRPr="00CE003E" w14:paraId="5847EA7C" w14:textId="77777777" w:rsidTr="00243252">
        <w:tc>
          <w:tcPr>
            <w:tcW w:w="0" w:type="auto"/>
            <w:gridSpan w:val="2"/>
            <w:vMerge/>
            <w:tcBorders>
              <w:left w:val="single" w:sz="4" w:space="0" w:color="000000"/>
              <w:right w:val="single" w:sz="4" w:space="0" w:color="000000"/>
            </w:tcBorders>
            <w:vAlign w:val="center"/>
            <w:hideMark/>
          </w:tcPr>
          <w:p w14:paraId="2AC5F561"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076348BB" w14:textId="77777777" w:rsidR="007C72D4" w:rsidRPr="00CE003E" w:rsidRDefault="007C72D4" w:rsidP="00243252">
            <w:pPr>
              <w:spacing w:line="240" w:lineRule="auto"/>
            </w:pPr>
            <w:r w:rsidRPr="00CE003E">
              <w:t>Nr. 2</w:t>
            </w:r>
          </w:p>
        </w:tc>
        <w:tc>
          <w:tcPr>
            <w:tcW w:w="3135" w:type="dxa"/>
            <w:tcBorders>
              <w:top w:val="single" w:sz="4" w:space="0" w:color="000000"/>
              <w:left w:val="single" w:sz="4" w:space="0" w:color="000000"/>
              <w:bottom w:val="single" w:sz="4" w:space="0" w:color="000000"/>
              <w:right w:val="single" w:sz="4" w:space="0" w:color="000000"/>
            </w:tcBorders>
          </w:tcPr>
          <w:p w14:paraId="06E9F425" w14:textId="544E0721" w:rsidR="007C72D4" w:rsidRPr="00CE003E" w:rsidRDefault="007C72D4" w:rsidP="00243252">
            <w:pPr>
              <w:spacing w:line="240" w:lineRule="auto"/>
            </w:pPr>
            <w:r w:rsidRPr="00CE003E">
              <w:t>3 LP</w:t>
            </w:r>
          </w:p>
        </w:tc>
      </w:tr>
      <w:tr w:rsidR="007C72D4" w:rsidRPr="00CE003E" w14:paraId="17A615D3" w14:textId="77777777" w:rsidTr="00243252">
        <w:tc>
          <w:tcPr>
            <w:tcW w:w="0" w:type="auto"/>
            <w:gridSpan w:val="2"/>
            <w:vMerge/>
            <w:tcBorders>
              <w:left w:val="single" w:sz="4" w:space="0" w:color="000000"/>
              <w:bottom w:val="single" w:sz="4" w:space="0" w:color="000000"/>
              <w:right w:val="single" w:sz="4" w:space="0" w:color="000000"/>
            </w:tcBorders>
            <w:vAlign w:val="center"/>
          </w:tcPr>
          <w:p w14:paraId="59FB75FB"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tcPr>
          <w:p w14:paraId="1EE9FD58" w14:textId="77777777" w:rsidR="007C72D4" w:rsidRPr="00CE003E" w:rsidRDefault="007C72D4" w:rsidP="00243252">
            <w:pPr>
              <w:spacing w:line="240" w:lineRule="auto"/>
            </w:pPr>
            <w:r w:rsidRPr="00CE003E">
              <w:t>Nr. 3</w:t>
            </w:r>
          </w:p>
        </w:tc>
        <w:tc>
          <w:tcPr>
            <w:tcW w:w="3135" w:type="dxa"/>
            <w:tcBorders>
              <w:top w:val="single" w:sz="4" w:space="0" w:color="000000"/>
              <w:left w:val="single" w:sz="4" w:space="0" w:color="000000"/>
              <w:bottom w:val="single" w:sz="4" w:space="0" w:color="000000"/>
              <w:right w:val="single" w:sz="4" w:space="0" w:color="000000"/>
            </w:tcBorders>
          </w:tcPr>
          <w:p w14:paraId="11A8E6AC" w14:textId="50744D29" w:rsidR="007C72D4" w:rsidRPr="00CE003E" w:rsidRDefault="007C72D4" w:rsidP="00243252">
            <w:pPr>
              <w:spacing w:line="240" w:lineRule="auto"/>
            </w:pPr>
            <w:r w:rsidRPr="00CE003E">
              <w:t>3 LP</w:t>
            </w:r>
          </w:p>
        </w:tc>
      </w:tr>
      <w:tr w:rsidR="007C72D4" w:rsidRPr="00CE003E" w14:paraId="10106BCD" w14:textId="77777777" w:rsidTr="00243252">
        <w:tc>
          <w:tcPr>
            <w:tcW w:w="27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A0021D" w14:textId="77777777" w:rsidR="007C72D4" w:rsidRPr="00CE003E" w:rsidRDefault="007C72D4" w:rsidP="00243252">
            <w:pPr>
              <w:spacing w:line="240" w:lineRule="auto"/>
              <w:jc w:val="left"/>
            </w:pPr>
            <w:r w:rsidRPr="00CE003E">
              <w:t>Summe LP</w:t>
            </w:r>
          </w:p>
        </w:tc>
        <w:tc>
          <w:tcPr>
            <w:tcW w:w="3212" w:type="dxa"/>
            <w:tcBorders>
              <w:top w:val="single" w:sz="4" w:space="0" w:color="000000"/>
              <w:left w:val="single" w:sz="4" w:space="0" w:color="000000"/>
              <w:bottom w:val="single" w:sz="4" w:space="0" w:color="000000"/>
              <w:right w:val="single" w:sz="4" w:space="0" w:color="000000"/>
            </w:tcBorders>
          </w:tcPr>
          <w:p w14:paraId="6A7DF0CB" w14:textId="77777777" w:rsidR="007C72D4" w:rsidRPr="00CE003E" w:rsidRDefault="007C72D4" w:rsidP="00243252">
            <w:pPr>
              <w:spacing w:line="240" w:lineRule="auto"/>
            </w:pPr>
          </w:p>
        </w:tc>
        <w:tc>
          <w:tcPr>
            <w:tcW w:w="3135" w:type="dxa"/>
            <w:tcBorders>
              <w:top w:val="single" w:sz="4" w:space="0" w:color="000000"/>
              <w:left w:val="single" w:sz="4" w:space="0" w:color="000000"/>
              <w:bottom w:val="single" w:sz="4" w:space="0" w:color="000000"/>
              <w:right w:val="single" w:sz="4" w:space="0" w:color="000000"/>
            </w:tcBorders>
            <w:hideMark/>
          </w:tcPr>
          <w:p w14:paraId="7C8B88EA" w14:textId="77777777" w:rsidR="007C72D4" w:rsidRPr="00CE003E" w:rsidRDefault="007C72D4" w:rsidP="00243252">
            <w:pPr>
              <w:spacing w:line="240" w:lineRule="auto"/>
            </w:pPr>
            <w:r w:rsidRPr="00CE003E">
              <w:t>18 LP</w:t>
            </w:r>
          </w:p>
        </w:tc>
      </w:tr>
    </w:tbl>
    <w:p w14:paraId="61045570"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0DD566D0"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4E8BD7"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657B55D" w14:textId="77777777" w:rsidR="007C72D4" w:rsidRPr="00CE003E" w:rsidRDefault="007C72D4" w:rsidP="00243252">
            <w:pPr>
              <w:spacing w:line="240" w:lineRule="auto"/>
              <w:rPr>
                <w:b/>
              </w:rPr>
            </w:pPr>
            <w:r w:rsidRPr="00CE003E">
              <w:rPr>
                <w:b/>
              </w:rPr>
              <w:t>Angebot des Moduls</w:t>
            </w:r>
          </w:p>
        </w:tc>
      </w:tr>
      <w:tr w:rsidR="007C72D4" w:rsidRPr="00CE003E" w14:paraId="09082FC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D5EB9D"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7FBCCCC2" w14:textId="77777777" w:rsidR="007C72D4" w:rsidRPr="00CE003E" w:rsidRDefault="007C72D4" w:rsidP="00243252">
            <w:pPr>
              <w:spacing w:line="240" w:lineRule="auto"/>
            </w:pPr>
            <w:r w:rsidRPr="00CE003E">
              <w:t>Jedes Semester</w:t>
            </w:r>
          </w:p>
        </w:tc>
      </w:tr>
      <w:tr w:rsidR="007C72D4" w:rsidRPr="00CE003E" w14:paraId="3AB0C80A"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1EB8F2"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27A9DDDA" w14:textId="77777777" w:rsidR="007C72D4" w:rsidRPr="00CE003E" w:rsidRDefault="007C72D4" w:rsidP="00243252">
            <w:pPr>
              <w:spacing w:line="240" w:lineRule="auto"/>
            </w:pPr>
            <w:r w:rsidRPr="00CE003E">
              <w:t>PD Dr. Matthias Freise</w:t>
            </w:r>
          </w:p>
        </w:tc>
      </w:tr>
      <w:tr w:rsidR="007C72D4" w:rsidRPr="00CE003E" w14:paraId="522A398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F70B4A"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6278DFAF" w14:textId="77777777" w:rsidR="007C72D4" w:rsidRPr="00CE003E" w:rsidRDefault="007C72D4" w:rsidP="00243252">
            <w:pPr>
              <w:spacing w:line="240" w:lineRule="auto"/>
            </w:pPr>
            <w:r w:rsidRPr="00CE003E">
              <w:t xml:space="preserve">Fachbereich 06 – </w:t>
            </w:r>
            <w:r w:rsidRPr="00CE003E">
              <w:br/>
              <w:t>Erziehungswissenschaft und Sozialwissenschaften</w:t>
            </w:r>
          </w:p>
        </w:tc>
      </w:tr>
    </w:tbl>
    <w:p w14:paraId="38EED587"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3A9FD14C"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D8266D2"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AF6AC4" w14:textId="77777777" w:rsidR="007C72D4" w:rsidRPr="00CE003E" w:rsidRDefault="007C72D4" w:rsidP="00243252">
            <w:pPr>
              <w:spacing w:line="240" w:lineRule="auto"/>
              <w:rPr>
                <w:b/>
              </w:rPr>
            </w:pPr>
            <w:r w:rsidRPr="00CE003E">
              <w:rPr>
                <w:b/>
              </w:rPr>
              <w:t>Mobilität / Anerkennung</w:t>
            </w:r>
          </w:p>
        </w:tc>
      </w:tr>
      <w:tr w:rsidR="007C72D4" w:rsidRPr="007D2B61" w14:paraId="4706870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2D2043"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7E3B6109" w14:textId="18C10560" w:rsidR="007C72D4" w:rsidRPr="00CE003E" w:rsidRDefault="007C72D4" w:rsidP="00243252">
            <w:pPr>
              <w:spacing w:line="240" w:lineRule="auto"/>
              <w:rPr>
                <w:sz w:val="20"/>
                <w:szCs w:val="20"/>
                <w:lang w:val="en-US" w:eastAsia="de-DE"/>
              </w:rPr>
            </w:pPr>
            <w:r w:rsidRPr="00CE003E">
              <w:rPr>
                <w:lang w:val="en-US"/>
              </w:rPr>
              <w:t>BA Politik und Wirtschaft, BA Public Governance across Borders, BA International and European Governance</w:t>
            </w:r>
          </w:p>
        </w:tc>
      </w:tr>
      <w:tr w:rsidR="007C72D4" w:rsidRPr="007D2B61" w14:paraId="57759415"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774C58"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5BB8B145" w14:textId="77777777" w:rsidR="007C72D4" w:rsidRPr="00CE003E" w:rsidRDefault="007C72D4" w:rsidP="00243252">
            <w:pPr>
              <w:spacing w:line="240" w:lineRule="auto"/>
              <w:rPr>
                <w:lang w:val="en-US"/>
              </w:rPr>
            </w:pPr>
            <w:r w:rsidRPr="00CE003E">
              <w:rPr>
                <w:rFonts w:ascii="MetaNormalLF-Roman" w:hAnsi="MetaNormalLF-Roman"/>
                <w:lang w:val="en-GB"/>
              </w:rPr>
              <w:t>Advanced Studies in Political Science</w:t>
            </w:r>
          </w:p>
        </w:tc>
      </w:tr>
      <w:tr w:rsidR="007C72D4" w:rsidRPr="007D2B61" w14:paraId="4C4AAD26"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BED8AC"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388B1FAB" w14:textId="77777777" w:rsidR="007C72D4" w:rsidRPr="00CE003E" w:rsidRDefault="007C72D4" w:rsidP="00243252">
            <w:pPr>
              <w:spacing w:line="240" w:lineRule="auto"/>
              <w:rPr>
                <w:lang w:val="en-US"/>
              </w:rPr>
            </w:pPr>
            <w:r w:rsidRPr="00CE003E">
              <w:rPr>
                <w:lang w:val="en-US"/>
              </w:rPr>
              <w:t>LV Nr. 1: Bachelor seminar I</w:t>
            </w:r>
          </w:p>
        </w:tc>
      </w:tr>
      <w:tr w:rsidR="007C72D4" w:rsidRPr="007D2B61" w14:paraId="461F019F"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E17653"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4F854117" w14:textId="77777777" w:rsidR="007C72D4" w:rsidRPr="00CE003E" w:rsidRDefault="007C72D4" w:rsidP="00243252">
            <w:pPr>
              <w:spacing w:line="240" w:lineRule="auto"/>
              <w:rPr>
                <w:lang w:val="en-US"/>
              </w:rPr>
            </w:pPr>
            <w:r w:rsidRPr="00CE003E">
              <w:rPr>
                <w:lang w:val="en-US"/>
              </w:rPr>
              <w:t>LV Nr. 2: Bachelor seminar II</w:t>
            </w:r>
          </w:p>
        </w:tc>
      </w:tr>
    </w:tbl>
    <w:p w14:paraId="2F7610D0"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5565F170"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F6FC3CB"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B7207B" w14:textId="77777777" w:rsidR="007C72D4" w:rsidRPr="00CE003E" w:rsidRDefault="007C72D4" w:rsidP="00243252">
            <w:pPr>
              <w:spacing w:line="240" w:lineRule="auto"/>
              <w:rPr>
                <w:b/>
              </w:rPr>
            </w:pPr>
            <w:r w:rsidRPr="00CE003E">
              <w:rPr>
                <w:b/>
              </w:rPr>
              <w:t>Sonstiges</w:t>
            </w:r>
          </w:p>
        </w:tc>
      </w:tr>
      <w:tr w:rsidR="007C72D4" w:rsidRPr="00CE003E" w14:paraId="15BEBE5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EC3EF6"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7C384512" w14:textId="77777777" w:rsidR="007C72D4" w:rsidRPr="00CE003E" w:rsidRDefault="007C72D4" w:rsidP="00243252">
            <w:pPr>
              <w:spacing w:line="240" w:lineRule="auto"/>
            </w:pPr>
          </w:p>
        </w:tc>
      </w:tr>
    </w:tbl>
    <w:p w14:paraId="51992B15" w14:textId="77777777" w:rsidR="007C72D4" w:rsidRPr="00CE003E" w:rsidRDefault="007C72D4" w:rsidP="007C72D4">
      <w:pPr>
        <w:spacing w:line="240" w:lineRule="auto"/>
        <w:jc w:val="left"/>
        <w:rPr>
          <w:sz w:val="20"/>
          <w:szCs w:val="20"/>
        </w:rPr>
      </w:pPr>
      <w:r w:rsidRPr="00CE003E">
        <w:rPr>
          <w:sz w:val="20"/>
          <w:szCs w:val="20"/>
        </w:rPr>
        <w:br w:type="page"/>
      </w:r>
    </w:p>
    <w:tbl>
      <w:tblPr>
        <w:tblStyle w:val="Tabellenraster"/>
        <w:tblW w:w="9775"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156"/>
        <w:gridCol w:w="7619"/>
      </w:tblGrid>
      <w:tr w:rsidR="007C72D4" w:rsidRPr="00CE003E" w14:paraId="6EA34C86" w14:textId="77777777" w:rsidTr="007F6F62">
        <w:trPr>
          <w:trHeight w:val="599"/>
        </w:trPr>
        <w:tc>
          <w:tcPr>
            <w:tcW w:w="2049"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7C169ACB" w14:textId="77777777" w:rsidR="007C72D4" w:rsidRPr="00CE003E" w:rsidRDefault="007C72D4" w:rsidP="00243252">
            <w:pPr>
              <w:spacing w:line="240" w:lineRule="auto"/>
              <w:jc w:val="left"/>
              <w:rPr>
                <w:b/>
              </w:rPr>
            </w:pPr>
            <w:r w:rsidRPr="00CE003E">
              <w:rPr>
                <w:b/>
              </w:rPr>
              <w:lastRenderedPageBreak/>
              <w:t>Studiengang</w:t>
            </w:r>
          </w:p>
        </w:tc>
        <w:tc>
          <w:tcPr>
            <w:tcW w:w="7239"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0A3D599B" w14:textId="77777777" w:rsidR="007C72D4" w:rsidRPr="00CE003E" w:rsidRDefault="007C72D4" w:rsidP="00243252">
            <w:pPr>
              <w:spacing w:line="240" w:lineRule="auto"/>
              <w:jc w:val="left"/>
              <w:rPr>
                <w:rFonts w:ascii="MetaNormal-Roman" w:hAnsi="MetaNormal-Roman"/>
              </w:rPr>
            </w:pPr>
            <w:r w:rsidRPr="00CE003E">
              <w:rPr>
                <w:rFonts w:ascii="MetaNormal-Roman" w:hAnsi="MetaNormal-Roman"/>
              </w:rPr>
              <w:t>Politik und Recht</w:t>
            </w:r>
          </w:p>
        </w:tc>
      </w:tr>
      <w:tr w:rsidR="007C72D4" w:rsidRPr="00CE003E" w14:paraId="2FF64BE3" w14:textId="77777777" w:rsidTr="007F6F62">
        <w:trPr>
          <w:trHeight w:val="599"/>
        </w:trPr>
        <w:tc>
          <w:tcPr>
            <w:tcW w:w="2049" w:type="dxa"/>
            <w:tcBorders>
              <w:top w:val="single" w:sz="4" w:space="0" w:color="auto"/>
              <w:left w:val="thickThinLargeGap" w:sz="24" w:space="0" w:color="auto"/>
              <w:bottom w:val="single" w:sz="4" w:space="0" w:color="auto"/>
              <w:right w:val="single" w:sz="4" w:space="0" w:color="auto"/>
            </w:tcBorders>
            <w:vAlign w:val="center"/>
            <w:hideMark/>
          </w:tcPr>
          <w:p w14:paraId="09BB99E2" w14:textId="77777777" w:rsidR="007C72D4" w:rsidRPr="00CE003E" w:rsidRDefault="007C72D4" w:rsidP="00243252">
            <w:pPr>
              <w:spacing w:line="240" w:lineRule="auto"/>
              <w:jc w:val="left"/>
              <w:rPr>
                <w:b/>
              </w:rPr>
            </w:pPr>
            <w:r w:rsidRPr="00CE003E">
              <w:rPr>
                <w:b/>
              </w:rPr>
              <w:t>Modul</w:t>
            </w:r>
          </w:p>
        </w:tc>
        <w:tc>
          <w:tcPr>
            <w:tcW w:w="7239" w:type="dxa"/>
            <w:tcBorders>
              <w:top w:val="single" w:sz="4" w:space="0" w:color="auto"/>
              <w:left w:val="single" w:sz="4" w:space="0" w:color="auto"/>
              <w:bottom w:val="single" w:sz="4" w:space="0" w:color="auto"/>
              <w:right w:val="thinThickLargeGap" w:sz="24" w:space="0" w:color="auto"/>
            </w:tcBorders>
            <w:vAlign w:val="center"/>
            <w:hideMark/>
          </w:tcPr>
          <w:p w14:paraId="7D0B2779" w14:textId="77777777" w:rsidR="007C72D4" w:rsidRPr="00CE003E" w:rsidRDefault="007C72D4" w:rsidP="00243252">
            <w:pPr>
              <w:spacing w:line="240" w:lineRule="auto"/>
              <w:jc w:val="left"/>
              <w:rPr>
                <w:rFonts w:ascii="MetaNormal-Roman" w:hAnsi="MetaNormal-Roman"/>
              </w:rPr>
            </w:pPr>
            <w:r w:rsidRPr="00CE003E">
              <w:rPr>
                <w:rFonts w:ascii="MetaNormal-Roman" w:hAnsi="MetaNormal-Roman"/>
              </w:rPr>
              <w:t>Grundlagen des Öffentlichen Rechts</w:t>
            </w:r>
          </w:p>
        </w:tc>
      </w:tr>
      <w:tr w:rsidR="007C72D4" w:rsidRPr="00CE003E" w14:paraId="7EFE71F3" w14:textId="77777777" w:rsidTr="007F6F62">
        <w:trPr>
          <w:trHeight w:val="599"/>
        </w:trPr>
        <w:tc>
          <w:tcPr>
            <w:tcW w:w="2049"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16CA11C5" w14:textId="77777777" w:rsidR="007C72D4" w:rsidRPr="00CE003E" w:rsidRDefault="007C72D4" w:rsidP="00243252">
            <w:pPr>
              <w:spacing w:line="240" w:lineRule="auto"/>
              <w:jc w:val="left"/>
              <w:rPr>
                <w:b/>
              </w:rPr>
            </w:pPr>
            <w:r w:rsidRPr="00CE003E">
              <w:rPr>
                <w:b/>
              </w:rPr>
              <w:t>Modulnummer</w:t>
            </w:r>
          </w:p>
        </w:tc>
        <w:tc>
          <w:tcPr>
            <w:tcW w:w="7239"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61185EEC" w14:textId="77777777" w:rsidR="007C72D4" w:rsidRPr="00CE003E" w:rsidRDefault="007C72D4" w:rsidP="00243252">
            <w:pPr>
              <w:spacing w:line="240" w:lineRule="auto"/>
            </w:pPr>
            <w:r w:rsidRPr="00CE003E">
              <w:t>PM R1</w:t>
            </w:r>
          </w:p>
        </w:tc>
      </w:tr>
    </w:tbl>
    <w:p w14:paraId="02667EE7"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469C414"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1F0E8E"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F7E1EA1" w14:textId="77777777" w:rsidR="007C72D4" w:rsidRPr="00CE003E" w:rsidRDefault="007C72D4" w:rsidP="00243252">
            <w:pPr>
              <w:spacing w:line="240" w:lineRule="auto"/>
              <w:rPr>
                <w:b/>
              </w:rPr>
            </w:pPr>
            <w:r w:rsidRPr="00CE003E">
              <w:rPr>
                <w:b/>
              </w:rPr>
              <w:t>Basisdaten</w:t>
            </w:r>
          </w:p>
        </w:tc>
      </w:tr>
      <w:tr w:rsidR="007C72D4" w:rsidRPr="00CE003E" w14:paraId="03EF7F0F"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9418F2" w14:textId="77777777" w:rsidR="007C72D4" w:rsidRPr="00CE003E" w:rsidRDefault="007C72D4" w:rsidP="00243252">
            <w:pPr>
              <w:spacing w:line="240" w:lineRule="auto"/>
              <w:jc w:val="left"/>
            </w:pPr>
            <w:r w:rsidRPr="00CE003E">
              <w:t>Fachsemester der</w:t>
            </w:r>
          </w:p>
          <w:p w14:paraId="048DC220"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4D5D00AB" w14:textId="77777777" w:rsidR="007C72D4" w:rsidRPr="00CE003E" w:rsidRDefault="007C72D4" w:rsidP="00243252">
            <w:pPr>
              <w:spacing w:line="240" w:lineRule="auto"/>
            </w:pPr>
            <w:r w:rsidRPr="00CE003E">
              <w:t>1. – 2.</w:t>
            </w:r>
          </w:p>
        </w:tc>
      </w:tr>
      <w:tr w:rsidR="007C72D4" w:rsidRPr="00CE003E" w14:paraId="6F2A1B31"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EA1B3F"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51240D96" w14:textId="77777777" w:rsidR="007C72D4" w:rsidRPr="00CE003E" w:rsidRDefault="007C72D4" w:rsidP="00243252">
            <w:pPr>
              <w:spacing w:after="240" w:line="240" w:lineRule="auto"/>
            </w:pPr>
            <w:r w:rsidRPr="00CE003E">
              <w:t>14 LP</w:t>
            </w:r>
          </w:p>
        </w:tc>
      </w:tr>
      <w:tr w:rsidR="007C72D4" w:rsidRPr="00CE003E" w14:paraId="37A1BBA5"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D620FA0" w14:textId="77777777" w:rsidR="007C72D4" w:rsidRPr="00CE003E" w:rsidRDefault="007C72D4" w:rsidP="00243252">
            <w:pPr>
              <w:spacing w:line="240" w:lineRule="auto"/>
              <w:jc w:val="left"/>
            </w:pPr>
            <w:r w:rsidRPr="00CE003E">
              <w:t>Workload</w:t>
            </w:r>
            <w:r w:rsidRPr="00CE003E">
              <w:rPr>
                <w:rStyle w:val="Funotenzeichen"/>
              </w:rPr>
              <w:footnoteReference w:id="14"/>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75FE4B75" w14:textId="77777777" w:rsidR="007C72D4" w:rsidRPr="00CE003E" w:rsidRDefault="007C72D4" w:rsidP="00243252">
            <w:pPr>
              <w:spacing w:after="240" w:line="240" w:lineRule="auto"/>
            </w:pPr>
            <w:r w:rsidRPr="00CE003E">
              <w:t>420 h</w:t>
            </w:r>
          </w:p>
        </w:tc>
      </w:tr>
      <w:tr w:rsidR="007C72D4" w:rsidRPr="00CE003E" w14:paraId="538C197D"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A8713F"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30D6298" w14:textId="77777777" w:rsidR="007C72D4" w:rsidRPr="00CE003E" w:rsidRDefault="007C72D4" w:rsidP="00243252">
            <w:pPr>
              <w:spacing w:line="240" w:lineRule="auto"/>
            </w:pPr>
            <w:r w:rsidRPr="00CE003E">
              <w:t>2 Semester</w:t>
            </w:r>
          </w:p>
        </w:tc>
      </w:tr>
      <w:tr w:rsidR="007C72D4" w:rsidRPr="00CE003E" w14:paraId="21DEC00E"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BABA0F"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5680AFA2" w14:textId="77777777" w:rsidR="007C72D4" w:rsidRPr="00CE003E" w:rsidRDefault="007C72D4" w:rsidP="00243252">
            <w:pPr>
              <w:spacing w:line="240" w:lineRule="auto"/>
            </w:pPr>
            <w:r w:rsidRPr="00CE003E">
              <w:t>Pflichtmodul</w:t>
            </w:r>
          </w:p>
        </w:tc>
      </w:tr>
    </w:tbl>
    <w:p w14:paraId="797AA9A1"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9242"/>
      </w:tblGrid>
      <w:tr w:rsidR="007C72D4" w:rsidRPr="00CE003E" w14:paraId="0DBC092A" w14:textId="77777777" w:rsidTr="00243252">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CA8FCE" w14:textId="77777777" w:rsidR="007C72D4" w:rsidRPr="00CE003E" w:rsidRDefault="007C72D4" w:rsidP="00243252">
            <w:pPr>
              <w:spacing w:line="240" w:lineRule="auto"/>
              <w:rPr>
                <w:b/>
              </w:rPr>
            </w:pPr>
            <w:r w:rsidRPr="00CE003E">
              <w:rPr>
                <w:b/>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FBB785" w14:textId="77777777" w:rsidR="007C72D4" w:rsidRPr="00CE003E" w:rsidRDefault="007C72D4" w:rsidP="00243252">
            <w:pPr>
              <w:spacing w:line="240" w:lineRule="auto"/>
            </w:pPr>
            <w:r w:rsidRPr="00CE003E">
              <w:rPr>
                <w:b/>
              </w:rPr>
              <w:t>Profil</w:t>
            </w:r>
          </w:p>
        </w:tc>
      </w:tr>
      <w:tr w:rsidR="007C72D4" w:rsidRPr="00CE003E" w14:paraId="162DBEEA" w14:textId="77777777" w:rsidTr="00243252">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1B84B4F" w14:textId="77777777" w:rsidR="007C72D4" w:rsidRPr="00CE003E" w:rsidRDefault="007C72D4" w:rsidP="00243252">
            <w:pPr>
              <w:spacing w:line="240" w:lineRule="auto"/>
              <w:jc w:val="left"/>
            </w:pPr>
            <w:r w:rsidRPr="00CE003E">
              <w:t>Zielsetzung des Moduls / Einbindung in das Curriculum</w:t>
            </w:r>
          </w:p>
        </w:tc>
      </w:tr>
      <w:tr w:rsidR="007C72D4" w:rsidRPr="00CE003E" w14:paraId="03322631" w14:textId="77777777" w:rsidTr="00243252">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7401C6BD" w14:textId="77777777" w:rsidR="007C72D4" w:rsidRPr="00CE003E" w:rsidRDefault="007C72D4" w:rsidP="00243252">
            <w:pPr>
              <w:spacing w:line="240" w:lineRule="auto"/>
            </w:pPr>
            <w:r w:rsidRPr="00CE003E">
              <w:t>Das Modul vermittelt grundlegendes Wissen und Kompetenzen eines der drei Kernbereiche der rechtswissenschaftlichen Disziplin, nämlich des Öffentlichen Rechts. Dazu zählen Grundkenntnisse zum Staatsorganisationsrecht und zu den Grundrechten, jeweils mit europarechtlichen Bezügen.</w:t>
            </w:r>
          </w:p>
        </w:tc>
      </w:tr>
      <w:tr w:rsidR="007C72D4" w:rsidRPr="00CE003E" w14:paraId="4E274231" w14:textId="77777777" w:rsidTr="00243252">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5EFDE13" w14:textId="77777777" w:rsidR="007C72D4" w:rsidRPr="00CE003E" w:rsidRDefault="007C72D4" w:rsidP="00243252">
            <w:pPr>
              <w:spacing w:line="240" w:lineRule="auto"/>
              <w:jc w:val="left"/>
            </w:pPr>
            <w:r w:rsidRPr="00CE003E">
              <w:t xml:space="preserve">Lehrinhalte </w:t>
            </w:r>
          </w:p>
        </w:tc>
      </w:tr>
      <w:tr w:rsidR="007C72D4" w:rsidRPr="00CE003E" w14:paraId="63B76096" w14:textId="77777777" w:rsidTr="00243252">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32320A0" w14:textId="77777777" w:rsidR="007C72D4" w:rsidRPr="00CE003E" w:rsidRDefault="007C72D4" w:rsidP="00243252">
            <w:pPr>
              <w:spacing w:line="240" w:lineRule="auto"/>
            </w:pPr>
            <w:r w:rsidRPr="00CE003E">
              <w:t>In den beiden Kursen werden die Grundlagen des Öffentlichen Rechts vermittelt. Im ersten methodischen Block wird das Staatsorganisationsrecht behandelt. Hierzu gehören neben der Einführung in die Methodik der Rechtswissenschaft und den Gutachtenstil, die Einführung in die Grundlagen des Staatsrechts, das allgemeine Verfassungsrecht und das Staatsorganisationsrecht. Hervorzuheben sind hierbei insb. Staatsstrukturprinzipien, Staatsorgane, Kompetenzverteilung, Gesetzgebungsverfahren und Verfahren vor dem Bundesverfassungsgericht. Beleuchtet werden auch die Zusammenhänge zum Recht der Europäischen Union. Im zweiten großen Teil werden die Grundrechte vermittelt. Dabei geht es um ihre Funktionen, Systematik und Inhalte der Grundrechtsgewährleistungen sowie den verfassungsgerichtlichen Grundrechtsschutz; ebenfalls im Verhältnis zur  Europäischen Union.</w:t>
            </w:r>
          </w:p>
          <w:p w14:paraId="05A77744" w14:textId="77777777" w:rsidR="007C72D4" w:rsidRPr="00CE003E" w:rsidRDefault="007C72D4" w:rsidP="00243252">
            <w:pPr>
              <w:spacing w:line="240" w:lineRule="auto"/>
            </w:pPr>
          </w:p>
          <w:p w14:paraId="049716B7" w14:textId="23902396" w:rsidR="007C72D4" w:rsidRPr="00CE003E" w:rsidRDefault="007C72D4" w:rsidP="00243252">
            <w:pPr>
              <w:spacing w:line="240" w:lineRule="auto"/>
            </w:pPr>
            <w:r w:rsidRPr="00CE003E">
              <w:t xml:space="preserve">Bereits mit diesem ersten einführenden Modul wird ein starker interdisziplinärer Zusammenhang zu den im Bereich Politikwissenschaft angebotenen Grundkursen deutlich. Während in den jeweiligen Grundkursen die politikwissenschaftliche Sichtweise auf die Organisation der Bundesrepublik Deutschland vermittelt und vertieft wird, werden im Modul R1 die verfassungsrechtlichen Grundlagen derselben Materie eingehend betrachtet. </w:t>
            </w:r>
          </w:p>
          <w:p w14:paraId="334F27FF" w14:textId="33A2DDB9" w:rsidR="007C72D4" w:rsidRPr="00CE003E" w:rsidRDefault="007C72D4" w:rsidP="00243252">
            <w:pPr>
              <w:spacing w:line="240" w:lineRule="auto"/>
            </w:pPr>
            <w:r w:rsidRPr="00CE003E">
              <w:lastRenderedPageBreak/>
              <w:t>Die Studierenden stellen Sachzusammenhänge zwischen den beiden Materien her und erarbeiten so für sich eine Basis für die weiteren Aufbaukurse in den beiden Disziplinen. So wird etwa der Staatsaufbau der Bundesrepublik Deutschland parallel aus politikwissenschaftlich-demokratietheoretischer Sicht, sowie aus rechtlicher Sicht betrachtet. Die interdisziplinären Verflechtungsstrukturen werden auf diese Art und Weise bereits im frühen Stadium des Studiums hervorgehoben, um dem fachlichen Doppelcharakter des Studienganges insgesamt Rechnung zu tragen.</w:t>
            </w:r>
          </w:p>
          <w:p w14:paraId="7EBE4058" w14:textId="77777777" w:rsidR="007C72D4" w:rsidRPr="00CE003E" w:rsidRDefault="007C72D4" w:rsidP="00243252">
            <w:pPr>
              <w:spacing w:line="240" w:lineRule="auto"/>
            </w:pPr>
          </w:p>
        </w:tc>
      </w:tr>
      <w:tr w:rsidR="007C72D4" w:rsidRPr="00CE003E" w14:paraId="024CF20A" w14:textId="77777777" w:rsidTr="00243252">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D0134A2"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3355EA13" w14:textId="77777777" w:rsidTr="00243252">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CEE0C2C" w14:textId="6E4BFED8" w:rsidR="007C72D4" w:rsidRPr="00CE003E" w:rsidRDefault="007C72D4" w:rsidP="00243252">
            <w:pPr>
              <w:spacing w:line="240" w:lineRule="auto"/>
            </w:pPr>
            <w:r w:rsidRPr="00CE003E">
              <w:t>Die Studierenden kennen die Grundlagen des Öffentlichen Rechts. Sie haben Verständnis für die staatliche Organisation und begreifen die Tragweite der Staatsstrukturprinzipien. Sie sind in der Lage, einen konkreten Fall unter Einhaltung der juristischen Arbeitsmethode, vor allem des Gutachtenstils, zu lösen und damit einen konkreten Sachverhalt der richtigen rechtlichen Lösung zuzuführen. Sie beherrschen das grundlegende methodische Rüstzeug und kennen nicht nur das nationale Staatsrecht, sondern verstehen auch die Bezüge zum und die Auswirkungen des Europarechts auf die Rechtssysteme der einzelnen Mitgliedsstaaten. Die Studierenden haben die ersten Einblicke in die Interdisziplinarität der Materie gewonnen und sind in der Lage, auf dieser Basis weiter aufzubauen. Sie haben eine Problemlösungskompetenz entwickelt und haben Fortschritte in Zeitmanagement, selbständigem Arbeiten und wissenschaftlicher Diskursfähigkeit gemacht. Die Grundmodule zum Öffentlichen Recht legen die Basis für die Aufbauveranstaltungen zum Öffentlichen Recht, vor allem das Verwaltungs- und Verwaltungsprozessrecht und weiterführende Veranstaltungen zum Europarecht. Sie sind in der Lage die Studieninhalte im praktischen Umfeld anzuwenden.</w:t>
            </w:r>
          </w:p>
        </w:tc>
      </w:tr>
    </w:tbl>
    <w:p w14:paraId="0201AF93"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3272AC53" w14:textId="77777777" w:rsidTr="0024325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5B9579F"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63319B" w14:textId="77777777" w:rsidR="007C72D4" w:rsidRPr="00CE003E" w:rsidRDefault="007C72D4" w:rsidP="00243252">
            <w:pPr>
              <w:spacing w:line="240" w:lineRule="auto"/>
              <w:rPr>
                <w:b/>
              </w:rPr>
            </w:pPr>
            <w:r w:rsidRPr="00CE003E">
              <w:rPr>
                <w:b/>
              </w:rPr>
              <w:t>Aufbau</w:t>
            </w:r>
          </w:p>
        </w:tc>
      </w:tr>
      <w:tr w:rsidR="007C72D4" w:rsidRPr="00CE003E" w14:paraId="4BB0DBCB"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449BBA7" w14:textId="77777777" w:rsidR="007C72D4" w:rsidRPr="00CE003E" w:rsidRDefault="007C72D4" w:rsidP="00243252">
            <w:pPr>
              <w:spacing w:line="240" w:lineRule="auto"/>
              <w:jc w:val="left"/>
            </w:pPr>
            <w:r w:rsidRPr="00CE003E">
              <w:t>Komponenten des Moduls</w:t>
            </w:r>
          </w:p>
        </w:tc>
      </w:tr>
      <w:tr w:rsidR="007C72D4" w:rsidRPr="00CE003E" w14:paraId="40EC482E" w14:textId="77777777" w:rsidTr="0024325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ECEAC3"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DF729E2"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0EA449" w14:textId="77777777" w:rsidR="007C72D4" w:rsidRPr="00CE003E" w:rsidRDefault="007C72D4" w:rsidP="00243252">
            <w:pPr>
              <w:spacing w:line="240" w:lineRule="auto"/>
            </w:pPr>
            <w:r w:rsidRPr="00CE003E">
              <w:t>Lehrveranstaltung</w:t>
            </w:r>
            <w:r w:rsidRPr="00CE003E">
              <w:rPr>
                <w:rStyle w:val="Funotenzeichen"/>
              </w:rPr>
              <w:footnoteReference w:id="15"/>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C14E8D"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EF3C62" w14:textId="77777777" w:rsidR="007C72D4" w:rsidRPr="00CE003E" w:rsidRDefault="007C72D4" w:rsidP="00243252">
            <w:pPr>
              <w:spacing w:line="240" w:lineRule="auto"/>
            </w:pPr>
            <w:r w:rsidRPr="00CE003E">
              <w:t>Workload (h)</w:t>
            </w:r>
          </w:p>
        </w:tc>
      </w:tr>
      <w:tr w:rsidR="007C72D4" w:rsidRPr="00CE003E" w14:paraId="0E12FB2F" w14:textId="77777777" w:rsidTr="0024325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4399D89D"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0017D8F4"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2DEABAEB"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21119EA5"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BFFD5D1" w14:textId="77777777" w:rsidR="007C72D4" w:rsidRPr="00CE003E" w:rsidRDefault="007C72D4" w:rsidP="00243252">
            <w:pPr>
              <w:spacing w:line="240" w:lineRule="auto"/>
            </w:pPr>
            <w:r w:rsidRPr="00CE003E">
              <w:t>Präsenzzeit/</w:t>
            </w:r>
          </w:p>
          <w:p w14:paraId="60BA7D67"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69C762" w14:textId="77777777" w:rsidR="007C72D4" w:rsidRPr="00CE003E" w:rsidRDefault="007C72D4" w:rsidP="00243252">
            <w:pPr>
              <w:spacing w:line="240" w:lineRule="auto"/>
            </w:pPr>
            <w:r w:rsidRPr="00CE003E">
              <w:t>Selbststudium</w:t>
            </w:r>
          </w:p>
        </w:tc>
      </w:tr>
      <w:tr w:rsidR="007C72D4" w:rsidRPr="00CE003E" w14:paraId="393592CB" w14:textId="77777777" w:rsidTr="00243252">
        <w:tc>
          <w:tcPr>
            <w:tcW w:w="535" w:type="dxa"/>
            <w:tcBorders>
              <w:top w:val="single" w:sz="4" w:space="0" w:color="000000"/>
              <w:left w:val="single" w:sz="4" w:space="0" w:color="000000"/>
              <w:bottom w:val="single" w:sz="4" w:space="0" w:color="000000"/>
              <w:right w:val="single" w:sz="4" w:space="0" w:color="000000"/>
            </w:tcBorders>
          </w:tcPr>
          <w:p w14:paraId="093AE1DD"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32F7A012"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60C4A2A3" w14:textId="77777777" w:rsidR="007C72D4" w:rsidRPr="00CE003E" w:rsidRDefault="007C72D4" w:rsidP="00243252">
            <w:pPr>
              <w:spacing w:line="240" w:lineRule="auto"/>
            </w:pPr>
            <w:r w:rsidRPr="00CE003E">
              <w:t>Deutsches und Europäisches Verfassungsrecht I (Prinzipien, Organisation und Verfahren)</w:t>
            </w:r>
          </w:p>
        </w:tc>
        <w:tc>
          <w:tcPr>
            <w:tcW w:w="994" w:type="dxa"/>
            <w:tcBorders>
              <w:top w:val="single" w:sz="4" w:space="0" w:color="000000"/>
              <w:left w:val="single" w:sz="4" w:space="0" w:color="000000"/>
              <w:bottom w:val="single" w:sz="4" w:space="0" w:color="000000"/>
              <w:right w:val="single" w:sz="4" w:space="0" w:color="000000"/>
            </w:tcBorders>
          </w:tcPr>
          <w:p w14:paraId="72A027B8"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520BC40" w14:textId="77777777" w:rsidR="007C72D4" w:rsidRPr="00CE003E" w:rsidRDefault="007C72D4" w:rsidP="00243252">
            <w:pPr>
              <w:spacing w:line="240" w:lineRule="auto"/>
            </w:pPr>
            <w:r w:rsidRPr="00CE003E">
              <w:t>60 h/4 SWS</w:t>
            </w:r>
          </w:p>
        </w:tc>
        <w:tc>
          <w:tcPr>
            <w:tcW w:w="1746" w:type="dxa"/>
            <w:tcBorders>
              <w:top w:val="single" w:sz="4" w:space="0" w:color="000000"/>
              <w:left w:val="single" w:sz="4" w:space="0" w:color="000000"/>
              <w:bottom w:val="single" w:sz="4" w:space="0" w:color="000000"/>
              <w:right w:val="single" w:sz="4" w:space="0" w:color="000000"/>
            </w:tcBorders>
          </w:tcPr>
          <w:p w14:paraId="53E2A736" w14:textId="77777777" w:rsidR="007C72D4" w:rsidRPr="00CE003E" w:rsidRDefault="007C72D4" w:rsidP="00243252">
            <w:pPr>
              <w:spacing w:line="240" w:lineRule="auto"/>
            </w:pPr>
            <w:r w:rsidRPr="00CE003E">
              <w:t>105</w:t>
            </w:r>
          </w:p>
        </w:tc>
      </w:tr>
      <w:tr w:rsidR="007C72D4" w:rsidRPr="00CE003E" w14:paraId="3B37FAEC" w14:textId="77777777" w:rsidTr="00243252">
        <w:tc>
          <w:tcPr>
            <w:tcW w:w="535" w:type="dxa"/>
            <w:tcBorders>
              <w:top w:val="single" w:sz="4" w:space="0" w:color="000000"/>
              <w:left w:val="single" w:sz="4" w:space="0" w:color="000000"/>
              <w:bottom w:val="single" w:sz="4" w:space="0" w:color="000000"/>
              <w:right w:val="single" w:sz="4" w:space="0" w:color="000000"/>
            </w:tcBorders>
          </w:tcPr>
          <w:p w14:paraId="574D36DC"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483E69D7"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1D6F47BB" w14:textId="77777777" w:rsidR="007C72D4" w:rsidRPr="00CE003E" w:rsidRDefault="007C72D4" w:rsidP="00243252">
            <w:pPr>
              <w:spacing w:line="240" w:lineRule="auto"/>
            </w:pPr>
            <w:r w:rsidRPr="00CE003E">
              <w:t>Deutsches und Europäisches Verfassungsrecht II (Grundrechte)</w:t>
            </w:r>
          </w:p>
        </w:tc>
        <w:tc>
          <w:tcPr>
            <w:tcW w:w="994" w:type="dxa"/>
            <w:tcBorders>
              <w:top w:val="single" w:sz="4" w:space="0" w:color="000000"/>
              <w:left w:val="single" w:sz="4" w:space="0" w:color="000000"/>
              <w:bottom w:val="single" w:sz="4" w:space="0" w:color="000000"/>
              <w:right w:val="single" w:sz="4" w:space="0" w:color="000000"/>
            </w:tcBorders>
          </w:tcPr>
          <w:p w14:paraId="511F969E"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43E20264" w14:textId="77777777" w:rsidR="007C72D4" w:rsidRPr="00CE003E" w:rsidRDefault="007C72D4" w:rsidP="00243252">
            <w:pPr>
              <w:spacing w:line="240" w:lineRule="auto"/>
            </w:pPr>
            <w:r w:rsidRPr="00CE003E">
              <w:t>60 h/4 SWS</w:t>
            </w:r>
          </w:p>
        </w:tc>
        <w:tc>
          <w:tcPr>
            <w:tcW w:w="1746" w:type="dxa"/>
            <w:tcBorders>
              <w:top w:val="single" w:sz="4" w:space="0" w:color="000000"/>
              <w:left w:val="single" w:sz="4" w:space="0" w:color="000000"/>
              <w:bottom w:val="single" w:sz="4" w:space="0" w:color="000000"/>
              <w:right w:val="single" w:sz="4" w:space="0" w:color="000000"/>
            </w:tcBorders>
          </w:tcPr>
          <w:p w14:paraId="50828BBF" w14:textId="77777777" w:rsidR="007C72D4" w:rsidRPr="00CE003E" w:rsidRDefault="007C72D4" w:rsidP="00243252">
            <w:pPr>
              <w:spacing w:line="240" w:lineRule="auto"/>
            </w:pPr>
            <w:r w:rsidRPr="00CE003E">
              <w:t>105</w:t>
            </w:r>
          </w:p>
        </w:tc>
      </w:tr>
      <w:tr w:rsidR="007C72D4" w:rsidRPr="00CE003E" w14:paraId="68895E52" w14:textId="77777777" w:rsidTr="00243252">
        <w:tc>
          <w:tcPr>
            <w:tcW w:w="535" w:type="dxa"/>
            <w:tcBorders>
              <w:top w:val="single" w:sz="4" w:space="0" w:color="000000"/>
              <w:left w:val="single" w:sz="4" w:space="0" w:color="000000"/>
              <w:bottom w:val="single" w:sz="4" w:space="0" w:color="000000"/>
              <w:right w:val="single" w:sz="4" w:space="0" w:color="000000"/>
            </w:tcBorders>
          </w:tcPr>
          <w:p w14:paraId="6DA21615" w14:textId="77777777" w:rsidR="007C72D4" w:rsidRPr="00CE003E" w:rsidRDefault="007C72D4" w:rsidP="00243252">
            <w:pPr>
              <w:spacing w:line="240" w:lineRule="auto"/>
            </w:pPr>
            <w:r w:rsidRPr="00CE003E">
              <w:t>3</w:t>
            </w:r>
          </w:p>
        </w:tc>
        <w:tc>
          <w:tcPr>
            <w:tcW w:w="567" w:type="dxa"/>
            <w:gridSpan w:val="2"/>
            <w:tcBorders>
              <w:top w:val="single" w:sz="4" w:space="0" w:color="000000"/>
              <w:left w:val="single" w:sz="4" w:space="0" w:color="000000"/>
              <w:bottom w:val="single" w:sz="4" w:space="0" w:color="000000"/>
              <w:right w:val="single" w:sz="4" w:space="0" w:color="000000"/>
            </w:tcBorders>
          </w:tcPr>
          <w:p w14:paraId="7E362879"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7EBBAC1B" w14:textId="77777777" w:rsidR="007C72D4" w:rsidRPr="00CE003E" w:rsidRDefault="007C72D4" w:rsidP="00243252">
            <w:pPr>
              <w:spacing w:line="240" w:lineRule="auto"/>
            </w:pPr>
            <w:r w:rsidRPr="00CE003E">
              <w:t>Arbeitsgemeinschaften</w:t>
            </w:r>
          </w:p>
        </w:tc>
        <w:tc>
          <w:tcPr>
            <w:tcW w:w="994" w:type="dxa"/>
            <w:tcBorders>
              <w:top w:val="single" w:sz="4" w:space="0" w:color="000000"/>
              <w:left w:val="single" w:sz="4" w:space="0" w:color="000000"/>
              <w:bottom w:val="single" w:sz="4" w:space="0" w:color="000000"/>
              <w:right w:val="single" w:sz="4" w:space="0" w:color="000000"/>
            </w:tcBorders>
          </w:tcPr>
          <w:p w14:paraId="00C67548"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588E0D2B" w14:textId="77777777" w:rsidR="007C72D4" w:rsidRPr="00CE003E" w:rsidRDefault="007C72D4" w:rsidP="00243252">
            <w:pPr>
              <w:spacing w:line="240" w:lineRule="auto"/>
            </w:pPr>
            <w:r w:rsidRPr="00CE003E">
              <w:t>30 h/2 SWS</w:t>
            </w:r>
          </w:p>
        </w:tc>
        <w:tc>
          <w:tcPr>
            <w:tcW w:w="1746" w:type="dxa"/>
            <w:tcBorders>
              <w:top w:val="single" w:sz="4" w:space="0" w:color="000000"/>
              <w:left w:val="single" w:sz="4" w:space="0" w:color="000000"/>
              <w:bottom w:val="single" w:sz="4" w:space="0" w:color="000000"/>
              <w:right w:val="single" w:sz="4" w:space="0" w:color="000000"/>
            </w:tcBorders>
          </w:tcPr>
          <w:p w14:paraId="5C9C056F" w14:textId="77777777" w:rsidR="007C72D4" w:rsidRPr="00CE003E" w:rsidRDefault="007C72D4" w:rsidP="00243252">
            <w:pPr>
              <w:spacing w:line="240" w:lineRule="auto"/>
            </w:pPr>
            <w:r w:rsidRPr="00CE003E">
              <w:t>60</w:t>
            </w:r>
          </w:p>
        </w:tc>
      </w:tr>
      <w:tr w:rsidR="007C72D4" w:rsidRPr="00CE003E" w14:paraId="57A6D3BF" w14:textId="77777777" w:rsidTr="0024325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504029"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59BA3597" w14:textId="77777777" w:rsidR="007C72D4" w:rsidRPr="00CE003E" w:rsidRDefault="007C72D4" w:rsidP="00243252">
            <w:pPr>
              <w:spacing w:line="240" w:lineRule="auto"/>
            </w:pPr>
            <w:r w:rsidRPr="00CE003E">
              <w:t>Keine</w:t>
            </w:r>
          </w:p>
        </w:tc>
      </w:tr>
    </w:tbl>
    <w:p w14:paraId="361623D3"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13E63678" w14:textId="77777777" w:rsidTr="007F6F6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691C8A"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D788729" w14:textId="77777777" w:rsidR="007C72D4" w:rsidRPr="00CE003E" w:rsidRDefault="007C72D4" w:rsidP="00243252">
            <w:pPr>
              <w:spacing w:line="240" w:lineRule="auto"/>
              <w:rPr>
                <w:b/>
              </w:rPr>
            </w:pPr>
            <w:r w:rsidRPr="00CE003E">
              <w:rPr>
                <w:b/>
              </w:rPr>
              <w:t xml:space="preserve">Prüfungskonzeption </w:t>
            </w:r>
          </w:p>
        </w:tc>
      </w:tr>
      <w:tr w:rsidR="007C72D4" w:rsidRPr="00CE003E" w14:paraId="641AEE35"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C455C4" w14:textId="77777777" w:rsidR="007C72D4" w:rsidRPr="00CE003E" w:rsidRDefault="007C72D4" w:rsidP="00243252">
            <w:pPr>
              <w:spacing w:line="240" w:lineRule="auto"/>
              <w:jc w:val="left"/>
            </w:pPr>
            <w:r w:rsidRPr="00CE003E">
              <w:t>Prüfungsleistung(en)</w:t>
            </w:r>
          </w:p>
        </w:tc>
      </w:tr>
      <w:tr w:rsidR="007C72D4" w:rsidRPr="00CE003E" w14:paraId="0823A0F1"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78315553"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7A33B7A"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2D8791"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B6B41F"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28D90F"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1BFF72" w14:textId="77777777" w:rsidR="007C72D4" w:rsidRPr="00CE003E" w:rsidRDefault="007C72D4" w:rsidP="00243252">
            <w:pPr>
              <w:spacing w:line="240" w:lineRule="auto"/>
              <w:jc w:val="left"/>
            </w:pPr>
            <w:r w:rsidRPr="00CE003E">
              <w:t>Gewichtung Modulnote</w:t>
            </w:r>
          </w:p>
        </w:tc>
      </w:tr>
      <w:tr w:rsidR="007C72D4" w:rsidRPr="00CE003E" w14:paraId="7B9260D1"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59E20003"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E275159"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5568B080"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2C48114B" w14:textId="77777777" w:rsidR="007C72D4" w:rsidRPr="00CE003E" w:rsidRDefault="007C72D4" w:rsidP="00243252">
            <w:pPr>
              <w:spacing w:line="240" w:lineRule="auto"/>
              <w:jc w:val="left"/>
            </w:pPr>
            <w:r w:rsidRPr="00CE003E">
              <w:t>max. 120 Min.</w:t>
            </w:r>
          </w:p>
        </w:tc>
        <w:tc>
          <w:tcPr>
            <w:tcW w:w="1340" w:type="dxa"/>
            <w:tcBorders>
              <w:top w:val="single" w:sz="4" w:space="0" w:color="000000"/>
              <w:left w:val="single" w:sz="4" w:space="0" w:color="000000"/>
              <w:bottom w:val="single" w:sz="4" w:space="0" w:color="000000"/>
              <w:right w:val="single" w:sz="4" w:space="0" w:color="000000"/>
            </w:tcBorders>
          </w:tcPr>
          <w:p w14:paraId="63CC2836"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2A2F81C6" w14:textId="77777777" w:rsidR="007C72D4" w:rsidRPr="00CE003E" w:rsidRDefault="007C72D4" w:rsidP="00243252">
            <w:pPr>
              <w:spacing w:line="240" w:lineRule="auto"/>
              <w:jc w:val="left"/>
            </w:pPr>
            <w:r w:rsidRPr="00CE003E">
              <w:t>50</w:t>
            </w:r>
          </w:p>
        </w:tc>
      </w:tr>
      <w:tr w:rsidR="007C72D4" w:rsidRPr="00CE003E" w14:paraId="679ECC53"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999349A" w14:textId="77777777" w:rsidR="007C72D4" w:rsidRPr="00CE003E" w:rsidRDefault="007C72D4" w:rsidP="00243252">
            <w:pPr>
              <w:spacing w:line="240" w:lineRule="auto"/>
            </w:pPr>
            <w:r w:rsidRPr="00CE003E">
              <w:lastRenderedPageBreak/>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583C964"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6BD1EC2C"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6F5E54EF" w14:textId="77777777" w:rsidR="007C72D4" w:rsidRPr="00CE003E" w:rsidRDefault="007C72D4" w:rsidP="00243252">
            <w:pPr>
              <w:spacing w:line="240" w:lineRule="auto"/>
              <w:jc w:val="left"/>
            </w:pPr>
            <w:r w:rsidRPr="00CE003E">
              <w:t>max. 120 Min.</w:t>
            </w:r>
          </w:p>
        </w:tc>
        <w:tc>
          <w:tcPr>
            <w:tcW w:w="1340" w:type="dxa"/>
            <w:tcBorders>
              <w:top w:val="single" w:sz="4" w:space="0" w:color="000000"/>
              <w:left w:val="single" w:sz="4" w:space="0" w:color="000000"/>
              <w:bottom w:val="single" w:sz="4" w:space="0" w:color="000000"/>
              <w:right w:val="single" w:sz="4" w:space="0" w:color="000000"/>
            </w:tcBorders>
          </w:tcPr>
          <w:p w14:paraId="10ED45E5" w14:textId="77777777" w:rsidR="007C72D4" w:rsidRPr="00CE003E" w:rsidRDefault="007C72D4" w:rsidP="00243252">
            <w:pPr>
              <w:spacing w:line="240" w:lineRule="auto"/>
              <w:jc w:val="left"/>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799F1969" w14:textId="77777777" w:rsidR="007C72D4" w:rsidRPr="00CE003E" w:rsidRDefault="007C72D4" w:rsidP="00243252">
            <w:pPr>
              <w:spacing w:line="240" w:lineRule="auto"/>
              <w:jc w:val="left"/>
            </w:pPr>
            <w:r w:rsidRPr="00CE003E">
              <w:t>50</w:t>
            </w:r>
          </w:p>
        </w:tc>
      </w:tr>
      <w:tr w:rsidR="007C72D4" w:rsidRPr="00CE003E" w14:paraId="040EEA15"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117DAB" w14:textId="77777777" w:rsidR="007C72D4" w:rsidRPr="00CE003E" w:rsidRDefault="007C72D4" w:rsidP="00243252">
            <w:pPr>
              <w:spacing w:line="240" w:lineRule="auto"/>
              <w:jc w:val="left"/>
            </w:pPr>
            <w:r w:rsidRPr="00CE003E">
              <w:t>Studienleistung(en)</w:t>
            </w:r>
          </w:p>
        </w:tc>
      </w:tr>
      <w:tr w:rsidR="007C72D4" w:rsidRPr="00CE003E" w14:paraId="483060F1"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4B36DCC1"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12BFA9A3"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DB9DAB"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D3C7F96"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F78EDC" w14:textId="77777777" w:rsidR="007C72D4" w:rsidRPr="00CE003E" w:rsidRDefault="007C72D4" w:rsidP="00243252">
            <w:pPr>
              <w:spacing w:line="240" w:lineRule="auto"/>
              <w:jc w:val="left"/>
            </w:pPr>
          </w:p>
        </w:tc>
      </w:tr>
      <w:tr w:rsidR="007C72D4" w:rsidRPr="00CE003E" w14:paraId="573B48AA"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0303E149" w14:textId="77777777" w:rsidR="007C72D4" w:rsidRPr="00CE003E" w:rsidRDefault="007C72D4" w:rsidP="00243252">
            <w:pPr>
              <w:spacing w:line="240" w:lineRule="auto"/>
            </w:pP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46E657EE" w14:textId="045FDFE2" w:rsidR="007C72D4" w:rsidRPr="00CE003E" w:rsidRDefault="00792046" w:rsidP="00243252">
            <w:pPr>
              <w:spacing w:line="240" w:lineRule="auto"/>
            </w:pPr>
            <w:r w:rsidRPr="00CE003E">
              <w:t>K</w:t>
            </w:r>
            <w:r w:rsidR="007C72D4" w:rsidRPr="00CE003E">
              <w:t>eine</w:t>
            </w:r>
          </w:p>
        </w:tc>
        <w:tc>
          <w:tcPr>
            <w:tcW w:w="1418" w:type="dxa"/>
            <w:tcBorders>
              <w:top w:val="single" w:sz="4" w:space="0" w:color="000000"/>
              <w:left w:val="single" w:sz="4" w:space="0" w:color="000000"/>
              <w:bottom w:val="single" w:sz="4" w:space="0" w:color="000000"/>
              <w:right w:val="single" w:sz="4" w:space="0" w:color="000000"/>
            </w:tcBorders>
          </w:tcPr>
          <w:p w14:paraId="0DC817F6" w14:textId="77777777" w:rsidR="007C72D4" w:rsidRPr="00CE003E" w:rsidRDefault="007C72D4" w:rsidP="00243252">
            <w:pPr>
              <w:spacing w:line="240" w:lineRule="auto"/>
            </w:pPr>
          </w:p>
        </w:tc>
        <w:tc>
          <w:tcPr>
            <w:tcW w:w="1340" w:type="dxa"/>
            <w:tcBorders>
              <w:top w:val="single" w:sz="4" w:space="0" w:color="000000"/>
              <w:left w:val="single" w:sz="4" w:space="0" w:color="000000"/>
              <w:bottom w:val="single" w:sz="4" w:space="0" w:color="000000"/>
              <w:right w:val="single" w:sz="4" w:space="0" w:color="000000"/>
            </w:tcBorders>
          </w:tcPr>
          <w:p w14:paraId="504C0252" w14:textId="77777777" w:rsidR="007C72D4" w:rsidRPr="00CE003E" w:rsidRDefault="007C72D4" w:rsidP="00243252">
            <w:pPr>
              <w:spacing w:line="240" w:lineRule="auto"/>
            </w:pPr>
          </w:p>
        </w:tc>
        <w:tc>
          <w:tcPr>
            <w:tcW w:w="1239" w:type="dxa"/>
            <w:tcBorders>
              <w:top w:val="single" w:sz="4" w:space="0" w:color="000000"/>
              <w:left w:val="single" w:sz="4" w:space="0" w:color="000000"/>
              <w:bottom w:val="single" w:sz="4" w:space="0" w:color="000000"/>
              <w:right w:val="single" w:sz="4" w:space="0" w:color="000000"/>
            </w:tcBorders>
          </w:tcPr>
          <w:p w14:paraId="0F01E859" w14:textId="77777777" w:rsidR="007C72D4" w:rsidRPr="00CE003E" w:rsidRDefault="007C72D4" w:rsidP="00243252">
            <w:pPr>
              <w:spacing w:line="240" w:lineRule="auto"/>
            </w:pPr>
          </w:p>
        </w:tc>
      </w:tr>
      <w:tr w:rsidR="007C72D4" w:rsidRPr="00CE003E" w14:paraId="4BD2358D" w14:textId="77777777" w:rsidTr="007F6F6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F531B9"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5281777F" w14:textId="77777777" w:rsidR="007C72D4" w:rsidRPr="00CE003E" w:rsidRDefault="007C72D4" w:rsidP="00243252">
            <w:pPr>
              <w:spacing w:line="240" w:lineRule="auto"/>
            </w:pPr>
            <w:r w:rsidRPr="00CE003E">
              <w:t>14 LP / 170 LP = 8,2 %</w:t>
            </w:r>
          </w:p>
        </w:tc>
      </w:tr>
    </w:tbl>
    <w:p w14:paraId="5A5D4A12"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1ADA7DD5"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EF8B4D"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BBFDEFD" w14:textId="77777777" w:rsidR="007C72D4" w:rsidRPr="00CE003E" w:rsidRDefault="007C72D4" w:rsidP="00243252">
            <w:pPr>
              <w:spacing w:line="240" w:lineRule="auto"/>
              <w:ind w:right="-247"/>
              <w:rPr>
                <w:b/>
              </w:rPr>
            </w:pPr>
            <w:r w:rsidRPr="00CE003E">
              <w:rPr>
                <w:b/>
              </w:rPr>
              <w:t>Voraussetzungen</w:t>
            </w:r>
          </w:p>
        </w:tc>
      </w:tr>
      <w:tr w:rsidR="007C72D4" w:rsidRPr="00CE003E" w14:paraId="1C3342B2"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1A19C3"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435B2F52" w14:textId="77777777" w:rsidR="007C72D4" w:rsidRPr="00CE003E" w:rsidRDefault="007C72D4" w:rsidP="00243252">
            <w:pPr>
              <w:spacing w:line="240" w:lineRule="auto"/>
            </w:pPr>
            <w:r w:rsidRPr="00CE003E">
              <w:t>Keine besonderen Voraussetzungen</w:t>
            </w:r>
          </w:p>
        </w:tc>
      </w:tr>
      <w:tr w:rsidR="007C72D4" w:rsidRPr="00CE003E" w14:paraId="28E6218D"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925B56" w14:textId="77777777" w:rsidR="007C72D4" w:rsidRPr="00CE003E" w:rsidRDefault="007C72D4" w:rsidP="00243252">
            <w:pPr>
              <w:spacing w:line="240" w:lineRule="auto"/>
              <w:jc w:val="left"/>
            </w:pPr>
            <w:r w:rsidRPr="00CE003E">
              <w:t>Vergabe von</w:t>
            </w:r>
          </w:p>
          <w:p w14:paraId="0AC6E6AF"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0B8C8565"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2FBD7D21"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A1D7FF" w14:textId="77777777" w:rsidR="007C72D4" w:rsidRPr="00CE003E" w:rsidRDefault="007C72D4" w:rsidP="00243252">
            <w:pPr>
              <w:spacing w:line="240" w:lineRule="auto"/>
              <w:jc w:val="left"/>
            </w:pPr>
            <w:r w:rsidRPr="00CE003E">
              <w:t>Regelungen zur</w:t>
            </w:r>
          </w:p>
          <w:p w14:paraId="1EE806D7"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465B183C" w14:textId="77777777" w:rsidR="007C72D4" w:rsidRPr="00CE003E" w:rsidRDefault="007C72D4" w:rsidP="00243252">
            <w:pPr>
              <w:spacing w:line="240" w:lineRule="auto"/>
            </w:pPr>
            <w:r w:rsidRPr="00CE003E">
              <w:t>Regelmäßige Teilnahme wird empfohlen; eine Anwesenheitspflicht besteht nicht.</w:t>
            </w:r>
          </w:p>
        </w:tc>
      </w:tr>
    </w:tbl>
    <w:p w14:paraId="137631D5"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06"/>
        <w:gridCol w:w="3313"/>
        <w:gridCol w:w="3235"/>
      </w:tblGrid>
      <w:tr w:rsidR="007C72D4" w:rsidRPr="00CE003E" w14:paraId="07915BA2"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8627FDC" w14:textId="77777777" w:rsidR="007C72D4" w:rsidRPr="00CE003E" w:rsidRDefault="007C72D4" w:rsidP="00243252">
            <w:pPr>
              <w:spacing w:line="240" w:lineRule="auto"/>
              <w:rPr>
                <w:b/>
              </w:rPr>
            </w:pPr>
            <w:r w:rsidRPr="00CE003E">
              <w:rPr>
                <w:b/>
              </w:rPr>
              <w:t>6</w:t>
            </w:r>
          </w:p>
        </w:tc>
        <w:tc>
          <w:tcPr>
            <w:tcW w:w="875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CFFFB4" w14:textId="77777777" w:rsidR="007C72D4" w:rsidRPr="00CE003E" w:rsidRDefault="007C72D4" w:rsidP="00243252">
            <w:pPr>
              <w:spacing w:line="240" w:lineRule="auto"/>
              <w:rPr>
                <w:b/>
              </w:rPr>
            </w:pPr>
            <w:r w:rsidRPr="00CE003E">
              <w:rPr>
                <w:b/>
              </w:rPr>
              <w:t>LP-Zuordnung</w:t>
            </w:r>
          </w:p>
        </w:tc>
      </w:tr>
      <w:tr w:rsidR="007C72D4" w:rsidRPr="00CE003E" w14:paraId="107CE9E0" w14:textId="77777777" w:rsidTr="00243252">
        <w:tc>
          <w:tcPr>
            <w:tcW w:w="274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751503" w14:textId="77777777" w:rsidR="007C72D4" w:rsidRPr="00CE003E" w:rsidRDefault="007C72D4" w:rsidP="00243252">
            <w:pPr>
              <w:spacing w:line="240" w:lineRule="auto"/>
              <w:jc w:val="left"/>
            </w:pPr>
            <w:r w:rsidRPr="00CE003E">
              <w:t>Teilnahme</w:t>
            </w:r>
          </w:p>
        </w:tc>
        <w:tc>
          <w:tcPr>
            <w:tcW w:w="3313" w:type="dxa"/>
            <w:tcBorders>
              <w:top w:val="single" w:sz="4" w:space="0" w:color="000000"/>
              <w:left w:val="single" w:sz="4" w:space="0" w:color="000000"/>
              <w:bottom w:val="single" w:sz="4" w:space="0" w:color="000000"/>
              <w:right w:val="single" w:sz="4" w:space="0" w:color="000000"/>
            </w:tcBorders>
          </w:tcPr>
          <w:p w14:paraId="1CB41904" w14:textId="77777777" w:rsidR="007C72D4" w:rsidRPr="00CE003E" w:rsidRDefault="007C72D4" w:rsidP="00243252">
            <w:pPr>
              <w:spacing w:line="240" w:lineRule="auto"/>
            </w:pPr>
            <w:r w:rsidRPr="00CE003E">
              <w:t>LV Nr. 1</w:t>
            </w:r>
          </w:p>
        </w:tc>
        <w:tc>
          <w:tcPr>
            <w:tcW w:w="3235" w:type="dxa"/>
            <w:tcBorders>
              <w:top w:val="single" w:sz="4" w:space="0" w:color="000000"/>
              <w:left w:val="single" w:sz="4" w:space="0" w:color="000000"/>
              <w:bottom w:val="single" w:sz="4" w:space="0" w:color="000000"/>
              <w:right w:val="single" w:sz="4" w:space="0" w:color="000000"/>
            </w:tcBorders>
          </w:tcPr>
          <w:p w14:paraId="44306AC5" w14:textId="77777777" w:rsidR="007C72D4" w:rsidRPr="00CE003E" w:rsidRDefault="007C72D4" w:rsidP="00243252">
            <w:pPr>
              <w:spacing w:line="240" w:lineRule="auto"/>
            </w:pPr>
            <w:r w:rsidRPr="00CE003E">
              <w:t>2 LP</w:t>
            </w:r>
          </w:p>
        </w:tc>
      </w:tr>
      <w:tr w:rsidR="007C72D4" w:rsidRPr="00CE003E" w14:paraId="62F83D4C"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24F5D7" w14:textId="77777777" w:rsidR="007C72D4" w:rsidRPr="00CE003E" w:rsidRDefault="007C72D4" w:rsidP="00243252">
            <w:pPr>
              <w:spacing w:line="240" w:lineRule="auto"/>
              <w:jc w:val="left"/>
            </w:pPr>
          </w:p>
        </w:tc>
        <w:tc>
          <w:tcPr>
            <w:tcW w:w="3313" w:type="dxa"/>
            <w:tcBorders>
              <w:top w:val="single" w:sz="4" w:space="0" w:color="000000"/>
              <w:left w:val="single" w:sz="4" w:space="0" w:color="000000"/>
              <w:bottom w:val="single" w:sz="4" w:space="0" w:color="000000"/>
              <w:right w:val="single" w:sz="4" w:space="0" w:color="000000"/>
            </w:tcBorders>
          </w:tcPr>
          <w:p w14:paraId="5BF80D2C" w14:textId="77777777" w:rsidR="007C72D4" w:rsidRPr="00CE003E" w:rsidRDefault="007C72D4" w:rsidP="00243252">
            <w:pPr>
              <w:spacing w:line="240" w:lineRule="auto"/>
            </w:pPr>
            <w:r w:rsidRPr="00CE003E">
              <w:t>LV Nr. 2</w:t>
            </w:r>
          </w:p>
        </w:tc>
        <w:tc>
          <w:tcPr>
            <w:tcW w:w="3235" w:type="dxa"/>
            <w:tcBorders>
              <w:top w:val="single" w:sz="4" w:space="0" w:color="000000"/>
              <w:left w:val="single" w:sz="4" w:space="0" w:color="000000"/>
              <w:bottom w:val="single" w:sz="4" w:space="0" w:color="000000"/>
              <w:right w:val="single" w:sz="4" w:space="0" w:color="000000"/>
            </w:tcBorders>
          </w:tcPr>
          <w:p w14:paraId="561E498B" w14:textId="77777777" w:rsidR="007C72D4" w:rsidRPr="00CE003E" w:rsidRDefault="007C72D4" w:rsidP="00243252">
            <w:pPr>
              <w:spacing w:line="240" w:lineRule="auto"/>
            </w:pPr>
            <w:r w:rsidRPr="00CE003E">
              <w:t>2 LP</w:t>
            </w:r>
          </w:p>
        </w:tc>
      </w:tr>
      <w:tr w:rsidR="007C72D4" w:rsidRPr="00CE003E" w14:paraId="60EDB5FC"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8548AB6" w14:textId="77777777" w:rsidR="007C72D4" w:rsidRPr="00CE003E" w:rsidRDefault="007C72D4" w:rsidP="00243252">
            <w:pPr>
              <w:spacing w:line="240" w:lineRule="auto"/>
              <w:jc w:val="left"/>
            </w:pPr>
          </w:p>
        </w:tc>
        <w:tc>
          <w:tcPr>
            <w:tcW w:w="3313" w:type="dxa"/>
            <w:tcBorders>
              <w:top w:val="single" w:sz="4" w:space="0" w:color="000000"/>
              <w:left w:val="single" w:sz="4" w:space="0" w:color="000000"/>
              <w:bottom w:val="single" w:sz="4" w:space="0" w:color="000000"/>
              <w:right w:val="single" w:sz="4" w:space="0" w:color="000000"/>
            </w:tcBorders>
          </w:tcPr>
          <w:p w14:paraId="0E5A5CDC" w14:textId="77777777" w:rsidR="007C72D4" w:rsidRPr="00CE003E" w:rsidRDefault="007C72D4" w:rsidP="00243252">
            <w:pPr>
              <w:spacing w:line="240" w:lineRule="auto"/>
            </w:pPr>
            <w:r w:rsidRPr="00CE003E">
              <w:t>LV Nr. 3</w:t>
            </w:r>
          </w:p>
        </w:tc>
        <w:tc>
          <w:tcPr>
            <w:tcW w:w="3235" w:type="dxa"/>
            <w:tcBorders>
              <w:top w:val="single" w:sz="4" w:space="0" w:color="000000"/>
              <w:left w:val="single" w:sz="4" w:space="0" w:color="000000"/>
              <w:bottom w:val="single" w:sz="4" w:space="0" w:color="000000"/>
              <w:right w:val="single" w:sz="4" w:space="0" w:color="000000"/>
            </w:tcBorders>
          </w:tcPr>
          <w:p w14:paraId="3BA91740" w14:textId="77777777" w:rsidR="007C72D4" w:rsidRPr="00CE003E" w:rsidRDefault="007C72D4" w:rsidP="00243252">
            <w:pPr>
              <w:spacing w:line="240" w:lineRule="auto"/>
            </w:pPr>
            <w:r w:rsidRPr="00CE003E">
              <w:t>1 LP</w:t>
            </w:r>
          </w:p>
        </w:tc>
      </w:tr>
      <w:tr w:rsidR="007C72D4" w:rsidRPr="00CE003E" w14:paraId="029D00A0" w14:textId="77777777" w:rsidTr="00243252">
        <w:tc>
          <w:tcPr>
            <w:tcW w:w="274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6B662E" w14:textId="77777777" w:rsidR="007C72D4" w:rsidRPr="00CE003E" w:rsidRDefault="007C72D4" w:rsidP="00243252">
            <w:pPr>
              <w:spacing w:line="240" w:lineRule="auto"/>
              <w:jc w:val="left"/>
            </w:pPr>
            <w:r w:rsidRPr="00CE003E">
              <w:t xml:space="preserve">Prüfungsleistung/en </w:t>
            </w:r>
          </w:p>
        </w:tc>
        <w:tc>
          <w:tcPr>
            <w:tcW w:w="3313" w:type="dxa"/>
            <w:tcBorders>
              <w:top w:val="single" w:sz="4" w:space="0" w:color="000000"/>
              <w:left w:val="single" w:sz="4" w:space="0" w:color="000000"/>
              <w:bottom w:val="single" w:sz="4" w:space="0" w:color="000000"/>
              <w:right w:val="single" w:sz="4" w:space="0" w:color="000000"/>
            </w:tcBorders>
          </w:tcPr>
          <w:p w14:paraId="253BC030" w14:textId="77777777" w:rsidR="007C72D4" w:rsidRPr="00CE003E" w:rsidRDefault="007C72D4" w:rsidP="00243252">
            <w:pPr>
              <w:spacing w:line="240" w:lineRule="auto"/>
            </w:pPr>
            <w:r w:rsidRPr="00CE003E">
              <w:t>Nr. 1</w:t>
            </w:r>
          </w:p>
        </w:tc>
        <w:tc>
          <w:tcPr>
            <w:tcW w:w="3235" w:type="dxa"/>
            <w:tcBorders>
              <w:top w:val="single" w:sz="4" w:space="0" w:color="000000"/>
              <w:left w:val="single" w:sz="4" w:space="0" w:color="000000"/>
              <w:bottom w:val="single" w:sz="4" w:space="0" w:color="000000"/>
              <w:right w:val="single" w:sz="4" w:space="0" w:color="000000"/>
            </w:tcBorders>
          </w:tcPr>
          <w:p w14:paraId="0048C43D" w14:textId="77777777" w:rsidR="007C72D4" w:rsidRPr="00CE003E" w:rsidRDefault="007C72D4" w:rsidP="00243252">
            <w:pPr>
              <w:spacing w:line="240" w:lineRule="auto"/>
            </w:pPr>
            <w:r w:rsidRPr="00CE003E">
              <w:t>4,5 LP</w:t>
            </w:r>
          </w:p>
        </w:tc>
      </w:tr>
      <w:tr w:rsidR="007C72D4" w:rsidRPr="00CE003E" w14:paraId="5550CA0D"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C2DB0E6" w14:textId="77777777" w:rsidR="007C72D4" w:rsidRPr="00CE003E" w:rsidRDefault="007C72D4" w:rsidP="00243252">
            <w:pPr>
              <w:spacing w:line="240" w:lineRule="auto"/>
              <w:jc w:val="left"/>
            </w:pPr>
          </w:p>
        </w:tc>
        <w:tc>
          <w:tcPr>
            <w:tcW w:w="3313" w:type="dxa"/>
            <w:tcBorders>
              <w:top w:val="single" w:sz="4" w:space="0" w:color="000000"/>
              <w:left w:val="single" w:sz="4" w:space="0" w:color="000000"/>
              <w:bottom w:val="single" w:sz="4" w:space="0" w:color="000000"/>
              <w:right w:val="single" w:sz="4" w:space="0" w:color="000000"/>
            </w:tcBorders>
          </w:tcPr>
          <w:p w14:paraId="5FE8474D" w14:textId="77777777" w:rsidR="007C72D4" w:rsidRPr="00CE003E" w:rsidRDefault="007C72D4" w:rsidP="00243252">
            <w:pPr>
              <w:spacing w:line="240" w:lineRule="auto"/>
            </w:pPr>
            <w:r w:rsidRPr="00CE003E">
              <w:t>Nr. 2</w:t>
            </w:r>
          </w:p>
        </w:tc>
        <w:tc>
          <w:tcPr>
            <w:tcW w:w="3235" w:type="dxa"/>
            <w:tcBorders>
              <w:top w:val="single" w:sz="4" w:space="0" w:color="000000"/>
              <w:left w:val="single" w:sz="4" w:space="0" w:color="000000"/>
              <w:bottom w:val="single" w:sz="4" w:space="0" w:color="000000"/>
              <w:right w:val="single" w:sz="4" w:space="0" w:color="000000"/>
            </w:tcBorders>
          </w:tcPr>
          <w:p w14:paraId="6D043421" w14:textId="77777777" w:rsidR="007C72D4" w:rsidRPr="00CE003E" w:rsidRDefault="007C72D4" w:rsidP="00243252">
            <w:pPr>
              <w:spacing w:line="240" w:lineRule="auto"/>
            </w:pPr>
            <w:r w:rsidRPr="00CE003E">
              <w:t>4,5 LP</w:t>
            </w:r>
          </w:p>
        </w:tc>
      </w:tr>
      <w:tr w:rsidR="007C72D4" w:rsidRPr="00CE003E" w14:paraId="15A4EA34" w14:textId="77777777" w:rsidTr="00243252">
        <w:tc>
          <w:tcPr>
            <w:tcW w:w="2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643C80" w14:textId="77777777" w:rsidR="007C72D4" w:rsidRPr="00CE003E" w:rsidRDefault="007C72D4" w:rsidP="00243252">
            <w:pPr>
              <w:spacing w:line="240" w:lineRule="auto"/>
              <w:jc w:val="left"/>
            </w:pPr>
            <w:r w:rsidRPr="00CE003E">
              <w:t>Studienleistung/en</w:t>
            </w:r>
          </w:p>
        </w:tc>
        <w:tc>
          <w:tcPr>
            <w:tcW w:w="3313" w:type="dxa"/>
            <w:tcBorders>
              <w:top w:val="single" w:sz="4" w:space="0" w:color="000000"/>
              <w:left w:val="single" w:sz="4" w:space="0" w:color="000000"/>
              <w:bottom w:val="single" w:sz="4" w:space="0" w:color="000000"/>
              <w:right w:val="single" w:sz="4" w:space="0" w:color="000000"/>
            </w:tcBorders>
          </w:tcPr>
          <w:p w14:paraId="7B71C3ED" w14:textId="77777777" w:rsidR="007C72D4" w:rsidRPr="00CE003E" w:rsidRDefault="007C72D4" w:rsidP="00243252">
            <w:pPr>
              <w:spacing w:line="240" w:lineRule="auto"/>
            </w:pPr>
            <w:r w:rsidRPr="00CE003E">
              <w:t xml:space="preserve"> </w:t>
            </w:r>
          </w:p>
        </w:tc>
        <w:tc>
          <w:tcPr>
            <w:tcW w:w="3235" w:type="dxa"/>
            <w:tcBorders>
              <w:top w:val="single" w:sz="4" w:space="0" w:color="000000"/>
              <w:left w:val="single" w:sz="4" w:space="0" w:color="000000"/>
              <w:bottom w:val="single" w:sz="4" w:space="0" w:color="000000"/>
              <w:right w:val="single" w:sz="4" w:space="0" w:color="000000"/>
            </w:tcBorders>
          </w:tcPr>
          <w:p w14:paraId="56765B99" w14:textId="77777777" w:rsidR="007C72D4" w:rsidRPr="00CE003E" w:rsidRDefault="007C72D4" w:rsidP="00243252">
            <w:pPr>
              <w:spacing w:line="240" w:lineRule="auto"/>
            </w:pPr>
          </w:p>
        </w:tc>
      </w:tr>
      <w:tr w:rsidR="007C72D4" w:rsidRPr="00CE003E" w14:paraId="178DCA28" w14:textId="77777777" w:rsidTr="00243252">
        <w:tc>
          <w:tcPr>
            <w:tcW w:w="2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2B99CC3" w14:textId="77777777" w:rsidR="007C72D4" w:rsidRPr="00CE003E" w:rsidRDefault="007C72D4" w:rsidP="00243252">
            <w:pPr>
              <w:spacing w:line="240" w:lineRule="auto"/>
              <w:jc w:val="left"/>
            </w:pPr>
            <w:r w:rsidRPr="00CE003E">
              <w:t>Summe LP</w:t>
            </w:r>
          </w:p>
        </w:tc>
        <w:tc>
          <w:tcPr>
            <w:tcW w:w="3313" w:type="dxa"/>
            <w:tcBorders>
              <w:top w:val="single" w:sz="4" w:space="0" w:color="000000"/>
              <w:left w:val="single" w:sz="4" w:space="0" w:color="000000"/>
              <w:bottom w:val="single" w:sz="4" w:space="0" w:color="000000"/>
              <w:right w:val="single" w:sz="4" w:space="0" w:color="000000"/>
            </w:tcBorders>
          </w:tcPr>
          <w:p w14:paraId="55BFD6CE" w14:textId="77777777" w:rsidR="007C72D4" w:rsidRPr="00CE003E" w:rsidRDefault="007C72D4" w:rsidP="00243252">
            <w:pPr>
              <w:spacing w:line="240" w:lineRule="auto"/>
            </w:pPr>
          </w:p>
        </w:tc>
        <w:tc>
          <w:tcPr>
            <w:tcW w:w="3235" w:type="dxa"/>
            <w:tcBorders>
              <w:top w:val="single" w:sz="4" w:space="0" w:color="000000"/>
              <w:left w:val="single" w:sz="4" w:space="0" w:color="000000"/>
              <w:bottom w:val="single" w:sz="4" w:space="0" w:color="000000"/>
              <w:right w:val="single" w:sz="4" w:space="0" w:color="000000"/>
            </w:tcBorders>
          </w:tcPr>
          <w:p w14:paraId="3BA08151" w14:textId="77777777" w:rsidR="007C72D4" w:rsidRPr="00CE003E" w:rsidRDefault="007C72D4" w:rsidP="00243252">
            <w:pPr>
              <w:spacing w:line="240" w:lineRule="auto"/>
            </w:pPr>
            <w:r w:rsidRPr="00CE003E">
              <w:t>14 LP</w:t>
            </w:r>
          </w:p>
        </w:tc>
      </w:tr>
    </w:tbl>
    <w:p w14:paraId="3591302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275FFBE2"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DF231C6"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F6C4355" w14:textId="77777777" w:rsidR="007C72D4" w:rsidRPr="00CE003E" w:rsidRDefault="007C72D4" w:rsidP="00243252">
            <w:pPr>
              <w:spacing w:line="240" w:lineRule="auto"/>
              <w:rPr>
                <w:b/>
              </w:rPr>
            </w:pPr>
            <w:r w:rsidRPr="00CE003E">
              <w:rPr>
                <w:b/>
              </w:rPr>
              <w:t>Angebot des Moduls</w:t>
            </w:r>
          </w:p>
        </w:tc>
      </w:tr>
      <w:tr w:rsidR="007C72D4" w:rsidRPr="00CE003E" w14:paraId="0AC3D685"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84EC513"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70EB37AD" w14:textId="77777777" w:rsidR="007C72D4" w:rsidRPr="00CE003E" w:rsidRDefault="007C72D4" w:rsidP="00243252">
            <w:pPr>
              <w:spacing w:line="240" w:lineRule="auto"/>
            </w:pPr>
            <w:r w:rsidRPr="00CE003E">
              <w:t xml:space="preserve">Jedes Semester </w:t>
            </w:r>
          </w:p>
        </w:tc>
      </w:tr>
      <w:tr w:rsidR="007C72D4" w:rsidRPr="00CE003E" w14:paraId="6287064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096ABC"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02506D8A" w14:textId="747C8FC4" w:rsidR="007C72D4" w:rsidRPr="00CE003E" w:rsidRDefault="007C72D4" w:rsidP="00243252">
            <w:pPr>
              <w:spacing w:line="240" w:lineRule="auto"/>
            </w:pPr>
            <w:r w:rsidRPr="00CE003E">
              <w:t>Prof. Dr. Johann Winfried Kindl</w:t>
            </w:r>
          </w:p>
        </w:tc>
      </w:tr>
      <w:tr w:rsidR="007C72D4" w:rsidRPr="00CE003E" w14:paraId="1B215894"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09702B"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12211B4F" w14:textId="77777777" w:rsidR="007C72D4" w:rsidRPr="00CE003E" w:rsidRDefault="007C72D4" w:rsidP="00243252">
            <w:pPr>
              <w:spacing w:line="240" w:lineRule="auto"/>
            </w:pPr>
            <w:r w:rsidRPr="00CE003E">
              <w:t>FB 03 – Rechtswissenschaft</w:t>
            </w:r>
          </w:p>
        </w:tc>
      </w:tr>
    </w:tbl>
    <w:p w14:paraId="694FE60D"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70887C7B"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9397B15"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339FDB" w14:textId="77777777" w:rsidR="007C72D4" w:rsidRPr="00CE003E" w:rsidRDefault="007C72D4" w:rsidP="00243252">
            <w:pPr>
              <w:spacing w:line="240" w:lineRule="auto"/>
              <w:rPr>
                <w:b/>
              </w:rPr>
            </w:pPr>
            <w:r w:rsidRPr="00CE003E">
              <w:rPr>
                <w:b/>
              </w:rPr>
              <w:t>Mobilität / Anerkennung</w:t>
            </w:r>
          </w:p>
        </w:tc>
      </w:tr>
      <w:tr w:rsidR="007C72D4" w:rsidRPr="00CE003E" w14:paraId="3F7D437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F1C787D"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42472C5A" w14:textId="56FFA7CA" w:rsidR="007C72D4" w:rsidRPr="00CE003E" w:rsidRDefault="00C459ED" w:rsidP="006B5744">
            <w:pPr>
              <w:spacing w:line="240" w:lineRule="auto"/>
            </w:pPr>
            <w:r w:rsidRPr="00CE003E">
              <w:t xml:space="preserve">Bachelorstudiengang </w:t>
            </w:r>
            <w:r w:rsidR="007C72D4" w:rsidRPr="00CE003E">
              <w:t>„Wirtschaft und Recht“</w:t>
            </w:r>
            <w:r w:rsidR="006B5744" w:rsidRPr="00CE003E">
              <w:t>,</w:t>
            </w:r>
            <w:r w:rsidR="007C72D4" w:rsidRPr="00CE003E">
              <w:t xml:space="preserve"> Masterstudiengang „</w:t>
            </w:r>
            <w:r w:rsidRPr="00CE003E">
              <w:t>Public Policy</w:t>
            </w:r>
            <w:r w:rsidR="007C72D4" w:rsidRPr="00CE003E">
              <w:t xml:space="preserve">“ </w:t>
            </w:r>
            <w:r w:rsidR="006B5744" w:rsidRPr="00CE003E">
              <w:t>.</w:t>
            </w:r>
          </w:p>
        </w:tc>
      </w:tr>
      <w:tr w:rsidR="007C72D4" w:rsidRPr="00CE003E" w14:paraId="581AE785"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925D70"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61175B6A" w14:textId="77777777" w:rsidR="007C72D4" w:rsidRPr="00CE003E" w:rsidRDefault="007C72D4" w:rsidP="00243252">
            <w:pPr>
              <w:spacing w:line="240" w:lineRule="auto"/>
            </w:pPr>
            <w:r w:rsidRPr="00CE003E">
              <w:t>Introduction into Public Law</w:t>
            </w:r>
          </w:p>
        </w:tc>
      </w:tr>
      <w:tr w:rsidR="007C72D4" w:rsidRPr="007D2B61" w14:paraId="1C018895"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30B661"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36D171A5" w14:textId="77777777" w:rsidR="007C72D4" w:rsidRPr="00CE003E" w:rsidRDefault="007C72D4" w:rsidP="00243252">
            <w:pPr>
              <w:spacing w:line="240" w:lineRule="auto"/>
              <w:rPr>
                <w:lang w:val="en-US"/>
              </w:rPr>
            </w:pPr>
            <w:r w:rsidRPr="00CE003E">
              <w:rPr>
                <w:lang w:val="en-US"/>
              </w:rPr>
              <w:t>LV Nr. 1: Constitutional Law (Fundamental Rights)</w:t>
            </w:r>
          </w:p>
        </w:tc>
      </w:tr>
      <w:tr w:rsidR="007C72D4" w:rsidRPr="00CE003E" w14:paraId="63606E03"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1E1741B"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412FD739" w14:textId="77777777" w:rsidR="007C72D4" w:rsidRPr="00CE003E" w:rsidRDefault="007C72D4" w:rsidP="00243252">
            <w:pPr>
              <w:spacing w:line="240" w:lineRule="auto"/>
            </w:pPr>
            <w:r w:rsidRPr="00CE003E">
              <w:t>LV Nr. 2: Constitutional Law</w:t>
            </w:r>
          </w:p>
        </w:tc>
      </w:tr>
    </w:tbl>
    <w:p w14:paraId="526D15E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7C5374D"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DEDF7CA"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47D50D" w14:textId="77777777" w:rsidR="007C72D4" w:rsidRPr="00CE003E" w:rsidRDefault="007C72D4" w:rsidP="00243252">
            <w:pPr>
              <w:spacing w:line="240" w:lineRule="auto"/>
              <w:rPr>
                <w:b/>
              </w:rPr>
            </w:pPr>
            <w:r w:rsidRPr="00CE003E">
              <w:rPr>
                <w:b/>
              </w:rPr>
              <w:t>Sonstiges</w:t>
            </w:r>
          </w:p>
        </w:tc>
      </w:tr>
      <w:tr w:rsidR="007C72D4" w:rsidRPr="00CE003E" w14:paraId="2159A38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E76E3F"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407D48AB" w14:textId="77777777" w:rsidR="007C72D4" w:rsidRPr="00CE003E" w:rsidRDefault="007C72D4" w:rsidP="00243252">
            <w:pPr>
              <w:spacing w:line="240" w:lineRule="auto"/>
            </w:pPr>
          </w:p>
        </w:tc>
      </w:tr>
    </w:tbl>
    <w:p w14:paraId="06E38954" w14:textId="77777777" w:rsidR="007C72D4" w:rsidRPr="00CE003E" w:rsidRDefault="007C72D4" w:rsidP="007C72D4">
      <w:pPr>
        <w:spacing w:line="240" w:lineRule="auto"/>
        <w:jc w:val="left"/>
        <w:rPr>
          <w:sz w:val="20"/>
          <w:szCs w:val="20"/>
        </w:rPr>
      </w:pPr>
    </w:p>
    <w:p w14:paraId="5CE36569" w14:textId="77777777" w:rsidR="00E606F9" w:rsidRPr="00CE003E" w:rsidRDefault="00E606F9">
      <w:pPr>
        <w:spacing w:line="240" w:lineRule="auto"/>
        <w:jc w:val="left"/>
      </w:pPr>
      <w:r w:rsidRPr="00CE003E">
        <w:br w:type="page"/>
      </w:r>
    </w:p>
    <w:p w14:paraId="584A216F" w14:textId="77777777" w:rsidR="00E606F9" w:rsidRPr="00CE003E" w:rsidRDefault="00E606F9" w:rsidP="00E606F9">
      <w:pPr>
        <w:rPr>
          <w:rFonts w:ascii="MetaNormalLF-Roman" w:hAnsi="MetaNormalLF-Roman"/>
          <w:lang w:val="en-GB"/>
        </w:rPr>
      </w:pPr>
      <w:r w:rsidRPr="00CE003E">
        <w:rPr>
          <w:rFonts w:ascii="MetaNormalLF-Roman" w:hAnsi="MetaNormalLF-Roman"/>
          <w:lang w:val="en-US"/>
        </w:rPr>
        <w:lastRenderedPageBreak/>
        <w:t>P f l i c h t a n t e i l</w:t>
      </w:r>
      <w:r w:rsidRPr="00CE003E">
        <w:rPr>
          <w:rFonts w:ascii="MetaNormalLF-Roman" w:hAnsi="MetaNormalLF-Roman"/>
          <w:lang w:val="en-GB"/>
        </w:rPr>
        <w:t xml:space="preserve">  R e c h t s w i s s e n s c h a f t  (60 LP)</w:t>
      </w:r>
    </w:p>
    <w:p w14:paraId="2EF18ED2" w14:textId="77777777" w:rsidR="00E606F9" w:rsidRPr="00CE003E" w:rsidRDefault="00E606F9" w:rsidP="00E606F9">
      <w:pPr>
        <w:rPr>
          <w:rFonts w:ascii="MetaNormalLF-Roman" w:hAnsi="MetaNormalLF-Roman"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346"/>
        <w:gridCol w:w="1446"/>
      </w:tblGrid>
      <w:tr w:rsidR="00E606F9" w:rsidRPr="00CE003E" w14:paraId="410B41A0" w14:textId="77777777" w:rsidTr="00E606F9">
        <w:trPr>
          <w:trHeight w:val="508"/>
        </w:trPr>
        <w:tc>
          <w:tcPr>
            <w:tcW w:w="2269" w:type="dxa"/>
            <w:tcBorders>
              <w:bottom w:val="single" w:sz="12" w:space="0" w:color="auto"/>
            </w:tcBorders>
            <w:shd w:val="clear" w:color="auto" w:fill="E0E0E0"/>
            <w:vAlign w:val="center"/>
          </w:tcPr>
          <w:p w14:paraId="0400CC8F" w14:textId="77777777" w:rsidR="00E606F9" w:rsidRPr="00CE003E" w:rsidRDefault="00E606F9" w:rsidP="00E606F9">
            <w:pPr>
              <w:jc w:val="center"/>
              <w:rPr>
                <w:rFonts w:ascii="MetaNormalLF-Roman" w:hAnsi="MetaNormalLF-Roman" w:cs="Arial"/>
                <w:b/>
                <w:position w:val="-6"/>
              </w:rPr>
            </w:pPr>
            <w:r w:rsidRPr="00CE003E">
              <w:rPr>
                <w:rFonts w:ascii="MetaNormalLF-Roman" w:hAnsi="MetaNormalLF-Roman" w:cs="Arial"/>
                <w:b/>
                <w:position w:val="-6"/>
              </w:rPr>
              <w:t>Modul</w:t>
            </w:r>
          </w:p>
        </w:tc>
        <w:tc>
          <w:tcPr>
            <w:tcW w:w="5346" w:type="dxa"/>
            <w:tcBorders>
              <w:bottom w:val="single" w:sz="12" w:space="0" w:color="auto"/>
            </w:tcBorders>
            <w:shd w:val="clear" w:color="auto" w:fill="E0E0E0"/>
            <w:vAlign w:val="center"/>
          </w:tcPr>
          <w:p w14:paraId="2DB43B41" w14:textId="77777777" w:rsidR="00E606F9" w:rsidRPr="00CE003E" w:rsidRDefault="00E606F9" w:rsidP="00E606F9">
            <w:pPr>
              <w:rPr>
                <w:rFonts w:ascii="MetaNormalLF-Roman" w:hAnsi="MetaNormalLF-Roman" w:cs="Arial"/>
                <w:b/>
                <w:position w:val="-6"/>
              </w:rPr>
            </w:pPr>
            <w:r w:rsidRPr="00CE003E">
              <w:rPr>
                <w:rFonts w:ascii="MetaNormalLF-Roman" w:hAnsi="MetaNormalLF-Roman" w:cs="Arial"/>
                <w:b/>
                <w:position w:val="-6"/>
              </w:rPr>
              <w:t>Titel</w:t>
            </w:r>
          </w:p>
        </w:tc>
        <w:tc>
          <w:tcPr>
            <w:tcW w:w="1446" w:type="dxa"/>
            <w:tcBorders>
              <w:bottom w:val="single" w:sz="12" w:space="0" w:color="auto"/>
            </w:tcBorders>
            <w:shd w:val="clear" w:color="auto" w:fill="E0E0E0"/>
            <w:vAlign w:val="center"/>
          </w:tcPr>
          <w:p w14:paraId="7651F404" w14:textId="77777777" w:rsidR="00E606F9" w:rsidRPr="00CE003E" w:rsidRDefault="00E606F9" w:rsidP="00E606F9">
            <w:pPr>
              <w:jc w:val="center"/>
              <w:rPr>
                <w:rFonts w:ascii="MetaNormalLF-Roman" w:hAnsi="MetaNormalLF-Roman" w:cs="Arial"/>
                <w:b/>
                <w:position w:val="-6"/>
              </w:rPr>
            </w:pPr>
            <w:r w:rsidRPr="00CE003E">
              <w:rPr>
                <w:rFonts w:ascii="MetaNormalLF-Roman" w:hAnsi="MetaNormalLF-Roman" w:cs="Arial"/>
                <w:b/>
                <w:position w:val="-6"/>
              </w:rPr>
              <w:t>LP</w:t>
            </w:r>
          </w:p>
        </w:tc>
      </w:tr>
      <w:tr w:rsidR="00E606F9" w:rsidRPr="00CE003E" w14:paraId="689CD369" w14:textId="77777777" w:rsidTr="00E606F9">
        <w:trPr>
          <w:trHeight w:val="541"/>
        </w:trPr>
        <w:tc>
          <w:tcPr>
            <w:tcW w:w="2269" w:type="dxa"/>
            <w:tcBorders>
              <w:top w:val="single" w:sz="12" w:space="0" w:color="auto"/>
            </w:tcBorders>
            <w:vAlign w:val="center"/>
          </w:tcPr>
          <w:p w14:paraId="67E180D9"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R1</w:t>
            </w:r>
          </w:p>
        </w:tc>
        <w:tc>
          <w:tcPr>
            <w:tcW w:w="5346" w:type="dxa"/>
            <w:tcBorders>
              <w:top w:val="single" w:sz="12" w:space="0" w:color="auto"/>
            </w:tcBorders>
            <w:vAlign w:val="center"/>
          </w:tcPr>
          <w:p w14:paraId="5118E9FC"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 xml:space="preserve">Grundlagen des Öffentlichen Rechts </w:t>
            </w:r>
          </w:p>
        </w:tc>
        <w:tc>
          <w:tcPr>
            <w:tcW w:w="1446" w:type="dxa"/>
            <w:tcBorders>
              <w:top w:val="single" w:sz="12" w:space="0" w:color="auto"/>
            </w:tcBorders>
            <w:vAlign w:val="center"/>
          </w:tcPr>
          <w:p w14:paraId="43D54AA1"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 xml:space="preserve">14 </w:t>
            </w:r>
          </w:p>
        </w:tc>
      </w:tr>
      <w:tr w:rsidR="00E606F9" w:rsidRPr="00CE003E" w14:paraId="24C5DE5E" w14:textId="77777777" w:rsidTr="00E606F9">
        <w:trPr>
          <w:trHeight w:val="527"/>
        </w:trPr>
        <w:tc>
          <w:tcPr>
            <w:tcW w:w="2269" w:type="dxa"/>
            <w:vAlign w:val="center"/>
          </w:tcPr>
          <w:p w14:paraId="63674393"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R2</w:t>
            </w:r>
          </w:p>
        </w:tc>
        <w:tc>
          <w:tcPr>
            <w:tcW w:w="5346" w:type="dxa"/>
            <w:vAlign w:val="center"/>
          </w:tcPr>
          <w:p w14:paraId="0B9855D7"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Grundlagen des Privatrechts</w:t>
            </w:r>
          </w:p>
        </w:tc>
        <w:tc>
          <w:tcPr>
            <w:tcW w:w="1446" w:type="dxa"/>
            <w:vAlign w:val="center"/>
          </w:tcPr>
          <w:p w14:paraId="6E21E11C"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18</w:t>
            </w:r>
          </w:p>
        </w:tc>
      </w:tr>
      <w:tr w:rsidR="00E606F9" w:rsidRPr="00CE003E" w14:paraId="049D6351" w14:textId="77777777" w:rsidTr="00E606F9">
        <w:trPr>
          <w:trHeight w:val="527"/>
        </w:trPr>
        <w:tc>
          <w:tcPr>
            <w:tcW w:w="2269" w:type="dxa"/>
            <w:vAlign w:val="center"/>
          </w:tcPr>
          <w:p w14:paraId="55F084E7"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R3</w:t>
            </w:r>
          </w:p>
        </w:tc>
        <w:tc>
          <w:tcPr>
            <w:tcW w:w="5346" w:type="dxa"/>
            <w:vAlign w:val="center"/>
          </w:tcPr>
          <w:p w14:paraId="07277A12"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Verwaltungsrecht</w:t>
            </w:r>
          </w:p>
        </w:tc>
        <w:tc>
          <w:tcPr>
            <w:tcW w:w="1446" w:type="dxa"/>
            <w:vAlign w:val="center"/>
          </w:tcPr>
          <w:p w14:paraId="1082CA73"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7</w:t>
            </w:r>
          </w:p>
        </w:tc>
      </w:tr>
      <w:tr w:rsidR="00E606F9" w:rsidRPr="00CE003E" w14:paraId="4E7F8BB1" w14:textId="77777777" w:rsidTr="00E606F9">
        <w:trPr>
          <w:trHeight w:val="527"/>
        </w:trPr>
        <w:tc>
          <w:tcPr>
            <w:tcW w:w="2269" w:type="dxa"/>
            <w:vAlign w:val="center"/>
          </w:tcPr>
          <w:p w14:paraId="24F7BD1F"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R4</w:t>
            </w:r>
          </w:p>
        </w:tc>
        <w:tc>
          <w:tcPr>
            <w:tcW w:w="5346" w:type="dxa"/>
            <w:vAlign w:val="center"/>
          </w:tcPr>
          <w:p w14:paraId="4F1F058F"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Schwerpunktbereich nach Wahl</w:t>
            </w:r>
          </w:p>
        </w:tc>
        <w:tc>
          <w:tcPr>
            <w:tcW w:w="1446" w:type="dxa"/>
            <w:vAlign w:val="center"/>
          </w:tcPr>
          <w:p w14:paraId="74251ABC"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21</w:t>
            </w:r>
          </w:p>
        </w:tc>
      </w:tr>
    </w:tbl>
    <w:p w14:paraId="0E1EE6A3" w14:textId="77777777" w:rsidR="00E606F9" w:rsidRPr="00CE003E" w:rsidRDefault="00E606F9" w:rsidP="00E606F9">
      <w:pPr>
        <w:rPr>
          <w:rFonts w:ascii="MetaNormalLF-Roman" w:hAnsi="MetaNormalLF-Roman"/>
          <w:b/>
        </w:rPr>
      </w:pPr>
      <w:r w:rsidRPr="00CE003E">
        <w:rPr>
          <w:rFonts w:ascii="MetaNormalLF-Roman" w:hAnsi="MetaNormalLF-Roman"/>
          <w:b/>
        </w:rPr>
        <w:br w:type="page"/>
      </w:r>
    </w:p>
    <w:p w14:paraId="621804B9" w14:textId="74B4F336" w:rsidR="007C72D4" w:rsidRPr="00CE003E" w:rsidRDefault="007C72D4" w:rsidP="007C72D4">
      <w:r w:rsidRPr="00CE003E">
        <w:lastRenderedPageBreak/>
        <w:br w:type="page"/>
      </w:r>
    </w:p>
    <w:tbl>
      <w:tblPr>
        <w:tblStyle w:val="Tabellenraster"/>
        <w:tblW w:w="9775"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162"/>
        <w:gridCol w:w="7613"/>
      </w:tblGrid>
      <w:tr w:rsidR="007C72D4" w:rsidRPr="00CE003E" w14:paraId="0BDF0AC9" w14:textId="77777777" w:rsidTr="007F6F62">
        <w:trPr>
          <w:trHeight w:val="599"/>
        </w:trPr>
        <w:tc>
          <w:tcPr>
            <w:tcW w:w="2054"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4E7A29AA" w14:textId="77777777" w:rsidR="007C72D4" w:rsidRPr="00CE003E" w:rsidRDefault="007C72D4" w:rsidP="00243252">
            <w:pPr>
              <w:spacing w:line="240" w:lineRule="auto"/>
              <w:jc w:val="left"/>
              <w:rPr>
                <w:b/>
              </w:rPr>
            </w:pPr>
            <w:r w:rsidRPr="00CE003E">
              <w:rPr>
                <w:b/>
              </w:rPr>
              <w:lastRenderedPageBreak/>
              <w:t>Studiengang</w:t>
            </w:r>
          </w:p>
        </w:tc>
        <w:tc>
          <w:tcPr>
            <w:tcW w:w="7234"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3F9D2D48" w14:textId="77777777" w:rsidR="007C72D4" w:rsidRPr="00CE003E" w:rsidRDefault="007C72D4" w:rsidP="00243252">
            <w:pPr>
              <w:spacing w:line="240" w:lineRule="auto"/>
              <w:jc w:val="left"/>
              <w:rPr>
                <w:rFonts w:ascii="MetaNormal-Roman" w:hAnsi="MetaNormal-Roman"/>
              </w:rPr>
            </w:pPr>
            <w:r w:rsidRPr="00CE003E">
              <w:rPr>
                <w:rFonts w:ascii="MetaNormal-Roman" w:hAnsi="MetaNormal-Roman"/>
              </w:rPr>
              <w:t>Politik und Recht</w:t>
            </w:r>
          </w:p>
        </w:tc>
      </w:tr>
      <w:tr w:rsidR="007C72D4" w:rsidRPr="00CE003E" w14:paraId="203609E4" w14:textId="77777777" w:rsidTr="007F6F62">
        <w:trPr>
          <w:trHeight w:val="599"/>
        </w:trPr>
        <w:tc>
          <w:tcPr>
            <w:tcW w:w="2054" w:type="dxa"/>
            <w:tcBorders>
              <w:top w:val="single" w:sz="4" w:space="0" w:color="auto"/>
              <w:left w:val="thickThinLargeGap" w:sz="24" w:space="0" w:color="auto"/>
              <w:bottom w:val="single" w:sz="4" w:space="0" w:color="auto"/>
              <w:right w:val="single" w:sz="4" w:space="0" w:color="auto"/>
            </w:tcBorders>
            <w:vAlign w:val="center"/>
            <w:hideMark/>
          </w:tcPr>
          <w:p w14:paraId="06AD7C84" w14:textId="77777777" w:rsidR="007C72D4" w:rsidRPr="00CE003E" w:rsidRDefault="007C72D4" w:rsidP="00243252">
            <w:pPr>
              <w:spacing w:line="240" w:lineRule="auto"/>
              <w:jc w:val="left"/>
              <w:rPr>
                <w:b/>
              </w:rPr>
            </w:pPr>
            <w:r w:rsidRPr="00CE003E">
              <w:rPr>
                <w:b/>
              </w:rPr>
              <w:t>Modul</w:t>
            </w:r>
          </w:p>
        </w:tc>
        <w:tc>
          <w:tcPr>
            <w:tcW w:w="7234" w:type="dxa"/>
            <w:tcBorders>
              <w:top w:val="single" w:sz="4" w:space="0" w:color="auto"/>
              <w:left w:val="single" w:sz="4" w:space="0" w:color="auto"/>
              <w:bottom w:val="single" w:sz="4" w:space="0" w:color="auto"/>
              <w:right w:val="thinThickLargeGap" w:sz="24" w:space="0" w:color="auto"/>
            </w:tcBorders>
            <w:vAlign w:val="center"/>
            <w:hideMark/>
          </w:tcPr>
          <w:p w14:paraId="488E8FF8" w14:textId="77777777" w:rsidR="007C72D4" w:rsidRPr="00CE003E" w:rsidRDefault="007C72D4" w:rsidP="00243252">
            <w:pPr>
              <w:spacing w:line="240" w:lineRule="auto"/>
              <w:jc w:val="left"/>
              <w:rPr>
                <w:rFonts w:ascii="MetaNormal-Roman" w:hAnsi="MetaNormal-Roman"/>
              </w:rPr>
            </w:pPr>
            <w:r w:rsidRPr="00CE003E">
              <w:rPr>
                <w:rFonts w:ascii="MetaNormal-Roman" w:hAnsi="MetaNormal-Roman"/>
              </w:rPr>
              <w:t>Grundlagen des Privatrechts</w:t>
            </w:r>
          </w:p>
        </w:tc>
      </w:tr>
      <w:tr w:rsidR="007C72D4" w:rsidRPr="00CE003E" w14:paraId="1D8E0992" w14:textId="77777777" w:rsidTr="007F6F62">
        <w:trPr>
          <w:trHeight w:val="599"/>
        </w:trPr>
        <w:tc>
          <w:tcPr>
            <w:tcW w:w="2054"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54263FC7" w14:textId="77777777" w:rsidR="007C72D4" w:rsidRPr="00CE003E" w:rsidRDefault="007C72D4" w:rsidP="00243252">
            <w:pPr>
              <w:spacing w:line="240" w:lineRule="auto"/>
              <w:jc w:val="left"/>
              <w:rPr>
                <w:b/>
              </w:rPr>
            </w:pPr>
            <w:r w:rsidRPr="00CE003E">
              <w:rPr>
                <w:b/>
              </w:rPr>
              <w:t>Modulnummer</w:t>
            </w:r>
          </w:p>
        </w:tc>
        <w:tc>
          <w:tcPr>
            <w:tcW w:w="7234"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5A6987DD" w14:textId="77777777" w:rsidR="007C72D4" w:rsidRPr="00CE003E" w:rsidRDefault="007C72D4" w:rsidP="00243252">
            <w:pPr>
              <w:spacing w:line="240" w:lineRule="auto"/>
            </w:pPr>
            <w:r w:rsidRPr="00CE003E">
              <w:t>PM R2</w:t>
            </w:r>
          </w:p>
        </w:tc>
      </w:tr>
    </w:tbl>
    <w:p w14:paraId="6D11E92C"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1291F56E"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32B3398"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673CBE" w14:textId="77777777" w:rsidR="007C72D4" w:rsidRPr="00CE003E" w:rsidRDefault="007C72D4" w:rsidP="00243252">
            <w:pPr>
              <w:spacing w:line="240" w:lineRule="auto"/>
              <w:rPr>
                <w:b/>
              </w:rPr>
            </w:pPr>
            <w:r w:rsidRPr="00CE003E">
              <w:rPr>
                <w:b/>
              </w:rPr>
              <w:t>Basisdaten</w:t>
            </w:r>
          </w:p>
        </w:tc>
      </w:tr>
      <w:tr w:rsidR="007C72D4" w:rsidRPr="00CE003E" w14:paraId="44B93125"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813D7A" w14:textId="77777777" w:rsidR="007C72D4" w:rsidRPr="00CE003E" w:rsidRDefault="007C72D4" w:rsidP="00243252">
            <w:pPr>
              <w:spacing w:line="240" w:lineRule="auto"/>
              <w:jc w:val="left"/>
            </w:pPr>
            <w:r w:rsidRPr="00CE003E">
              <w:t>Fachsemester der</w:t>
            </w:r>
          </w:p>
          <w:p w14:paraId="6D2033DB"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07723DCA" w14:textId="77777777" w:rsidR="007C72D4" w:rsidRPr="00CE003E" w:rsidRDefault="007C72D4" w:rsidP="00243252">
            <w:pPr>
              <w:spacing w:line="240" w:lineRule="auto"/>
            </w:pPr>
            <w:r w:rsidRPr="00CE003E">
              <w:t>2. – 3.</w:t>
            </w:r>
          </w:p>
        </w:tc>
      </w:tr>
      <w:tr w:rsidR="007C72D4" w:rsidRPr="00CE003E" w14:paraId="2962AE43"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9F2C37"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86FF04D" w14:textId="77777777" w:rsidR="007C72D4" w:rsidRPr="00CE003E" w:rsidRDefault="007C72D4" w:rsidP="00243252">
            <w:pPr>
              <w:spacing w:after="240" w:line="240" w:lineRule="auto"/>
            </w:pPr>
            <w:r w:rsidRPr="00CE003E">
              <w:t>18 LP</w:t>
            </w:r>
          </w:p>
        </w:tc>
      </w:tr>
      <w:tr w:rsidR="007C72D4" w:rsidRPr="00CE003E" w14:paraId="493F363D"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C41695" w14:textId="77777777" w:rsidR="007C72D4" w:rsidRPr="00CE003E" w:rsidRDefault="007C72D4" w:rsidP="00243252">
            <w:pPr>
              <w:spacing w:line="240" w:lineRule="auto"/>
              <w:jc w:val="left"/>
            </w:pPr>
            <w:r w:rsidRPr="00CE003E">
              <w:t>Workload</w:t>
            </w:r>
            <w:r w:rsidRPr="00CE003E">
              <w:rPr>
                <w:rStyle w:val="Funotenzeichen"/>
              </w:rPr>
              <w:footnoteReference w:id="16"/>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02A32E98" w14:textId="77777777" w:rsidR="007C72D4" w:rsidRPr="00CE003E" w:rsidRDefault="007C72D4" w:rsidP="00243252">
            <w:pPr>
              <w:spacing w:after="240" w:line="240" w:lineRule="auto"/>
            </w:pPr>
            <w:r w:rsidRPr="00CE003E">
              <w:t>540 h</w:t>
            </w:r>
          </w:p>
        </w:tc>
      </w:tr>
      <w:tr w:rsidR="007C72D4" w:rsidRPr="00CE003E" w14:paraId="14ABE662"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10A4C5"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E8DE58C" w14:textId="77777777" w:rsidR="007C72D4" w:rsidRPr="00CE003E" w:rsidRDefault="007C72D4" w:rsidP="00243252">
            <w:pPr>
              <w:spacing w:line="240" w:lineRule="auto"/>
            </w:pPr>
            <w:r w:rsidRPr="00CE003E">
              <w:t>2 Semester</w:t>
            </w:r>
          </w:p>
        </w:tc>
      </w:tr>
      <w:tr w:rsidR="007C72D4" w:rsidRPr="00CE003E" w14:paraId="55EB3B57"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B1EBC2"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41AE471F" w14:textId="77777777" w:rsidR="007C72D4" w:rsidRPr="00CE003E" w:rsidRDefault="007C72D4" w:rsidP="00243252">
            <w:pPr>
              <w:spacing w:line="240" w:lineRule="auto"/>
            </w:pPr>
            <w:r w:rsidRPr="00CE003E">
              <w:t>Pflichtmodul</w:t>
            </w:r>
          </w:p>
        </w:tc>
      </w:tr>
    </w:tbl>
    <w:p w14:paraId="3C505298"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62"/>
        <w:gridCol w:w="9213"/>
      </w:tblGrid>
      <w:tr w:rsidR="007C72D4" w:rsidRPr="00CE003E" w14:paraId="16B6884F" w14:textId="77777777" w:rsidTr="007F6F62">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07D70D3" w14:textId="77777777" w:rsidR="007C72D4" w:rsidRPr="00CE003E" w:rsidRDefault="007C72D4" w:rsidP="00243252">
            <w:pPr>
              <w:spacing w:line="240" w:lineRule="auto"/>
              <w:rPr>
                <w:b/>
              </w:rPr>
            </w:pPr>
            <w:r w:rsidRPr="00CE003E">
              <w:rPr>
                <w:b/>
              </w:rPr>
              <w:t>2</w:t>
            </w:r>
          </w:p>
        </w:tc>
        <w:tc>
          <w:tcPr>
            <w:tcW w:w="87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75E462A" w14:textId="77777777" w:rsidR="007C72D4" w:rsidRPr="00CE003E" w:rsidRDefault="007C72D4" w:rsidP="00243252">
            <w:pPr>
              <w:spacing w:line="240" w:lineRule="auto"/>
            </w:pPr>
            <w:r w:rsidRPr="00CE003E">
              <w:rPr>
                <w:b/>
              </w:rPr>
              <w:t>Profil</w:t>
            </w:r>
          </w:p>
        </w:tc>
      </w:tr>
      <w:tr w:rsidR="007C72D4" w:rsidRPr="00CE003E" w14:paraId="2AD2F040" w14:textId="77777777" w:rsidTr="007F6F62">
        <w:trPr>
          <w:trHeight w:val="361"/>
        </w:trPr>
        <w:tc>
          <w:tcPr>
            <w:tcW w:w="928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3980A60" w14:textId="77777777" w:rsidR="007C72D4" w:rsidRPr="00CE003E" w:rsidRDefault="007C72D4" w:rsidP="00243252">
            <w:pPr>
              <w:spacing w:line="240" w:lineRule="auto"/>
              <w:jc w:val="left"/>
            </w:pPr>
            <w:r w:rsidRPr="00CE003E">
              <w:t>Zielsetzung des Moduls / Einbindung in das Curriculum</w:t>
            </w:r>
          </w:p>
        </w:tc>
      </w:tr>
      <w:tr w:rsidR="007C72D4" w:rsidRPr="00CE003E" w14:paraId="2DBB2FD8" w14:textId="77777777" w:rsidTr="007F6F62">
        <w:trPr>
          <w:trHeight w:val="930"/>
        </w:trPr>
        <w:tc>
          <w:tcPr>
            <w:tcW w:w="9288" w:type="dxa"/>
            <w:gridSpan w:val="2"/>
            <w:tcBorders>
              <w:top w:val="single" w:sz="4" w:space="0" w:color="000000"/>
              <w:left w:val="single" w:sz="4" w:space="0" w:color="000000"/>
              <w:bottom w:val="single" w:sz="4" w:space="0" w:color="000000"/>
              <w:right w:val="single" w:sz="4" w:space="0" w:color="000000"/>
            </w:tcBorders>
            <w:vAlign w:val="center"/>
          </w:tcPr>
          <w:p w14:paraId="795785F6" w14:textId="77777777" w:rsidR="007C72D4" w:rsidRPr="00CE003E" w:rsidRDefault="007C72D4" w:rsidP="00243252">
            <w:pPr>
              <w:spacing w:line="240" w:lineRule="auto"/>
            </w:pPr>
            <w:r w:rsidRPr="00CE003E">
              <w:t>Das Modul vermittelt grundlegendes Wissen und Kompetenzen eines der drei Kernbereiche der rechtswissenschaftlichen Disziplin, nämlich des Privatrechts. Dazu zählen Grundkenntnisse zum Allgemeinten Teil des Bürgerlichen Gesetzbuches, sowie zum Schuldrecht.</w:t>
            </w:r>
          </w:p>
        </w:tc>
      </w:tr>
      <w:tr w:rsidR="007C72D4" w:rsidRPr="00CE003E" w14:paraId="5AC8EFA6" w14:textId="77777777" w:rsidTr="007F6F62">
        <w:trPr>
          <w:trHeight w:val="337"/>
        </w:trPr>
        <w:tc>
          <w:tcPr>
            <w:tcW w:w="928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1274684" w14:textId="77777777" w:rsidR="007C72D4" w:rsidRPr="00CE003E" w:rsidRDefault="007C72D4" w:rsidP="00243252">
            <w:pPr>
              <w:spacing w:line="240" w:lineRule="auto"/>
              <w:jc w:val="left"/>
            </w:pPr>
            <w:r w:rsidRPr="00CE003E">
              <w:t xml:space="preserve">Lehrinhalte </w:t>
            </w:r>
          </w:p>
        </w:tc>
      </w:tr>
      <w:tr w:rsidR="007C72D4" w:rsidRPr="00CE003E" w14:paraId="57414067" w14:textId="77777777" w:rsidTr="007F6F62">
        <w:trPr>
          <w:trHeight w:val="967"/>
        </w:trPr>
        <w:tc>
          <w:tcPr>
            <w:tcW w:w="9288" w:type="dxa"/>
            <w:gridSpan w:val="2"/>
            <w:tcBorders>
              <w:top w:val="single" w:sz="4" w:space="0" w:color="000000"/>
              <w:left w:val="single" w:sz="4" w:space="0" w:color="000000"/>
              <w:bottom w:val="single" w:sz="4" w:space="0" w:color="000000"/>
              <w:right w:val="single" w:sz="4" w:space="0" w:color="000000"/>
            </w:tcBorders>
            <w:vAlign w:val="center"/>
          </w:tcPr>
          <w:p w14:paraId="699E87E6" w14:textId="77777777" w:rsidR="007C72D4" w:rsidRPr="00CE003E" w:rsidRDefault="007C72D4" w:rsidP="00243252">
            <w:pPr>
              <w:spacing w:line="240" w:lineRule="auto"/>
            </w:pPr>
            <w:r w:rsidRPr="00CE003E">
              <w:t>Die Vorlesung "Grundlinien und allgemeiner Teil des BGB" befasst sich mit dem ersten Buch und damit dem allgemeinen Teil des BGB (Bürgerliches Gesetzbuch), welcher die für einen Großteil des Zivilrechts anwendbaren Vorschriften enthält. Diese Vorschriften beziehen sich hauptsächlich auf folgende Themen: Geschäftsfähigkeit, Beschränkungen der Geschäftsfähigkeit, Vertragsschluss und Unwirksamkeit von Verträgen, Vertretung und Verjährung. Da der Gesetzgeber bei der Verabschiedung des BGB mit der Klammertechnik gearbeitet hat, gelten die hier zu behandelnden Vorschriften grundsätzlich im gesamten Zivilrecht, solange keine besonderen Bestimmungen vorhanden sind. Damit werden in den Anfangssemestern die Grundprinzipien des Zivilrechts vermittelt, die eine Basis für einen späteren Aufbau und Schwerpunktsetzung in diesem Bereich darstellt.</w:t>
            </w:r>
          </w:p>
          <w:p w14:paraId="01D06AA2" w14:textId="77777777" w:rsidR="007C72D4" w:rsidRPr="00CE003E" w:rsidRDefault="007C72D4" w:rsidP="00243252">
            <w:pPr>
              <w:spacing w:line="240" w:lineRule="auto"/>
            </w:pPr>
            <w:r w:rsidRPr="00CE003E">
              <w:t xml:space="preserve">Das allgemeine Schuldrecht beinhaltet vertragliche Schuldverhältnisse aus dem zweiten Buch des BGB. Die allgemeinen Regeln des Schuldrechts sind auf alle Schuldverhältnisse anwendbar und beinhalten Regeln über Leistung, Erfüllung, die Rechtsfolgen von Nicht- oder Schlechtleistung und Schadensersatz. Weiterhin werden die besonderen Vorschriften für den Kaufvertrag besprochen. Das allgemeine Schuldrecht stellt die Basis für die weiteren Materien des Zivilrechts dar. Nach der Vermittlung der Grundlagen der Grundlinien und des allgemeinen Teils des BGB folgen Kenntnisvermittlung und Falllösungen zu den besonderen Vertragsarten, wie dem Kaufvertrag oder Werk- und Dienstleistungsvertrag. </w:t>
            </w:r>
          </w:p>
          <w:p w14:paraId="339787CB" w14:textId="5FAE88E8" w:rsidR="007C72D4" w:rsidRPr="00CE003E" w:rsidRDefault="007C72D4" w:rsidP="00243252">
            <w:pPr>
              <w:spacing w:line="240" w:lineRule="auto"/>
            </w:pPr>
            <w:r w:rsidRPr="00CE003E">
              <w:lastRenderedPageBreak/>
              <w:t>Einer der Schwerpunkte liegt dabei auf dem besonders lebensnahen und damit einen praktischen Bezug aufweisenden Rechtsgebiet des Verbraucherschutzrechts. Auch in diesem Zusammenhang wird mit dem Sozialstaatsprinzip Zusammenhang hergestellt, wonach die wirtschaftlich schwächeren Personen (Verbraucher) gegenüber den wirtschaftlich stärkeren Subjekten (Unternehmen) geschützt werden müssen. Über das Vehikel der Rechtspolitik wird insofern auch in diesem Modul den interdisziplinären Bezügen mit der Fachdisziplin der Politikwissenschaften Rechnung getragen.</w:t>
            </w:r>
          </w:p>
        </w:tc>
      </w:tr>
      <w:tr w:rsidR="007C72D4" w:rsidRPr="00CE003E" w14:paraId="168EB090" w14:textId="77777777" w:rsidTr="007F6F62">
        <w:trPr>
          <w:trHeight w:val="420"/>
        </w:trPr>
        <w:tc>
          <w:tcPr>
            <w:tcW w:w="928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D508F19"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6EA1E9B4" w14:textId="77777777" w:rsidTr="007F6F62">
        <w:trPr>
          <w:trHeight w:val="987"/>
        </w:trPr>
        <w:tc>
          <w:tcPr>
            <w:tcW w:w="9288" w:type="dxa"/>
            <w:gridSpan w:val="2"/>
            <w:tcBorders>
              <w:top w:val="single" w:sz="4" w:space="0" w:color="000000"/>
              <w:left w:val="single" w:sz="4" w:space="0" w:color="000000"/>
              <w:bottom w:val="single" w:sz="4" w:space="0" w:color="000000"/>
              <w:right w:val="single" w:sz="4" w:space="0" w:color="000000"/>
            </w:tcBorders>
            <w:vAlign w:val="center"/>
          </w:tcPr>
          <w:p w14:paraId="7B184F2A" w14:textId="3DD157B3" w:rsidR="007C72D4" w:rsidRPr="00CE003E" w:rsidRDefault="007C72D4" w:rsidP="00243252">
            <w:pPr>
              <w:spacing w:line="240" w:lineRule="auto"/>
            </w:pPr>
            <w:r w:rsidRPr="00CE003E">
              <w:t>Die Studierenden kennen die Grundlagen des Privatrechts und Einzelheiten des allgemeinen Teils des BGB sowie des allgemeinen Schuldrechts und Kaufrechts sowie die besonderen Ver-tragsarten und das besondere Verbraucherschutzrecht. Sie beherrschen das grundlegende methodische Rüstzeug wie Auslegung, Rechtsfortbildung und den Gutachtenstil, um einen konkreten Fall zu lösen und damit einen konkreten Sachverhalt der richtigen rechtlichen Lösung zuzuführen. Über die grundlegenden Kenntnisse hinaus sind die Studierenden nach Absolvierung der Vorlesung zum Allgemeinen Schuldrecht und Kaufrecht sowie Besonderes Vertrags-recht/Verbraucherschutzrecht in der Lage, auch komplizierte Sachverhalte auf ihre juristische Problematik hin zu untersuchen und damit einen konkreten Fall einer juristischen Lösung zuzuführen. Zu den praktischen Kompetenzen gehört die Fähigkeit, einen praktischen Fall aus den Bereichen der Vertragsstörung rechtlich zu lösen und damit jedenfalls die materiellrechtlichen Erfolgsaussichten einer eventuellen Gerichtsklage einer Privatperson einzuschätzen. Die Studierenden gewinnen nach der Vorlesung das juristische Verständnis für die Störung von Schuldverhältnissen und können aufgrund dieser abstrakten Basis zur Wahl der in der Praxis besten rechtlichen Folge raten. So können sie etwa entscheiden, ob im Falle der konkreten Leistungsstörung der Schadensersatz unter Einbehaltung der Leistung oder der Rücktritt vom Vertrag günstiger ist. Diese praktischen Kompetenzen in der lebensnahen Materie der Vertragsstörung bereiten auf den späteren Beruf vor und legen die unerlässlichen rechtlichen Grundlagen für die weitere Vertiefung im Bereich des Privatrechts. Sie haben darüber hinaus eine allgemeine Problemlösungskompetenz entwickelt und haben weitere Fortschritte in Zeitmanagement, selbständigem Arbeiten und wissenschaftlicher Diskursfähigkeit gemacht. Sie sind in der Lage die Studieninhalte im praktischen Umfeld anzuwenden.</w:t>
            </w:r>
          </w:p>
        </w:tc>
      </w:tr>
    </w:tbl>
    <w:p w14:paraId="548F8A5D"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7BF3E7B6" w14:textId="77777777" w:rsidTr="007F6F6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BBE1E3"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FD57B9C" w14:textId="77777777" w:rsidR="007C72D4" w:rsidRPr="00CE003E" w:rsidRDefault="007C72D4" w:rsidP="00243252">
            <w:pPr>
              <w:spacing w:line="240" w:lineRule="auto"/>
              <w:rPr>
                <w:b/>
              </w:rPr>
            </w:pPr>
            <w:r w:rsidRPr="00CE003E">
              <w:rPr>
                <w:b/>
              </w:rPr>
              <w:t>Aufbau</w:t>
            </w:r>
          </w:p>
        </w:tc>
      </w:tr>
      <w:tr w:rsidR="007C72D4" w:rsidRPr="00CE003E" w14:paraId="2CDFAE5B"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0D1B5D" w14:textId="77777777" w:rsidR="007C72D4" w:rsidRPr="00CE003E" w:rsidRDefault="007C72D4" w:rsidP="00243252">
            <w:pPr>
              <w:spacing w:line="240" w:lineRule="auto"/>
              <w:jc w:val="left"/>
            </w:pPr>
            <w:r w:rsidRPr="00CE003E">
              <w:t>Komponenten des Moduls</w:t>
            </w:r>
          </w:p>
        </w:tc>
      </w:tr>
      <w:tr w:rsidR="007C72D4" w:rsidRPr="00CE003E" w14:paraId="724F7C88" w14:textId="77777777" w:rsidTr="007F6F6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C309E4B"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3576CB"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1B1186" w14:textId="77777777" w:rsidR="007C72D4" w:rsidRPr="00CE003E" w:rsidRDefault="007C72D4" w:rsidP="00243252">
            <w:pPr>
              <w:spacing w:line="240" w:lineRule="auto"/>
            </w:pPr>
            <w:r w:rsidRPr="00CE003E">
              <w:t>Lehrveranstaltung</w:t>
            </w:r>
            <w:r w:rsidRPr="00CE003E">
              <w:rPr>
                <w:rStyle w:val="Funotenzeichen"/>
              </w:rPr>
              <w:footnoteReference w:id="17"/>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F7C4255"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D098C12" w14:textId="77777777" w:rsidR="007C72D4" w:rsidRPr="00CE003E" w:rsidRDefault="007C72D4" w:rsidP="00243252">
            <w:pPr>
              <w:spacing w:line="240" w:lineRule="auto"/>
            </w:pPr>
            <w:r w:rsidRPr="00CE003E">
              <w:t>Workload (h)</w:t>
            </w:r>
          </w:p>
        </w:tc>
      </w:tr>
      <w:tr w:rsidR="007C72D4" w:rsidRPr="00CE003E" w14:paraId="37DEBC1B" w14:textId="77777777" w:rsidTr="007F6F6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6E69601E"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5B9962B2"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6C33FC"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201324EA"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7BDABC" w14:textId="77777777" w:rsidR="007C72D4" w:rsidRPr="00CE003E" w:rsidRDefault="007C72D4" w:rsidP="00243252">
            <w:pPr>
              <w:spacing w:line="240" w:lineRule="auto"/>
            </w:pPr>
            <w:r w:rsidRPr="00CE003E">
              <w:t>Präsenzzeit/</w:t>
            </w:r>
          </w:p>
          <w:p w14:paraId="3F831AD7"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3A97AF5" w14:textId="77777777" w:rsidR="007C72D4" w:rsidRPr="00CE003E" w:rsidRDefault="007C72D4" w:rsidP="00243252">
            <w:pPr>
              <w:spacing w:line="240" w:lineRule="auto"/>
            </w:pPr>
            <w:r w:rsidRPr="00CE003E">
              <w:t>Selbststudium</w:t>
            </w:r>
          </w:p>
        </w:tc>
      </w:tr>
      <w:tr w:rsidR="007C72D4" w:rsidRPr="00CE003E" w14:paraId="249137E2" w14:textId="77777777" w:rsidTr="007F6F62">
        <w:tc>
          <w:tcPr>
            <w:tcW w:w="535" w:type="dxa"/>
            <w:tcBorders>
              <w:top w:val="single" w:sz="4" w:space="0" w:color="000000"/>
              <w:left w:val="single" w:sz="4" w:space="0" w:color="000000"/>
              <w:bottom w:val="single" w:sz="4" w:space="0" w:color="000000"/>
              <w:right w:val="single" w:sz="4" w:space="0" w:color="000000"/>
            </w:tcBorders>
          </w:tcPr>
          <w:p w14:paraId="76E32D00"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04424700"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7DAA70FC" w14:textId="77777777" w:rsidR="007C72D4" w:rsidRPr="00CE003E" w:rsidRDefault="007C72D4" w:rsidP="00243252">
            <w:pPr>
              <w:spacing w:line="240" w:lineRule="auto"/>
            </w:pPr>
            <w:r w:rsidRPr="00CE003E">
              <w:t>Grundlinien und Allgemeiner Teil des BGB</w:t>
            </w:r>
          </w:p>
        </w:tc>
        <w:tc>
          <w:tcPr>
            <w:tcW w:w="994" w:type="dxa"/>
            <w:tcBorders>
              <w:top w:val="single" w:sz="4" w:space="0" w:color="000000"/>
              <w:left w:val="single" w:sz="4" w:space="0" w:color="000000"/>
              <w:bottom w:val="single" w:sz="4" w:space="0" w:color="000000"/>
              <w:right w:val="single" w:sz="4" w:space="0" w:color="000000"/>
            </w:tcBorders>
          </w:tcPr>
          <w:p w14:paraId="0EBD7746"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15957859" w14:textId="77777777" w:rsidR="007C72D4" w:rsidRPr="00CE003E" w:rsidRDefault="007C72D4" w:rsidP="00243252">
            <w:pPr>
              <w:spacing w:line="240" w:lineRule="auto"/>
            </w:pPr>
            <w:r w:rsidRPr="00CE003E">
              <w:t>75 h/5 SWS</w:t>
            </w:r>
          </w:p>
        </w:tc>
        <w:tc>
          <w:tcPr>
            <w:tcW w:w="1746" w:type="dxa"/>
            <w:tcBorders>
              <w:top w:val="single" w:sz="4" w:space="0" w:color="000000"/>
              <w:left w:val="single" w:sz="4" w:space="0" w:color="000000"/>
              <w:bottom w:val="single" w:sz="4" w:space="0" w:color="000000"/>
              <w:right w:val="single" w:sz="4" w:space="0" w:color="000000"/>
            </w:tcBorders>
          </w:tcPr>
          <w:p w14:paraId="22369F7D" w14:textId="77777777" w:rsidR="007C72D4" w:rsidRPr="00CE003E" w:rsidRDefault="007C72D4" w:rsidP="00243252">
            <w:pPr>
              <w:spacing w:line="240" w:lineRule="auto"/>
            </w:pPr>
            <w:r w:rsidRPr="00CE003E">
              <w:t>135 h</w:t>
            </w:r>
          </w:p>
        </w:tc>
      </w:tr>
      <w:tr w:rsidR="007C72D4" w:rsidRPr="00CE003E" w14:paraId="70481330" w14:textId="77777777" w:rsidTr="007F6F62">
        <w:tc>
          <w:tcPr>
            <w:tcW w:w="535" w:type="dxa"/>
            <w:tcBorders>
              <w:top w:val="single" w:sz="4" w:space="0" w:color="000000"/>
              <w:left w:val="single" w:sz="4" w:space="0" w:color="000000"/>
              <w:bottom w:val="single" w:sz="4" w:space="0" w:color="000000"/>
              <w:right w:val="single" w:sz="4" w:space="0" w:color="000000"/>
            </w:tcBorders>
          </w:tcPr>
          <w:p w14:paraId="721998CA"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5B07665B"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45EE9D54" w14:textId="29EF86EA" w:rsidR="007C72D4" w:rsidRPr="00CE003E" w:rsidRDefault="007C72D4" w:rsidP="00243252">
            <w:pPr>
              <w:spacing w:line="240" w:lineRule="auto"/>
              <w:jc w:val="left"/>
            </w:pPr>
            <w:r w:rsidRPr="00CE003E">
              <w:t>Allgemeines Schuldrecht, Kaufrecht sowie Besonderes Vertragsrecht/ Verbraucherschutzrecht</w:t>
            </w:r>
          </w:p>
        </w:tc>
        <w:tc>
          <w:tcPr>
            <w:tcW w:w="994" w:type="dxa"/>
            <w:tcBorders>
              <w:top w:val="single" w:sz="4" w:space="0" w:color="000000"/>
              <w:left w:val="single" w:sz="4" w:space="0" w:color="000000"/>
              <w:bottom w:val="single" w:sz="4" w:space="0" w:color="000000"/>
              <w:right w:val="single" w:sz="4" w:space="0" w:color="000000"/>
            </w:tcBorders>
          </w:tcPr>
          <w:p w14:paraId="6E168B69"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71EF2A8F" w14:textId="77777777" w:rsidR="007C72D4" w:rsidRPr="00CE003E" w:rsidRDefault="007C72D4" w:rsidP="00243252">
            <w:pPr>
              <w:spacing w:line="240" w:lineRule="auto"/>
            </w:pPr>
            <w:r w:rsidRPr="00CE003E">
              <w:t>90 h/6 SWS</w:t>
            </w:r>
          </w:p>
        </w:tc>
        <w:tc>
          <w:tcPr>
            <w:tcW w:w="1746" w:type="dxa"/>
            <w:tcBorders>
              <w:top w:val="single" w:sz="4" w:space="0" w:color="000000"/>
              <w:left w:val="single" w:sz="4" w:space="0" w:color="000000"/>
              <w:bottom w:val="single" w:sz="4" w:space="0" w:color="000000"/>
              <w:right w:val="single" w:sz="4" w:space="0" w:color="000000"/>
            </w:tcBorders>
          </w:tcPr>
          <w:p w14:paraId="7F40B40B" w14:textId="77777777" w:rsidR="007C72D4" w:rsidRPr="00CE003E" w:rsidRDefault="007C72D4" w:rsidP="00243252">
            <w:pPr>
              <w:spacing w:line="240" w:lineRule="auto"/>
            </w:pPr>
            <w:r w:rsidRPr="00CE003E">
              <w:t>120 h</w:t>
            </w:r>
          </w:p>
        </w:tc>
      </w:tr>
      <w:tr w:rsidR="007C72D4" w:rsidRPr="00CE003E" w14:paraId="0252D26D" w14:textId="77777777" w:rsidTr="007F6F62">
        <w:tc>
          <w:tcPr>
            <w:tcW w:w="535" w:type="dxa"/>
            <w:tcBorders>
              <w:top w:val="single" w:sz="4" w:space="0" w:color="000000"/>
              <w:left w:val="single" w:sz="4" w:space="0" w:color="000000"/>
              <w:bottom w:val="single" w:sz="4" w:space="0" w:color="000000"/>
              <w:right w:val="single" w:sz="4" w:space="0" w:color="000000"/>
            </w:tcBorders>
          </w:tcPr>
          <w:p w14:paraId="181508C2" w14:textId="77777777" w:rsidR="007C72D4" w:rsidRPr="00CE003E" w:rsidRDefault="007C72D4" w:rsidP="00243252">
            <w:pPr>
              <w:spacing w:line="240" w:lineRule="auto"/>
            </w:pPr>
            <w:r w:rsidRPr="00CE003E">
              <w:t>3</w:t>
            </w:r>
          </w:p>
        </w:tc>
        <w:tc>
          <w:tcPr>
            <w:tcW w:w="567" w:type="dxa"/>
            <w:gridSpan w:val="2"/>
            <w:tcBorders>
              <w:top w:val="single" w:sz="4" w:space="0" w:color="000000"/>
              <w:left w:val="single" w:sz="4" w:space="0" w:color="000000"/>
              <w:bottom w:val="single" w:sz="4" w:space="0" w:color="000000"/>
              <w:right w:val="single" w:sz="4" w:space="0" w:color="000000"/>
            </w:tcBorders>
          </w:tcPr>
          <w:p w14:paraId="79FDB8BD"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15A528B1" w14:textId="77777777" w:rsidR="007C72D4" w:rsidRPr="00CE003E" w:rsidRDefault="007C72D4" w:rsidP="00243252">
            <w:pPr>
              <w:spacing w:line="240" w:lineRule="auto"/>
            </w:pPr>
            <w:r w:rsidRPr="00CE003E">
              <w:t>Arbeitsgemeinschaften</w:t>
            </w:r>
          </w:p>
        </w:tc>
        <w:tc>
          <w:tcPr>
            <w:tcW w:w="994" w:type="dxa"/>
            <w:tcBorders>
              <w:top w:val="single" w:sz="4" w:space="0" w:color="000000"/>
              <w:left w:val="single" w:sz="4" w:space="0" w:color="000000"/>
              <w:bottom w:val="single" w:sz="4" w:space="0" w:color="000000"/>
              <w:right w:val="single" w:sz="4" w:space="0" w:color="000000"/>
            </w:tcBorders>
          </w:tcPr>
          <w:p w14:paraId="7C16D5B4"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13115E91" w14:textId="77777777" w:rsidR="007C72D4" w:rsidRPr="00CE003E" w:rsidRDefault="007C72D4" w:rsidP="00243252">
            <w:pPr>
              <w:spacing w:line="240" w:lineRule="auto"/>
            </w:pPr>
            <w:r w:rsidRPr="00CE003E">
              <w:t>60 h/4 SWS</w:t>
            </w:r>
          </w:p>
        </w:tc>
        <w:tc>
          <w:tcPr>
            <w:tcW w:w="1746" w:type="dxa"/>
            <w:tcBorders>
              <w:top w:val="single" w:sz="4" w:space="0" w:color="000000"/>
              <w:left w:val="single" w:sz="4" w:space="0" w:color="000000"/>
              <w:bottom w:val="single" w:sz="4" w:space="0" w:color="000000"/>
              <w:right w:val="single" w:sz="4" w:space="0" w:color="000000"/>
            </w:tcBorders>
          </w:tcPr>
          <w:p w14:paraId="1C65A40A" w14:textId="231E4FE3" w:rsidR="007C72D4" w:rsidRPr="00CE003E" w:rsidRDefault="007C72D4" w:rsidP="00243252">
            <w:pPr>
              <w:spacing w:line="240" w:lineRule="auto"/>
            </w:pPr>
            <w:r w:rsidRPr="00CE003E">
              <w:t>60 h</w:t>
            </w:r>
          </w:p>
        </w:tc>
      </w:tr>
      <w:tr w:rsidR="007C72D4" w:rsidRPr="00CE003E" w14:paraId="3A631CF1" w14:textId="77777777" w:rsidTr="007F6F6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2E5CE"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15A6C869" w14:textId="77777777" w:rsidR="007C72D4" w:rsidRPr="00CE003E" w:rsidRDefault="007C72D4" w:rsidP="00243252">
            <w:pPr>
              <w:spacing w:line="240" w:lineRule="auto"/>
            </w:pPr>
            <w:r w:rsidRPr="00CE003E">
              <w:t>Keine</w:t>
            </w:r>
          </w:p>
        </w:tc>
      </w:tr>
    </w:tbl>
    <w:p w14:paraId="075A1741"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2BB74BB5" w14:textId="77777777" w:rsidTr="007F6F6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63AD9F4"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AC8281A" w14:textId="77777777" w:rsidR="007C72D4" w:rsidRPr="00CE003E" w:rsidRDefault="007C72D4" w:rsidP="00243252">
            <w:pPr>
              <w:spacing w:line="240" w:lineRule="auto"/>
              <w:rPr>
                <w:b/>
              </w:rPr>
            </w:pPr>
            <w:r w:rsidRPr="00CE003E">
              <w:rPr>
                <w:b/>
              </w:rPr>
              <w:t xml:space="preserve">Prüfungskonzeption </w:t>
            </w:r>
          </w:p>
        </w:tc>
      </w:tr>
      <w:tr w:rsidR="007C72D4" w:rsidRPr="00CE003E" w14:paraId="7F0DD1BC"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E02590" w14:textId="77777777" w:rsidR="007C72D4" w:rsidRPr="00CE003E" w:rsidRDefault="007C72D4" w:rsidP="00243252">
            <w:pPr>
              <w:spacing w:line="240" w:lineRule="auto"/>
              <w:jc w:val="left"/>
            </w:pPr>
            <w:r w:rsidRPr="00CE003E">
              <w:t>Prüfungsleistung(en)</w:t>
            </w:r>
          </w:p>
        </w:tc>
      </w:tr>
      <w:tr w:rsidR="007C72D4" w:rsidRPr="00CE003E" w14:paraId="2CE0DE47"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503423FD" w14:textId="77777777" w:rsidR="007C72D4" w:rsidRPr="00CE003E" w:rsidRDefault="007C72D4" w:rsidP="00243252">
            <w:pPr>
              <w:spacing w:line="240" w:lineRule="auto"/>
            </w:pPr>
            <w:r w:rsidRPr="00CE003E">
              <w:lastRenderedPageBreak/>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558323"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A94DAF1"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BA00160"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61B810"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DEFEC6" w14:textId="77777777" w:rsidR="007C72D4" w:rsidRPr="00CE003E" w:rsidRDefault="007C72D4" w:rsidP="00243252">
            <w:pPr>
              <w:spacing w:line="240" w:lineRule="auto"/>
              <w:jc w:val="left"/>
            </w:pPr>
            <w:r w:rsidRPr="00CE003E">
              <w:t>Gewichtung Modulnote</w:t>
            </w:r>
          </w:p>
        </w:tc>
      </w:tr>
      <w:tr w:rsidR="007C72D4" w:rsidRPr="00CE003E" w14:paraId="42E56771"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49BC164B"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FB0268B"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33C38088"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6E26B9AB" w14:textId="77777777" w:rsidR="007C72D4" w:rsidRPr="00CE003E" w:rsidRDefault="007C72D4" w:rsidP="00243252">
            <w:pPr>
              <w:spacing w:line="240" w:lineRule="auto"/>
              <w:jc w:val="left"/>
            </w:pPr>
            <w:r w:rsidRPr="00CE003E">
              <w:t>max. 120 Min.</w:t>
            </w:r>
          </w:p>
        </w:tc>
        <w:tc>
          <w:tcPr>
            <w:tcW w:w="1340" w:type="dxa"/>
            <w:tcBorders>
              <w:top w:val="single" w:sz="4" w:space="0" w:color="000000"/>
              <w:left w:val="single" w:sz="4" w:space="0" w:color="000000"/>
              <w:bottom w:val="single" w:sz="4" w:space="0" w:color="000000"/>
              <w:right w:val="single" w:sz="4" w:space="0" w:color="000000"/>
            </w:tcBorders>
          </w:tcPr>
          <w:p w14:paraId="5EADD446"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4DB564B6" w14:textId="77777777" w:rsidR="007C72D4" w:rsidRPr="00CE003E" w:rsidRDefault="007C72D4" w:rsidP="00243252">
            <w:pPr>
              <w:spacing w:line="240" w:lineRule="auto"/>
              <w:jc w:val="left"/>
            </w:pPr>
            <w:r w:rsidRPr="00CE003E">
              <w:t>50</w:t>
            </w:r>
          </w:p>
        </w:tc>
      </w:tr>
      <w:tr w:rsidR="007C72D4" w:rsidRPr="00CE003E" w14:paraId="65D17D58"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75BE4545" w14:textId="77777777" w:rsidR="007C72D4" w:rsidRPr="00CE003E" w:rsidRDefault="007C72D4" w:rsidP="00243252">
            <w:pPr>
              <w:spacing w:line="240" w:lineRule="auto"/>
            </w:pPr>
            <w:r w:rsidRPr="00CE003E">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F746580"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4F669586"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2D830E19" w14:textId="77777777" w:rsidR="007C72D4" w:rsidRPr="00CE003E" w:rsidRDefault="007C72D4" w:rsidP="00243252">
            <w:pPr>
              <w:spacing w:line="240" w:lineRule="auto"/>
              <w:jc w:val="left"/>
            </w:pPr>
            <w:r w:rsidRPr="00CE003E">
              <w:t>max. 120 Min.</w:t>
            </w:r>
          </w:p>
        </w:tc>
        <w:tc>
          <w:tcPr>
            <w:tcW w:w="1340" w:type="dxa"/>
            <w:tcBorders>
              <w:top w:val="single" w:sz="4" w:space="0" w:color="000000"/>
              <w:left w:val="single" w:sz="4" w:space="0" w:color="000000"/>
              <w:bottom w:val="single" w:sz="4" w:space="0" w:color="000000"/>
              <w:right w:val="single" w:sz="4" w:space="0" w:color="000000"/>
            </w:tcBorders>
          </w:tcPr>
          <w:p w14:paraId="17C09573" w14:textId="77777777" w:rsidR="007C72D4" w:rsidRPr="00CE003E" w:rsidRDefault="007C72D4" w:rsidP="00243252">
            <w:pPr>
              <w:spacing w:line="240" w:lineRule="auto"/>
              <w:jc w:val="left"/>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52321160" w14:textId="77777777" w:rsidR="007C72D4" w:rsidRPr="00CE003E" w:rsidRDefault="007C72D4" w:rsidP="00243252">
            <w:pPr>
              <w:spacing w:line="240" w:lineRule="auto"/>
              <w:jc w:val="left"/>
            </w:pPr>
            <w:r w:rsidRPr="00CE003E">
              <w:t>50</w:t>
            </w:r>
          </w:p>
        </w:tc>
      </w:tr>
      <w:tr w:rsidR="007C72D4" w:rsidRPr="00CE003E" w14:paraId="30E607EA"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0C28145" w14:textId="77777777" w:rsidR="007C72D4" w:rsidRPr="00CE003E" w:rsidRDefault="007C72D4" w:rsidP="00243252">
            <w:pPr>
              <w:spacing w:line="240" w:lineRule="auto"/>
              <w:jc w:val="left"/>
            </w:pPr>
            <w:r w:rsidRPr="00CE003E">
              <w:t>Studienleistung(en)</w:t>
            </w:r>
          </w:p>
        </w:tc>
      </w:tr>
      <w:tr w:rsidR="007C72D4" w:rsidRPr="00CE003E" w14:paraId="00A2D78D"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03CA594E"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04D0A8C8"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E7B0E9"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A7AB395"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484C45" w14:textId="77777777" w:rsidR="007C72D4" w:rsidRPr="00CE003E" w:rsidRDefault="007C72D4" w:rsidP="00243252">
            <w:pPr>
              <w:spacing w:line="240" w:lineRule="auto"/>
              <w:jc w:val="left"/>
            </w:pPr>
          </w:p>
        </w:tc>
      </w:tr>
      <w:tr w:rsidR="007C72D4" w:rsidRPr="00CE003E" w14:paraId="18113B87"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0233DF98" w14:textId="77777777" w:rsidR="007C72D4" w:rsidRPr="00CE003E" w:rsidRDefault="007C72D4" w:rsidP="00243252">
            <w:pPr>
              <w:spacing w:line="240" w:lineRule="auto"/>
            </w:pP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1B157382" w14:textId="77777777" w:rsidR="007C72D4" w:rsidRPr="00CE003E" w:rsidRDefault="007C72D4" w:rsidP="00243252">
            <w:pPr>
              <w:spacing w:line="240" w:lineRule="auto"/>
            </w:pPr>
            <w:r w:rsidRPr="00CE003E">
              <w:t>keine</w:t>
            </w:r>
          </w:p>
        </w:tc>
        <w:tc>
          <w:tcPr>
            <w:tcW w:w="1418" w:type="dxa"/>
            <w:tcBorders>
              <w:top w:val="single" w:sz="4" w:space="0" w:color="000000"/>
              <w:left w:val="single" w:sz="4" w:space="0" w:color="000000"/>
              <w:bottom w:val="single" w:sz="4" w:space="0" w:color="000000"/>
              <w:right w:val="single" w:sz="4" w:space="0" w:color="000000"/>
            </w:tcBorders>
          </w:tcPr>
          <w:p w14:paraId="20FD046D" w14:textId="77777777" w:rsidR="007C72D4" w:rsidRPr="00CE003E" w:rsidRDefault="007C72D4" w:rsidP="00243252">
            <w:pPr>
              <w:spacing w:line="240" w:lineRule="auto"/>
            </w:pPr>
          </w:p>
        </w:tc>
        <w:tc>
          <w:tcPr>
            <w:tcW w:w="1340" w:type="dxa"/>
            <w:tcBorders>
              <w:top w:val="single" w:sz="4" w:space="0" w:color="000000"/>
              <w:left w:val="single" w:sz="4" w:space="0" w:color="000000"/>
              <w:bottom w:val="single" w:sz="4" w:space="0" w:color="000000"/>
              <w:right w:val="single" w:sz="4" w:space="0" w:color="000000"/>
            </w:tcBorders>
          </w:tcPr>
          <w:p w14:paraId="259F8BA6" w14:textId="77777777" w:rsidR="007C72D4" w:rsidRPr="00CE003E" w:rsidRDefault="007C72D4" w:rsidP="00243252">
            <w:pPr>
              <w:spacing w:line="240" w:lineRule="auto"/>
            </w:pPr>
          </w:p>
        </w:tc>
        <w:tc>
          <w:tcPr>
            <w:tcW w:w="1239" w:type="dxa"/>
            <w:tcBorders>
              <w:top w:val="single" w:sz="4" w:space="0" w:color="000000"/>
              <w:left w:val="single" w:sz="4" w:space="0" w:color="000000"/>
              <w:bottom w:val="single" w:sz="4" w:space="0" w:color="000000"/>
              <w:right w:val="single" w:sz="4" w:space="0" w:color="000000"/>
            </w:tcBorders>
          </w:tcPr>
          <w:p w14:paraId="74BD2A6B" w14:textId="77777777" w:rsidR="007C72D4" w:rsidRPr="00CE003E" w:rsidRDefault="007C72D4" w:rsidP="00243252">
            <w:pPr>
              <w:spacing w:line="240" w:lineRule="auto"/>
            </w:pPr>
          </w:p>
        </w:tc>
      </w:tr>
      <w:tr w:rsidR="007C72D4" w:rsidRPr="00CE003E" w14:paraId="5E195560" w14:textId="77777777" w:rsidTr="007F6F6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74DE13"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0D786076" w14:textId="77777777" w:rsidR="007C72D4" w:rsidRPr="00CE003E" w:rsidRDefault="007C72D4" w:rsidP="00243252">
            <w:pPr>
              <w:spacing w:line="240" w:lineRule="auto"/>
            </w:pPr>
            <w:r w:rsidRPr="00CE003E">
              <w:t>18 LP / 170 LP = 10,6 %</w:t>
            </w:r>
          </w:p>
        </w:tc>
      </w:tr>
    </w:tbl>
    <w:p w14:paraId="0CED1ACC"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673A9044"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29AC31"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CBFDAD1" w14:textId="77777777" w:rsidR="007C72D4" w:rsidRPr="00CE003E" w:rsidRDefault="007C72D4" w:rsidP="00243252">
            <w:pPr>
              <w:spacing w:line="240" w:lineRule="auto"/>
              <w:ind w:right="-247"/>
              <w:rPr>
                <w:b/>
              </w:rPr>
            </w:pPr>
            <w:r w:rsidRPr="00CE003E">
              <w:rPr>
                <w:b/>
              </w:rPr>
              <w:t>Voraussetzungen</w:t>
            </w:r>
          </w:p>
        </w:tc>
      </w:tr>
      <w:tr w:rsidR="007C72D4" w:rsidRPr="00CE003E" w14:paraId="094FC2FD"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BD62C9"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188389F2" w14:textId="77777777" w:rsidR="007C72D4" w:rsidRPr="00CE003E" w:rsidRDefault="007C72D4" w:rsidP="00243252">
            <w:pPr>
              <w:spacing w:line="240" w:lineRule="auto"/>
            </w:pPr>
            <w:r w:rsidRPr="00CE003E">
              <w:t>Keine besonderen Voraussetzungen</w:t>
            </w:r>
          </w:p>
        </w:tc>
      </w:tr>
      <w:tr w:rsidR="007C72D4" w:rsidRPr="00CE003E" w14:paraId="350360D0"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F80E9E" w14:textId="77777777" w:rsidR="007C72D4" w:rsidRPr="00CE003E" w:rsidRDefault="007C72D4" w:rsidP="00243252">
            <w:pPr>
              <w:spacing w:line="240" w:lineRule="auto"/>
              <w:jc w:val="left"/>
            </w:pPr>
            <w:r w:rsidRPr="00CE003E">
              <w:t>Vergabe von</w:t>
            </w:r>
          </w:p>
          <w:p w14:paraId="6E55B1C4"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68919B65"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0AD79D87"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A5CD59" w14:textId="77777777" w:rsidR="007C72D4" w:rsidRPr="00CE003E" w:rsidRDefault="007C72D4" w:rsidP="00243252">
            <w:pPr>
              <w:spacing w:line="240" w:lineRule="auto"/>
              <w:jc w:val="left"/>
            </w:pPr>
            <w:r w:rsidRPr="00CE003E">
              <w:t>Regelungen zur</w:t>
            </w:r>
          </w:p>
          <w:p w14:paraId="3CC3BB9B"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3C00EED8" w14:textId="77777777" w:rsidR="007C72D4" w:rsidRPr="00CE003E" w:rsidRDefault="007C72D4" w:rsidP="00243252">
            <w:pPr>
              <w:spacing w:line="240" w:lineRule="auto"/>
            </w:pPr>
            <w:r w:rsidRPr="00CE003E">
              <w:t>Regelmäßige Teilnahme wird empfohlen; eine Anwesenheitspflicht besteht nicht.</w:t>
            </w:r>
          </w:p>
        </w:tc>
      </w:tr>
    </w:tbl>
    <w:p w14:paraId="0CC2FB58"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09"/>
        <w:gridCol w:w="3310"/>
        <w:gridCol w:w="3235"/>
      </w:tblGrid>
      <w:tr w:rsidR="007C72D4" w:rsidRPr="00CE003E" w14:paraId="4E2EF38A"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311465" w14:textId="77777777" w:rsidR="007C72D4" w:rsidRPr="00CE003E" w:rsidRDefault="007C72D4" w:rsidP="00243252">
            <w:pPr>
              <w:spacing w:line="240" w:lineRule="auto"/>
              <w:rPr>
                <w:b/>
              </w:rPr>
            </w:pPr>
            <w:r w:rsidRPr="00CE003E">
              <w:rPr>
                <w:b/>
              </w:rPr>
              <w:t>6</w:t>
            </w:r>
          </w:p>
        </w:tc>
        <w:tc>
          <w:tcPr>
            <w:tcW w:w="875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8E82DBA" w14:textId="77777777" w:rsidR="007C72D4" w:rsidRPr="00CE003E" w:rsidRDefault="007C72D4" w:rsidP="00243252">
            <w:pPr>
              <w:spacing w:line="240" w:lineRule="auto"/>
              <w:rPr>
                <w:b/>
              </w:rPr>
            </w:pPr>
            <w:r w:rsidRPr="00CE003E">
              <w:rPr>
                <w:b/>
              </w:rPr>
              <w:t>LP-Zuordnung</w:t>
            </w:r>
          </w:p>
        </w:tc>
      </w:tr>
      <w:tr w:rsidR="007C72D4" w:rsidRPr="00CE003E" w14:paraId="13F2D945" w14:textId="77777777" w:rsidTr="00243252">
        <w:tc>
          <w:tcPr>
            <w:tcW w:w="274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41CD18" w14:textId="77777777" w:rsidR="007C72D4" w:rsidRPr="00CE003E" w:rsidRDefault="007C72D4" w:rsidP="00243252">
            <w:pPr>
              <w:spacing w:line="240" w:lineRule="auto"/>
              <w:jc w:val="left"/>
            </w:pPr>
            <w:r w:rsidRPr="00CE003E">
              <w:t>Teilnahme</w:t>
            </w:r>
          </w:p>
        </w:tc>
        <w:tc>
          <w:tcPr>
            <w:tcW w:w="3310" w:type="dxa"/>
            <w:tcBorders>
              <w:top w:val="single" w:sz="4" w:space="0" w:color="000000"/>
              <w:left w:val="single" w:sz="4" w:space="0" w:color="000000"/>
              <w:bottom w:val="single" w:sz="4" w:space="0" w:color="000000"/>
              <w:right w:val="single" w:sz="4" w:space="0" w:color="000000"/>
            </w:tcBorders>
          </w:tcPr>
          <w:p w14:paraId="49661B5D" w14:textId="77777777" w:rsidR="007C72D4" w:rsidRPr="00CE003E" w:rsidRDefault="007C72D4" w:rsidP="00243252">
            <w:pPr>
              <w:spacing w:line="240" w:lineRule="auto"/>
            </w:pPr>
            <w:r w:rsidRPr="00CE003E">
              <w:t>LV Nr. 1</w:t>
            </w:r>
          </w:p>
        </w:tc>
        <w:tc>
          <w:tcPr>
            <w:tcW w:w="3235" w:type="dxa"/>
            <w:tcBorders>
              <w:top w:val="single" w:sz="4" w:space="0" w:color="000000"/>
              <w:left w:val="single" w:sz="4" w:space="0" w:color="000000"/>
              <w:bottom w:val="single" w:sz="4" w:space="0" w:color="000000"/>
              <w:right w:val="single" w:sz="4" w:space="0" w:color="000000"/>
            </w:tcBorders>
          </w:tcPr>
          <w:p w14:paraId="6D348C2F" w14:textId="77777777" w:rsidR="007C72D4" w:rsidRPr="00CE003E" w:rsidRDefault="007C72D4" w:rsidP="00243252">
            <w:pPr>
              <w:spacing w:line="240" w:lineRule="auto"/>
            </w:pPr>
            <w:r w:rsidRPr="00CE003E">
              <w:t>2,5 LP</w:t>
            </w:r>
          </w:p>
        </w:tc>
      </w:tr>
      <w:tr w:rsidR="007C72D4" w:rsidRPr="00CE003E" w14:paraId="01935EAA"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85D8A6" w14:textId="77777777" w:rsidR="007C72D4" w:rsidRPr="00CE003E" w:rsidRDefault="007C72D4" w:rsidP="00243252">
            <w:pPr>
              <w:spacing w:line="240" w:lineRule="auto"/>
              <w:jc w:val="left"/>
            </w:pPr>
          </w:p>
        </w:tc>
        <w:tc>
          <w:tcPr>
            <w:tcW w:w="3310" w:type="dxa"/>
            <w:tcBorders>
              <w:top w:val="single" w:sz="4" w:space="0" w:color="000000"/>
              <w:left w:val="single" w:sz="4" w:space="0" w:color="000000"/>
              <w:bottom w:val="single" w:sz="4" w:space="0" w:color="000000"/>
              <w:right w:val="single" w:sz="4" w:space="0" w:color="000000"/>
            </w:tcBorders>
          </w:tcPr>
          <w:p w14:paraId="37D53511" w14:textId="77777777" w:rsidR="007C72D4" w:rsidRPr="00CE003E" w:rsidRDefault="007C72D4" w:rsidP="00243252">
            <w:pPr>
              <w:spacing w:line="240" w:lineRule="auto"/>
            </w:pPr>
            <w:r w:rsidRPr="00CE003E">
              <w:t>LV Nr. 2</w:t>
            </w:r>
          </w:p>
        </w:tc>
        <w:tc>
          <w:tcPr>
            <w:tcW w:w="3235" w:type="dxa"/>
            <w:tcBorders>
              <w:top w:val="single" w:sz="4" w:space="0" w:color="000000"/>
              <w:left w:val="single" w:sz="4" w:space="0" w:color="000000"/>
              <w:bottom w:val="single" w:sz="4" w:space="0" w:color="000000"/>
              <w:right w:val="single" w:sz="4" w:space="0" w:color="000000"/>
            </w:tcBorders>
          </w:tcPr>
          <w:p w14:paraId="0961A213" w14:textId="77777777" w:rsidR="007C72D4" w:rsidRPr="00CE003E" w:rsidRDefault="007C72D4" w:rsidP="00243252">
            <w:pPr>
              <w:spacing w:line="240" w:lineRule="auto"/>
            </w:pPr>
            <w:r w:rsidRPr="00CE003E">
              <w:t>3 LP</w:t>
            </w:r>
          </w:p>
        </w:tc>
      </w:tr>
      <w:tr w:rsidR="007C72D4" w:rsidRPr="00CE003E" w14:paraId="237E8012"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DA3563C" w14:textId="77777777" w:rsidR="007C72D4" w:rsidRPr="00CE003E" w:rsidRDefault="007C72D4" w:rsidP="00243252">
            <w:pPr>
              <w:spacing w:line="240" w:lineRule="auto"/>
              <w:jc w:val="left"/>
            </w:pPr>
          </w:p>
        </w:tc>
        <w:tc>
          <w:tcPr>
            <w:tcW w:w="3310" w:type="dxa"/>
            <w:tcBorders>
              <w:top w:val="single" w:sz="4" w:space="0" w:color="000000"/>
              <w:left w:val="single" w:sz="4" w:space="0" w:color="000000"/>
              <w:bottom w:val="single" w:sz="4" w:space="0" w:color="000000"/>
              <w:right w:val="single" w:sz="4" w:space="0" w:color="000000"/>
            </w:tcBorders>
          </w:tcPr>
          <w:p w14:paraId="4E2FF14C" w14:textId="77777777" w:rsidR="007C72D4" w:rsidRPr="00CE003E" w:rsidRDefault="007C72D4" w:rsidP="00243252">
            <w:pPr>
              <w:spacing w:line="240" w:lineRule="auto"/>
            </w:pPr>
            <w:r w:rsidRPr="00CE003E">
              <w:t>LV Nr. 3</w:t>
            </w:r>
          </w:p>
        </w:tc>
        <w:tc>
          <w:tcPr>
            <w:tcW w:w="3235" w:type="dxa"/>
            <w:tcBorders>
              <w:top w:val="single" w:sz="4" w:space="0" w:color="000000"/>
              <w:left w:val="single" w:sz="4" w:space="0" w:color="000000"/>
              <w:bottom w:val="single" w:sz="4" w:space="0" w:color="000000"/>
              <w:right w:val="single" w:sz="4" w:space="0" w:color="000000"/>
            </w:tcBorders>
          </w:tcPr>
          <w:p w14:paraId="2048CA1D" w14:textId="77777777" w:rsidR="007C72D4" w:rsidRPr="00CE003E" w:rsidRDefault="007C72D4" w:rsidP="00243252">
            <w:pPr>
              <w:spacing w:line="240" w:lineRule="auto"/>
            </w:pPr>
            <w:r w:rsidRPr="00CE003E">
              <w:t>2 LP</w:t>
            </w:r>
          </w:p>
        </w:tc>
      </w:tr>
      <w:tr w:rsidR="007C72D4" w:rsidRPr="00CE003E" w14:paraId="401A1426" w14:textId="77777777" w:rsidTr="00243252">
        <w:tc>
          <w:tcPr>
            <w:tcW w:w="274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03FB98" w14:textId="77777777" w:rsidR="007C72D4" w:rsidRPr="00CE003E" w:rsidRDefault="007C72D4" w:rsidP="00243252">
            <w:pPr>
              <w:spacing w:line="240" w:lineRule="auto"/>
              <w:jc w:val="left"/>
            </w:pPr>
            <w:r w:rsidRPr="00CE003E">
              <w:t xml:space="preserve">Prüfungsleistung/en </w:t>
            </w:r>
          </w:p>
        </w:tc>
        <w:tc>
          <w:tcPr>
            <w:tcW w:w="3310" w:type="dxa"/>
            <w:tcBorders>
              <w:top w:val="single" w:sz="4" w:space="0" w:color="000000"/>
              <w:left w:val="single" w:sz="4" w:space="0" w:color="000000"/>
              <w:bottom w:val="single" w:sz="4" w:space="0" w:color="000000"/>
              <w:right w:val="single" w:sz="4" w:space="0" w:color="000000"/>
            </w:tcBorders>
          </w:tcPr>
          <w:p w14:paraId="7ED7D3E0" w14:textId="77777777" w:rsidR="007C72D4" w:rsidRPr="00CE003E" w:rsidRDefault="007C72D4" w:rsidP="00243252">
            <w:pPr>
              <w:spacing w:line="240" w:lineRule="auto"/>
            </w:pPr>
            <w:r w:rsidRPr="00CE003E">
              <w:t>Nr. 1</w:t>
            </w:r>
          </w:p>
        </w:tc>
        <w:tc>
          <w:tcPr>
            <w:tcW w:w="3235" w:type="dxa"/>
            <w:tcBorders>
              <w:top w:val="single" w:sz="4" w:space="0" w:color="000000"/>
              <w:left w:val="single" w:sz="4" w:space="0" w:color="000000"/>
              <w:bottom w:val="single" w:sz="4" w:space="0" w:color="000000"/>
              <w:right w:val="single" w:sz="4" w:space="0" w:color="000000"/>
            </w:tcBorders>
          </w:tcPr>
          <w:p w14:paraId="38E83A87" w14:textId="77777777" w:rsidR="007C72D4" w:rsidRPr="00CE003E" w:rsidRDefault="007C72D4" w:rsidP="00243252">
            <w:pPr>
              <w:spacing w:line="240" w:lineRule="auto"/>
            </w:pPr>
            <w:r w:rsidRPr="00CE003E">
              <w:t>5,5 LP</w:t>
            </w:r>
          </w:p>
        </w:tc>
      </w:tr>
      <w:tr w:rsidR="007C72D4" w:rsidRPr="00CE003E" w14:paraId="7F80A8F4"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83DE1B" w14:textId="77777777" w:rsidR="007C72D4" w:rsidRPr="00CE003E" w:rsidRDefault="007C72D4" w:rsidP="00243252">
            <w:pPr>
              <w:spacing w:line="240" w:lineRule="auto"/>
              <w:jc w:val="left"/>
            </w:pPr>
          </w:p>
        </w:tc>
        <w:tc>
          <w:tcPr>
            <w:tcW w:w="3310" w:type="dxa"/>
            <w:tcBorders>
              <w:top w:val="single" w:sz="4" w:space="0" w:color="000000"/>
              <w:left w:val="single" w:sz="4" w:space="0" w:color="000000"/>
              <w:bottom w:val="single" w:sz="4" w:space="0" w:color="000000"/>
              <w:right w:val="single" w:sz="4" w:space="0" w:color="000000"/>
            </w:tcBorders>
          </w:tcPr>
          <w:p w14:paraId="34EC85A8" w14:textId="77777777" w:rsidR="007C72D4" w:rsidRPr="00CE003E" w:rsidRDefault="007C72D4" w:rsidP="00243252">
            <w:pPr>
              <w:spacing w:line="240" w:lineRule="auto"/>
            </w:pPr>
            <w:r w:rsidRPr="00CE003E">
              <w:t>Nr. 2</w:t>
            </w:r>
          </w:p>
        </w:tc>
        <w:tc>
          <w:tcPr>
            <w:tcW w:w="3235" w:type="dxa"/>
            <w:tcBorders>
              <w:top w:val="single" w:sz="4" w:space="0" w:color="000000"/>
              <w:left w:val="single" w:sz="4" w:space="0" w:color="000000"/>
              <w:bottom w:val="single" w:sz="4" w:space="0" w:color="000000"/>
              <w:right w:val="single" w:sz="4" w:space="0" w:color="000000"/>
            </w:tcBorders>
          </w:tcPr>
          <w:p w14:paraId="70D03B52" w14:textId="77777777" w:rsidR="007C72D4" w:rsidRPr="00CE003E" w:rsidRDefault="007C72D4" w:rsidP="00243252">
            <w:pPr>
              <w:spacing w:line="240" w:lineRule="auto"/>
            </w:pPr>
            <w:r w:rsidRPr="00CE003E">
              <w:t>5 LP</w:t>
            </w:r>
          </w:p>
        </w:tc>
      </w:tr>
      <w:tr w:rsidR="007C72D4" w:rsidRPr="00CE003E" w14:paraId="58B83931" w14:textId="77777777" w:rsidTr="00243252">
        <w:tc>
          <w:tcPr>
            <w:tcW w:w="27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DE95B3" w14:textId="77777777" w:rsidR="007C72D4" w:rsidRPr="00CE003E" w:rsidRDefault="007C72D4" w:rsidP="00243252">
            <w:pPr>
              <w:spacing w:line="240" w:lineRule="auto"/>
              <w:jc w:val="left"/>
            </w:pPr>
            <w:r w:rsidRPr="00CE003E">
              <w:t>Studienleistung/en</w:t>
            </w:r>
          </w:p>
        </w:tc>
        <w:tc>
          <w:tcPr>
            <w:tcW w:w="3310" w:type="dxa"/>
            <w:tcBorders>
              <w:top w:val="single" w:sz="4" w:space="0" w:color="000000"/>
              <w:left w:val="single" w:sz="4" w:space="0" w:color="000000"/>
              <w:bottom w:val="single" w:sz="4" w:space="0" w:color="000000"/>
              <w:right w:val="single" w:sz="4" w:space="0" w:color="000000"/>
            </w:tcBorders>
          </w:tcPr>
          <w:p w14:paraId="4721ADA6" w14:textId="77777777" w:rsidR="007C72D4" w:rsidRPr="00CE003E" w:rsidRDefault="007C72D4" w:rsidP="00243252">
            <w:pPr>
              <w:spacing w:line="240" w:lineRule="auto"/>
            </w:pPr>
            <w:r w:rsidRPr="00CE003E">
              <w:t xml:space="preserve"> </w:t>
            </w:r>
          </w:p>
        </w:tc>
        <w:tc>
          <w:tcPr>
            <w:tcW w:w="3235" w:type="dxa"/>
            <w:tcBorders>
              <w:top w:val="single" w:sz="4" w:space="0" w:color="000000"/>
              <w:left w:val="single" w:sz="4" w:space="0" w:color="000000"/>
              <w:bottom w:val="single" w:sz="4" w:space="0" w:color="000000"/>
              <w:right w:val="single" w:sz="4" w:space="0" w:color="000000"/>
            </w:tcBorders>
          </w:tcPr>
          <w:p w14:paraId="720F86ED" w14:textId="77777777" w:rsidR="007C72D4" w:rsidRPr="00CE003E" w:rsidRDefault="007C72D4" w:rsidP="00243252">
            <w:pPr>
              <w:spacing w:line="240" w:lineRule="auto"/>
            </w:pPr>
          </w:p>
        </w:tc>
      </w:tr>
      <w:tr w:rsidR="007C72D4" w:rsidRPr="00CE003E" w14:paraId="382C10B6" w14:textId="77777777" w:rsidTr="00243252">
        <w:tc>
          <w:tcPr>
            <w:tcW w:w="27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E76F9D3" w14:textId="77777777" w:rsidR="007C72D4" w:rsidRPr="00CE003E" w:rsidRDefault="007C72D4" w:rsidP="00243252">
            <w:pPr>
              <w:spacing w:line="240" w:lineRule="auto"/>
              <w:jc w:val="left"/>
            </w:pPr>
            <w:r w:rsidRPr="00CE003E">
              <w:t>Summe LP</w:t>
            </w:r>
          </w:p>
        </w:tc>
        <w:tc>
          <w:tcPr>
            <w:tcW w:w="3310" w:type="dxa"/>
            <w:tcBorders>
              <w:top w:val="single" w:sz="4" w:space="0" w:color="000000"/>
              <w:left w:val="single" w:sz="4" w:space="0" w:color="000000"/>
              <w:bottom w:val="single" w:sz="4" w:space="0" w:color="000000"/>
              <w:right w:val="single" w:sz="4" w:space="0" w:color="000000"/>
            </w:tcBorders>
          </w:tcPr>
          <w:p w14:paraId="255AD225" w14:textId="77777777" w:rsidR="007C72D4" w:rsidRPr="00CE003E" w:rsidRDefault="007C72D4" w:rsidP="00243252">
            <w:pPr>
              <w:spacing w:line="240" w:lineRule="auto"/>
            </w:pPr>
          </w:p>
        </w:tc>
        <w:tc>
          <w:tcPr>
            <w:tcW w:w="3235" w:type="dxa"/>
            <w:tcBorders>
              <w:top w:val="single" w:sz="4" w:space="0" w:color="000000"/>
              <w:left w:val="single" w:sz="4" w:space="0" w:color="000000"/>
              <w:bottom w:val="single" w:sz="4" w:space="0" w:color="000000"/>
              <w:right w:val="single" w:sz="4" w:space="0" w:color="000000"/>
            </w:tcBorders>
          </w:tcPr>
          <w:p w14:paraId="283C9BA7" w14:textId="77777777" w:rsidR="007C72D4" w:rsidRPr="00CE003E" w:rsidRDefault="007C72D4" w:rsidP="00243252">
            <w:pPr>
              <w:spacing w:line="240" w:lineRule="auto"/>
            </w:pPr>
            <w:r w:rsidRPr="00CE003E">
              <w:t>18 LP</w:t>
            </w:r>
          </w:p>
        </w:tc>
      </w:tr>
    </w:tbl>
    <w:p w14:paraId="0D89F50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008AA12E"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08AD2E3"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8C8F5CD" w14:textId="77777777" w:rsidR="007C72D4" w:rsidRPr="00CE003E" w:rsidRDefault="007C72D4" w:rsidP="00243252">
            <w:pPr>
              <w:spacing w:line="240" w:lineRule="auto"/>
              <w:rPr>
                <w:b/>
              </w:rPr>
            </w:pPr>
            <w:r w:rsidRPr="00CE003E">
              <w:rPr>
                <w:b/>
              </w:rPr>
              <w:t>Angebot des Moduls</w:t>
            </w:r>
          </w:p>
        </w:tc>
      </w:tr>
      <w:tr w:rsidR="007C72D4" w:rsidRPr="00CE003E" w14:paraId="1123E66A"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560945"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3CAE98AD" w14:textId="77777777" w:rsidR="007C72D4" w:rsidRPr="00CE003E" w:rsidRDefault="007C72D4" w:rsidP="00243252">
            <w:pPr>
              <w:spacing w:line="240" w:lineRule="auto"/>
            </w:pPr>
            <w:r w:rsidRPr="00CE003E">
              <w:t>Jedes Semesters</w:t>
            </w:r>
          </w:p>
        </w:tc>
      </w:tr>
      <w:tr w:rsidR="007C72D4" w:rsidRPr="00CE003E" w14:paraId="4955335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4B2183"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4251707D" w14:textId="77777777" w:rsidR="007C72D4" w:rsidRPr="00CE003E" w:rsidRDefault="007C72D4" w:rsidP="00243252">
            <w:pPr>
              <w:spacing w:line="240" w:lineRule="auto"/>
            </w:pPr>
            <w:r w:rsidRPr="00CE003E">
              <w:t>Prof. Dr. Johann Winfried Kindl</w:t>
            </w:r>
          </w:p>
        </w:tc>
      </w:tr>
      <w:tr w:rsidR="007C72D4" w:rsidRPr="00CE003E" w14:paraId="6272B563"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49F78D4"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54EB5041" w14:textId="77777777" w:rsidR="007C72D4" w:rsidRPr="00CE003E" w:rsidRDefault="007C72D4" w:rsidP="00243252">
            <w:pPr>
              <w:spacing w:line="240" w:lineRule="auto"/>
            </w:pPr>
            <w:r w:rsidRPr="00CE003E">
              <w:t>FB 03 – Rechtswissenschaft</w:t>
            </w:r>
          </w:p>
        </w:tc>
      </w:tr>
    </w:tbl>
    <w:p w14:paraId="65A586C2"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7AAB2B08"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A2F9A9E"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4B6695" w14:textId="77777777" w:rsidR="007C72D4" w:rsidRPr="00CE003E" w:rsidRDefault="007C72D4" w:rsidP="00243252">
            <w:pPr>
              <w:spacing w:line="240" w:lineRule="auto"/>
              <w:rPr>
                <w:b/>
              </w:rPr>
            </w:pPr>
            <w:r w:rsidRPr="00CE003E">
              <w:rPr>
                <w:b/>
              </w:rPr>
              <w:t>Mobilität / Anerkennung</w:t>
            </w:r>
          </w:p>
        </w:tc>
      </w:tr>
      <w:tr w:rsidR="007C72D4" w:rsidRPr="00CE003E" w14:paraId="2668599F"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39EC7FF"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4D6B3F4D" w14:textId="54F2BBDB" w:rsidR="007C72D4" w:rsidRPr="00CE003E" w:rsidRDefault="00C459ED" w:rsidP="006B5744">
            <w:pPr>
              <w:spacing w:line="240" w:lineRule="auto"/>
            </w:pPr>
            <w:r w:rsidRPr="00CE003E">
              <w:t xml:space="preserve">Bachelorstudiengang </w:t>
            </w:r>
            <w:r w:rsidR="007C72D4" w:rsidRPr="00CE003E">
              <w:t xml:space="preserve">„Wirtschaft und Recht“ </w:t>
            </w:r>
          </w:p>
        </w:tc>
      </w:tr>
      <w:tr w:rsidR="007C72D4" w:rsidRPr="00CE003E" w14:paraId="66CBC08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42EAC7"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7E3588BD" w14:textId="77777777" w:rsidR="007C72D4" w:rsidRPr="00CE003E" w:rsidRDefault="007C72D4" w:rsidP="00243252">
            <w:pPr>
              <w:spacing w:line="240" w:lineRule="auto"/>
            </w:pPr>
            <w:r w:rsidRPr="00CE003E">
              <w:t>Introduction into Private Law</w:t>
            </w:r>
          </w:p>
        </w:tc>
      </w:tr>
      <w:tr w:rsidR="007C72D4" w:rsidRPr="007D2B61" w14:paraId="4B39C338"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A6F834"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6D8CBCF4" w14:textId="77777777" w:rsidR="007C72D4" w:rsidRPr="00CE003E" w:rsidRDefault="007C72D4" w:rsidP="00243252">
            <w:pPr>
              <w:spacing w:line="240" w:lineRule="auto"/>
              <w:rPr>
                <w:lang w:val="en-US"/>
              </w:rPr>
            </w:pPr>
            <w:r w:rsidRPr="00CE003E">
              <w:rPr>
                <w:lang w:val="en-US"/>
              </w:rPr>
              <w:t>LV Nr. 1: General Principles of the German Civil Code</w:t>
            </w:r>
          </w:p>
        </w:tc>
      </w:tr>
      <w:tr w:rsidR="007C72D4" w:rsidRPr="007D2B61" w14:paraId="2F32905E"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2030873"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4967D3BB" w14:textId="77777777" w:rsidR="007C72D4" w:rsidRPr="00CE003E" w:rsidRDefault="007C72D4" w:rsidP="00243252">
            <w:pPr>
              <w:spacing w:line="240" w:lineRule="auto"/>
              <w:rPr>
                <w:lang w:val="en-US"/>
              </w:rPr>
            </w:pPr>
            <w:r w:rsidRPr="00CE003E">
              <w:rPr>
                <w:lang w:val="en-US"/>
              </w:rPr>
              <w:t>LV Nr. 2: Law of Obligations (General Part)</w:t>
            </w:r>
          </w:p>
        </w:tc>
      </w:tr>
    </w:tbl>
    <w:p w14:paraId="0D7DDDD5" w14:textId="77777777" w:rsidR="007C72D4" w:rsidRPr="00CE003E" w:rsidRDefault="007C72D4" w:rsidP="007C72D4">
      <w:pPr>
        <w:spacing w:line="240" w:lineRule="auto"/>
        <w:rPr>
          <w:sz w:val="20"/>
          <w:szCs w:val="20"/>
          <w:lang w:val="en-US"/>
        </w:rPr>
      </w:pPr>
    </w:p>
    <w:tbl>
      <w:tblPr>
        <w:tblStyle w:val="Tabellenraster"/>
        <w:tblW w:w="9775" w:type="dxa"/>
        <w:tblLook w:val="04A0" w:firstRow="1" w:lastRow="0" w:firstColumn="1" w:lastColumn="0" w:noHBand="0" w:noVBand="1"/>
      </w:tblPr>
      <w:tblGrid>
        <w:gridCol w:w="549"/>
        <w:gridCol w:w="2266"/>
        <w:gridCol w:w="6960"/>
      </w:tblGrid>
      <w:tr w:rsidR="007C72D4" w:rsidRPr="00CE003E" w14:paraId="0B653B3A" w14:textId="77777777" w:rsidTr="007F6F62">
        <w:trPr>
          <w:trHeight w:val="444"/>
        </w:trPr>
        <w:tc>
          <w:tcPr>
            <w:tcW w:w="5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0B3DC9E" w14:textId="77777777" w:rsidR="007C72D4" w:rsidRPr="00CE003E" w:rsidRDefault="007C72D4" w:rsidP="00243252">
            <w:pPr>
              <w:spacing w:line="240" w:lineRule="auto"/>
              <w:rPr>
                <w:b/>
              </w:rPr>
            </w:pPr>
            <w:r w:rsidRPr="00CE003E">
              <w:rPr>
                <w:b/>
              </w:rPr>
              <w:t>9</w:t>
            </w:r>
          </w:p>
        </w:tc>
        <w:tc>
          <w:tcPr>
            <w:tcW w:w="876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2361A0" w14:textId="77777777" w:rsidR="007C72D4" w:rsidRPr="00CE003E" w:rsidRDefault="007C72D4" w:rsidP="00243252">
            <w:pPr>
              <w:spacing w:line="240" w:lineRule="auto"/>
              <w:rPr>
                <w:b/>
              </w:rPr>
            </w:pPr>
            <w:r w:rsidRPr="00CE003E">
              <w:rPr>
                <w:b/>
              </w:rPr>
              <w:t>Sonstiges</w:t>
            </w:r>
          </w:p>
        </w:tc>
      </w:tr>
      <w:tr w:rsidR="007C72D4" w:rsidRPr="00CE003E" w14:paraId="4663A4AD" w14:textId="77777777" w:rsidTr="007F6F62">
        <w:tc>
          <w:tcPr>
            <w:tcW w:w="26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9DDC8A" w14:textId="77777777" w:rsidR="007C72D4" w:rsidRPr="00CE003E" w:rsidRDefault="007C72D4" w:rsidP="00243252">
            <w:pPr>
              <w:spacing w:line="240" w:lineRule="auto"/>
              <w:jc w:val="left"/>
            </w:pPr>
          </w:p>
        </w:tc>
        <w:tc>
          <w:tcPr>
            <w:tcW w:w="6613" w:type="dxa"/>
            <w:tcBorders>
              <w:top w:val="single" w:sz="4" w:space="0" w:color="000000"/>
              <w:left w:val="single" w:sz="4" w:space="0" w:color="000000"/>
              <w:bottom w:val="single" w:sz="4" w:space="0" w:color="000000"/>
              <w:right w:val="single" w:sz="4" w:space="0" w:color="000000"/>
            </w:tcBorders>
          </w:tcPr>
          <w:p w14:paraId="54226403" w14:textId="77777777" w:rsidR="007C72D4" w:rsidRPr="00CE003E" w:rsidRDefault="007C72D4" w:rsidP="00243252">
            <w:pPr>
              <w:spacing w:line="240" w:lineRule="auto"/>
            </w:pPr>
          </w:p>
        </w:tc>
      </w:tr>
    </w:tbl>
    <w:p w14:paraId="77B155AA" w14:textId="77777777" w:rsidR="007C72D4" w:rsidRPr="00CE003E" w:rsidRDefault="007C72D4" w:rsidP="007C72D4">
      <w:pPr>
        <w:spacing w:line="240" w:lineRule="auto"/>
        <w:rPr>
          <w:rFonts w:eastAsia="Times New Roman"/>
          <w:sz w:val="20"/>
          <w:szCs w:val="20"/>
          <w:lang w:eastAsia="de-DE"/>
        </w:rPr>
      </w:pPr>
    </w:p>
    <w:p w14:paraId="69304C46" w14:textId="77777777" w:rsidR="007C72D4" w:rsidRPr="00CE003E" w:rsidRDefault="007C72D4" w:rsidP="007C72D4">
      <w:pPr>
        <w:rPr>
          <w:lang w:eastAsia="de-DE"/>
        </w:rPr>
      </w:pPr>
      <w:r w:rsidRPr="00CE003E">
        <w:rPr>
          <w:lang w:eastAsia="de-DE"/>
        </w:rPr>
        <w:br w:type="page"/>
      </w:r>
    </w:p>
    <w:tbl>
      <w:tblPr>
        <w:tblStyle w:val="Tabellenraster"/>
        <w:tblW w:w="9775"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161"/>
        <w:gridCol w:w="7614"/>
      </w:tblGrid>
      <w:tr w:rsidR="007C72D4" w:rsidRPr="00CE003E" w14:paraId="13CA348E" w14:textId="77777777" w:rsidTr="007F6F62">
        <w:trPr>
          <w:trHeight w:val="599"/>
        </w:trPr>
        <w:tc>
          <w:tcPr>
            <w:tcW w:w="2053"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7CEAFA75" w14:textId="77777777" w:rsidR="007C72D4" w:rsidRPr="00CE003E" w:rsidRDefault="007C72D4" w:rsidP="00243252">
            <w:pPr>
              <w:spacing w:line="240" w:lineRule="auto"/>
              <w:jc w:val="left"/>
              <w:rPr>
                <w:b/>
              </w:rPr>
            </w:pPr>
            <w:r w:rsidRPr="00CE003E">
              <w:rPr>
                <w:b/>
              </w:rPr>
              <w:lastRenderedPageBreak/>
              <w:t>Studiengang</w:t>
            </w:r>
          </w:p>
        </w:tc>
        <w:tc>
          <w:tcPr>
            <w:tcW w:w="7235"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5D976352" w14:textId="77777777" w:rsidR="007C72D4" w:rsidRPr="00CE003E" w:rsidRDefault="007C72D4" w:rsidP="00243252">
            <w:pPr>
              <w:spacing w:line="240" w:lineRule="auto"/>
              <w:jc w:val="left"/>
              <w:rPr>
                <w:rFonts w:ascii="MetaNormal-Roman" w:hAnsi="MetaNormal-Roman"/>
              </w:rPr>
            </w:pPr>
            <w:r w:rsidRPr="00CE003E">
              <w:rPr>
                <w:rFonts w:ascii="MetaNormal-Roman" w:hAnsi="MetaNormal-Roman"/>
              </w:rPr>
              <w:t>Politik und Recht</w:t>
            </w:r>
          </w:p>
        </w:tc>
      </w:tr>
      <w:tr w:rsidR="007C72D4" w:rsidRPr="00CE003E" w14:paraId="11C4EEE8" w14:textId="77777777" w:rsidTr="007F6F62">
        <w:trPr>
          <w:trHeight w:val="599"/>
        </w:trPr>
        <w:tc>
          <w:tcPr>
            <w:tcW w:w="2053" w:type="dxa"/>
            <w:tcBorders>
              <w:top w:val="single" w:sz="4" w:space="0" w:color="auto"/>
              <w:left w:val="thickThinLargeGap" w:sz="24" w:space="0" w:color="auto"/>
              <w:bottom w:val="single" w:sz="4" w:space="0" w:color="auto"/>
              <w:right w:val="single" w:sz="4" w:space="0" w:color="auto"/>
            </w:tcBorders>
            <w:vAlign w:val="center"/>
            <w:hideMark/>
          </w:tcPr>
          <w:p w14:paraId="4F4EF76A" w14:textId="77777777" w:rsidR="007C72D4" w:rsidRPr="00CE003E" w:rsidRDefault="007C72D4" w:rsidP="00243252">
            <w:pPr>
              <w:spacing w:line="240" w:lineRule="auto"/>
              <w:jc w:val="left"/>
              <w:rPr>
                <w:b/>
              </w:rPr>
            </w:pPr>
            <w:r w:rsidRPr="00CE003E">
              <w:rPr>
                <w:b/>
              </w:rPr>
              <w:t>Modul</w:t>
            </w:r>
          </w:p>
        </w:tc>
        <w:tc>
          <w:tcPr>
            <w:tcW w:w="7235" w:type="dxa"/>
            <w:tcBorders>
              <w:top w:val="single" w:sz="4" w:space="0" w:color="auto"/>
              <w:left w:val="single" w:sz="4" w:space="0" w:color="auto"/>
              <w:bottom w:val="single" w:sz="4" w:space="0" w:color="auto"/>
              <w:right w:val="thinThickLargeGap" w:sz="24" w:space="0" w:color="auto"/>
            </w:tcBorders>
            <w:vAlign w:val="center"/>
            <w:hideMark/>
          </w:tcPr>
          <w:p w14:paraId="23767075" w14:textId="77777777" w:rsidR="007C72D4" w:rsidRPr="00CE003E" w:rsidRDefault="007C72D4" w:rsidP="00243252">
            <w:pPr>
              <w:spacing w:line="240" w:lineRule="auto"/>
              <w:jc w:val="left"/>
              <w:rPr>
                <w:rFonts w:ascii="MetaNormal-Roman" w:hAnsi="MetaNormal-Roman"/>
              </w:rPr>
            </w:pPr>
            <w:r w:rsidRPr="00CE003E">
              <w:rPr>
                <w:rFonts w:ascii="MetaNormal-Roman" w:hAnsi="MetaNormal-Roman"/>
              </w:rPr>
              <w:t>Verwaltungsrecht</w:t>
            </w:r>
          </w:p>
        </w:tc>
      </w:tr>
      <w:tr w:rsidR="007C72D4" w:rsidRPr="00CE003E" w14:paraId="4BE32769" w14:textId="77777777" w:rsidTr="007F6F62">
        <w:trPr>
          <w:trHeight w:val="599"/>
        </w:trPr>
        <w:tc>
          <w:tcPr>
            <w:tcW w:w="2053"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4B0DE8D0" w14:textId="77777777" w:rsidR="007C72D4" w:rsidRPr="00CE003E" w:rsidRDefault="007C72D4" w:rsidP="00243252">
            <w:pPr>
              <w:spacing w:line="240" w:lineRule="auto"/>
              <w:jc w:val="left"/>
              <w:rPr>
                <w:b/>
              </w:rPr>
            </w:pPr>
            <w:r w:rsidRPr="00CE003E">
              <w:rPr>
                <w:b/>
              </w:rPr>
              <w:t>Modulnummer</w:t>
            </w:r>
          </w:p>
        </w:tc>
        <w:tc>
          <w:tcPr>
            <w:tcW w:w="7235"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6FA945AE" w14:textId="77777777" w:rsidR="007C72D4" w:rsidRPr="00CE003E" w:rsidRDefault="007C72D4" w:rsidP="00243252">
            <w:pPr>
              <w:spacing w:line="240" w:lineRule="auto"/>
            </w:pPr>
            <w:r w:rsidRPr="00CE003E">
              <w:t>PM R3</w:t>
            </w:r>
          </w:p>
        </w:tc>
      </w:tr>
    </w:tbl>
    <w:p w14:paraId="646BC314"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3719A633"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527D19A"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3A0B3AC" w14:textId="77777777" w:rsidR="007C72D4" w:rsidRPr="00CE003E" w:rsidRDefault="007C72D4" w:rsidP="00243252">
            <w:pPr>
              <w:spacing w:line="240" w:lineRule="auto"/>
              <w:rPr>
                <w:b/>
              </w:rPr>
            </w:pPr>
            <w:r w:rsidRPr="00CE003E">
              <w:rPr>
                <w:b/>
              </w:rPr>
              <w:t>Basisdaten</w:t>
            </w:r>
          </w:p>
        </w:tc>
      </w:tr>
      <w:tr w:rsidR="007C72D4" w:rsidRPr="00CE003E" w14:paraId="670BAFEC"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09CEC3" w14:textId="77777777" w:rsidR="007C72D4" w:rsidRPr="00CE003E" w:rsidRDefault="007C72D4" w:rsidP="00243252">
            <w:pPr>
              <w:spacing w:line="240" w:lineRule="auto"/>
              <w:jc w:val="left"/>
            </w:pPr>
            <w:r w:rsidRPr="00CE003E">
              <w:t>Fachsemester der</w:t>
            </w:r>
          </w:p>
          <w:p w14:paraId="094DFFAF"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1056A52F" w14:textId="77777777" w:rsidR="007C72D4" w:rsidRPr="00CE003E" w:rsidRDefault="007C72D4" w:rsidP="00243252">
            <w:pPr>
              <w:spacing w:line="240" w:lineRule="auto"/>
            </w:pPr>
            <w:r w:rsidRPr="00CE003E">
              <w:t>4.</w:t>
            </w:r>
          </w:p>
        </w:tc>
      </w:tr>
      <w:tr w:rsidR="007C72D4" w:rsidRPr="00CE003E" w14:paraId="5842625E"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68E53F"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412F8D09" w14:textId="77777777" w:rsidR="007C72D4" w:rsidRPr="00CE003E" w:rsidRDefault="007C72D4" w:rsidP="00243252">
            <w:pPr>
              <w:spacing w:after="240" w:line="240" w:lineRule="auto"/>
            </w:pPr>
            <w:r w:rsidRPr="00CE003E">
              <w:t>7 LP</w:t>
            </w:r>
          </w:p>
        </w:tc>
      </w:tr>
      <w:tr w:rsidR="007C72D4" w:rsidRPr="00CE003E" w14:paraId="32427DCA"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C490A9" w14:textId="77777777" w:rsidR="007C72D4" w:rsidRPr="00CE003E" w:rsidRDefault="007C72D4" w:rsidP="00243252">
            <w:pPr>
              <w:spacing w:line="240" w:lineRule="auto"/>
              <w:jc w:val="left"/>
            </w:pPr>
            <w:r w:rsidRPr="00CE003E">
              <w:t>Workload</w:t>
            </w:r>
            <w:r w:rsidRPr="00CE003E">
              <w:rPr>
                <w:rStyle w:val="Funotenzeichen"/>
              </w:rPr>
              <w:footnoteReference w:id="18"/>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60EE5512" w14:textId="77777777" w:rsidR="007C72D4" w:rsidRPr="00CE003E" w:rsidRDefault="007C72D4" w:rsidP="00243252">
            <w:pPr>
              <w:spacing w:after="240" w:line="240" w:lineRule="auto"/>
            </w:pPr>
            <w:r w:rsidRPr="00CE003E">
              <w:t>210 h</w:t>
            </w:r>
          </w:p>
        </w:tc>
      </w:tr>
      <w:tr w:rsidR="007C72D4" w:rsidRPr="00CE003E" w14:paraId="3C28C2E7"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E07797"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D58A117" w14:textId="77777777" w:rsidR="007C72D4" w:rsidRPr="00CE003E" w:rsidRDefault="007C72D4" w:rsidP="00243252">
            <w:pPr>
              <w:spacing w:line="240" w:lineRule="auto"/>
            </w:pPr>
            <w:r w:rsidRPr="00CE003E">
              <w:t>1 Semester</w:t>
            </w:r>
          </w:p>
        </w:tc>
      </w:tr>
      <w:tr w:rsidR="007C72D4" w:rsidRPr="00CE003E" w14:paraId="7753E88B"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2C9DFB4"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1597B052" w14:textId="77777777" w:rsidR="007C72D4" w:rsidRPr="00CE003E" w:rsidRDefault="007C72D4" w:rsidP="00243252">
            <w:pPr>
              <w:spacing w:line="240" w:lineRule="auto"/>
            </w:pPr>
            <w:r w:rsidRPr="00CE003E">
              <w:t>Pflichtmodul</w:t>
            </w:r>
          </w:p>
        </w:tc>
      </w:tr>
    </w:tbl>
    <w:p w14:paraId="690D1A86"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62"/>
        <w:gridCol w:w="9213"/>
      </w:tblGrid>
      <w:tr w:rsidR="007C72D4" w:rsidRPr="00CE003E" w14:paraId="4DBE8D37" w14:textId="77777777" w:rsidTr="007F6F62">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6BF7473" w14:textId="77777777" w:rsidR="007C72D4" w:rsidRPr="00CE003E" w:rsidRDefault="007C72D4" w:rsidP="00243252">
            <w:pPr>
              <w:spacing w:line="240" w:lineRule="auto"/>
              <w:rPr>
                <w:b/>
              </w:rPr>
            </w:pPr>
            <w:r w:rsidRPr="00CE003E">
              <w:rPr>
                <w:b/>
              </w:rPr>
              <w:t>2</w:t>
            </w:r>
          </w:p>
        </w:tc>
        <w:tc>
          <w:tcPr>
            <w:tcW w:w="87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E33D96" w14:textId="77777777" w:rsidR="007C72D4" w:rsidRPr="00CE003E" w:rsidRDefault="007C72D4" w:rsidP="00243252">
            <w:pPr>
              <w:spacing w:line="240" w:lineRule="auto"/>
            </w:pPr>
            <w:r w:rsidRPr="00CE003E">
              <w:rPr>
                <w:b/>
              </w:rPr>
              <w:t>Profil</w:t>
            </w:r>
          </w:p>
        </w:tc>
      </w:tr>
      <w:tr w:rsidR="007C72D4" w:rsidRPr="00CE003E" w14:paraId="00A76670" w14:textId="77777777" w:rsidTr="007F6F62">
        <w:trPr>
          <w:trHeight w:val="361"/>
        </w:trPr>
        <w:tc>
          <w:tcPr>
            <w:tcW w:w="928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223C5C23" w14:textId="77777777" w:rsidR="007C72D4" w:rsidRPr="00CE003E" w:rsidRDefault="007C72D4" w:rsidP="00243252">
            <w:pPr>
              <w:spacing w:line="240" w:lineRule="auto"/>
              <w:jc w:val="left"/>
            </w:pPr>
            <w:r w:rsidRPr="00CE003E">
              <w:t>Zielsetzung des Moduls / Einbindung in das Curriculum</w:t>
            </w:r>
          </w:p>
        </w:tc>
      </w:tr>
      <w:tr w:rsidR="007C72D4" w:rsidRPr="00CE003E" w14:paraId="07982E53" w14:textId="77777777" w:rsidTr="007F6F62">
        <w:trPr>
          <w:trHeight w:val="930"/>
        </w:trPr>
        <w:tc>
          <w:tcPr>
            <w:tcW w:w="9288" w:type="dxa"/>
            <w:gridSpan w:val="2"/>
            <w:tcBorders>
              <w:top w:val="single" w:sz="4" w:space="0" w:color="000000"/>
              <w:left w:val="single" w:sz="4" w:space="0" w:color="000000"/>
              <w:bottom w:val="single" w:sz="4" w:space="0" w:color="000000"/>
              <w:right w:val="single" w:sz="4" w:space="0" w:color="000000"/>
            </w:tcBorders>
            <w:vAlign w:val="center"/>
          </w:tcPr>
          <w:p w14:paraId="3111813F" w14:textId="77777777" w:rsidR="007C72D4" w:rsidRPr="00CE003E" w:rsidRDefault="007C72D4" w:rsidP="00243252">
            <w:pPr>
              <w:spacing w:line="240" w:lineRule="auto"/>
            </w:pPr>
            <w:r w:rsidRPr="00CE003E">
              <w:t>Das Modul vermittelt vertiefendes Wissen und Kompetenzen im Öffentlichen Recht: dem praktisch relevantesten Teil des Verwaltungsrechts. Dazu zählen Grundkenntnisse zum materiellen Verwaltungsrecht, wie auch der prozessualen Komponenten.</w:t>
            </w:r>
          </w:p>
        </w:tc>
      </w:tr>
      <w:tr w:rsidR="007C72D4" w:rsidRPr="00CE003E" w14:paraId="5153B270" w14:textId="77777777" w:rsidTr="007F6F62">
        <w:trPr>
          <w:trHeight w:val="337"/>
        </w:trPr>
        <w:tc>
          <w:tcPr>
            <w:tcW w:w="928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435DC5C" w14:textId="77777777" w:rsidR="007C72D4" w:rsidRPr="00CE003E" w:rsidRDefault="007C72D4" w:rsidP="00243252">
            <w:pPr>
              <w:spacing w:line="240" w:lineRule="auto"/>
              <w:jc w:val="left"/>
            </w:pPr>
            <w:r w:rsidRPr="00CE003E">
              <w:t xml:space="preserve">Lehrinhalte </w:t>
            </w:r>
          </w:p>
        </w:tc>
      </w:tr>
      <w:tr w:rsidR="007C72D4" w:rsidRPr="00CE003E" w14:paraId="2BB212ED" w14:textId="77777777" w:rsidTr="007F6F62">
        <w:trPr>
          <w:trHeight w:val="967"/>
        </w:trPr>
        <w:tc>
          <w:tcPr>
            <w:tcW w:w="9288" w:type="dxa"/>
            <w:gridSpan w:val="2"/>
            <w:tcBorders>
              <w:top w:val="single" w:sz="4" w:space="0" w:color="000000"/>
              <w:left w:val="single" w:sz="4" w:space="0" w:color="000000"/>
              <w:bottom w:val="single" w:sz="4" w:space="0" w:color="000000"/>
              <w:right w:val="single" w:sz="4" w:space="0" w:color="000000"/>
            </w:tcBorders>
            <w:vAlign w:val="center"/>
          </w:tcPr>
          <w:p w14:paraId="12F16242" w14:textId="77777777" w:rsidR="007C72D4" w:rsidRPr="00CE003E" w:rsidRDefault="007C72D4" w:rsidP="00243252">
            <w:pPr>
              <w:spacing w:line="240" w:lineRule="auto"/>
            </w:pPr>
            <w:r w:rsidRPr="00CE003E">
              <w:t>Die Vorlesung „Allgemeines Verwaltungsrecht mit Verwaltungsprozessrecht“ baut auf den Grundlagen des Öffentlichen Rechts auf, welche im Modul R1 vermittelt werden. Inhalt der Vorlesung sind die Handlungsmöglichkeiten der öffentlichen Verwaltung, insbesondere durch den Verwaltungsakt und die Rechtsfolgen und Möglichkeiten bei seiner Unwirksamkeit oder Nichtigkeit, sowie die Voraussetzungen für deren gerichtliche Durchsetzbarkeit. Einführend wird die Organisation der öffentlichen Verwaltung vermittelt. Neben der Handlungsform des Verwaltungsaktes werden auch andere Formen, wie der Abschluss eines öffentlich-rechtlichen Vertrages, vertieft. Zudem werden gerichtliche Möglichkeiten des Rechtsschutzes behandelt. Neben dem Aufbau der Verwaltungsgerichtsbarkeit und den allgemeinen Zulässigkeitsvoraussetzungen für die Klageeinreichung, werden auch weitere prozessuale Fragenstellungen vermittelt.</w:t>
            </w:r>
          </w:p>
          <w:p w14:paraId="51534336" w14:textId="77777777" w:rsidR="007C72D4" w:rsidRPr="00CE003E" w:rsidRDefault="007C72D4" w:rsidP="00243252">
            <w:pPr>
              <w:spacing w:line="240" w:lineRule="auto"/>
            </w:pPr>
            <w:r w:rsidRPr="00CE003E">
              <w:t>In der Arbeitsgemeinschaft erfolgt die Wiederholung und Vertiefung des Unterrichtsstoffes der Vorlesung sowie die Übung in der Falllösungstechnik.</w:t>
            </w:r>
          </w:p>
          <w:p w14:paraId="0246422B" w14:textId="77777777" w:rsidR="007C72D4" w:rsidRPr="00CE003E" w:rsidRDefault="007C72D4" w:rsidP="00243252">
            <w:pPr>
              <w:spacing w:line="240" w:lineRule="auto"/>
            </w:pPr>
          </w:p>
          <w:p w14:paraId="5C650D0A" w14:textId="4FBA227B" w:rsidR="007C72D4" w:rsidRPr="00CE003E" w:rsidRDefault="007C72D4" w:rsidP="00243252">
            <w:pPr>
              <w:spacing w:line="240" w:lineRule="auto"/>
            </w:pPr>
            <w:r w:rsidRPr="00CE003E">
              <w:t xml:space="preserve">Auch mit diesem Modul wird die Interdisziplinarität mit den jeweiligen Kursen des Bereichs Politikwissenschaften hergestellt. So werden in der Vorlesung Allgemeines Verwaltungsrecht mit Verwaltungsprozessrecht die einfachgesetzlichen und verfassungsrechtlichen Grundlagen der Funktionsweise der Exekutive vermittelt, welche etwa in den politikwissenschaftlichen Kursen zum </w:t>
            </w:r>
            <w:r w:rsidRPr="00CE003E">
              <w:lastRenderedPageBreak/>
              <w:t>politischen System der Bundesrepublik Deutschland, zur Kommunalpolitik oder sonstigen Kursen aus der Materie sinnvoll ergänzt werden.</w:t>
            </w:r>
          </w:p>
        </w:tc>
      </w:tr>
      <w:tr w:rsidR="007C72D4" w:rsidRPr="00CE003E" w14:paraId="5AA85684" w14:textId="77777777" w:rsidTr="007F6F62">
        <w:trPr>
          <w:trHeight w:val="420"/>
        </w:trPr>
        <w:tc>
          <w:tcPr>
            <w:tcW w:w="928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98CD3DB"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720D4CF2" w14:textId="77777777" w:rsidTr="007F6F62">
        <w:trPr>
          <w:trHeight w:val="987"/>
        </w:trPr>
        <w:tc>
          <w:tcPr>
            <w:tcW w:w="9288" w:type="dxa"/>
            <w:gridSpan w:val="2"/>
            <w:tcBorders>
              <w:top w:val="single" w:sz="4" w:space="0" w:color="000000"/>
              <w:left w:val="single" w:sz="4" w:space="0" w:color="000000"/>
              <w:bottom w:val="single" w:sz="4" w:space="0" w:color="000000"/>
              <w:right w:val="single" w:sz="4" w:space="0" w:color="000000"/>
            </w:tcBorders>
            <w:vAlign w:val="center"/>
          </w:tcPr>
          <w:p w14:paraId="070BFD9E" w14:textId="16CD7C85" w:rsidR="007C72D4" w:rsidRPr="00CE003E" w:rsidRDefault="007C72D4" w:rsidP="00243252">
            <w:pPr>
              <w:spacing w:line="240" w:lineRule="auto"/>
            </w:pPr>
            <w:r w:rsidRPr="00CE003E">
              <w:t>Die Studierenden kennen die verwaltungsrechtliche Organisation sowie die Handlungs-formen und Auswirkungen des Handelns der öffentlichen Verwaltung. Sie sind in der Lage, einen konkreten Fall unter Einhaltung der juristischen Arbeitsmethode, vor allem des Gutachtenstils, zu lösen und damit einen konkreten Sachverhalt der richtigen rechtlichen Lösung zuzuführen. Diese praktischen Kompetenzen, kombiniert mit denen, die im Verwaltungsprozessrecht angeeignet werden können, lassen die Erfolgsaussichten einer beliebigen verwaltungsrechtlichen Klage aus den erwähnten Bereichen überprüfen. Diese Kenntnisse können sie im Bereich der Politikwissenschaften</w:t>
            </w:r>
            <w:r w:rsidRPr="00CE003E" w:rsidDel="00FD015A">
              <w:t xml:space="preserve"> </w:t>
            </w:r>
            <w:r w:rsidRPr="00CE003E">
              <w:t>einsetzen, indem sie die allgemeinen Fragenstellungen der Materie aus beiden Perspektiven bewerten können und soweit angebracht, die Argumentationslinien an der Schnittstelle einsetzen können. Mit anderen Worten haben sie eine um den rechtswissenschaftlichen Teil bereicherte Fähigkeit eines werdenden Politikwissenschaftlers</w:t>
            </w:r>
            <w:r w:rsidRPr="00CE003E" w:rsidDel="00FD015A">
              <w:t xml:space="preserve"> </w:t>
            </w:r>
            <w:r w:rsidRPr="00CE003E">
              <w:t>oder – umgekehrt – eine um einen politikwissenschaftlichen Teil ergänzte Fähigkeit eines Juristen. Sie haben in öffentlich rechtlichen Fragen eine breite Problemlösungskompetenz entwickelt und haben weitere Fortschritte in Zeitmanagement, selbständigem Arbeiten und wissenschaftlicher Diskursfähigkeit gemacht. Sie sind in der Lage die Studieninhalte im praktischen Umfeld anzuwenden.</w:t>
            </w:r>
          </w:p>
        </w:tc>
      </w:tr>
    </w:tbl>
    <w:p w14:paraId="034DC2C0"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3FEFBD98" w14:textId="77777777" w:rsidTr="007F6F6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934E357"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026529" w14:textId="77777777" w:rsidR="007C72D4" w:rsidRPr="00CE003E" w:rsidRDefault="007C72D4" w:rsidP="00243252">
            <w:pPr>
              <w:spacing w:line="240" w:lineRule="auto"/>
              <w:rPr>
                <w:b/>
              </w:rPr>
            </w:pPr>
            <w:r w:rsidRPr="00CE003E">
              <w:rPr>
                <w:b/>
              </w:rPr>
              <w:t>Aufbau</w:t>
            </w:r>
          </w:p>
        </w:tc>
      </w:tr>
      <w:tr w:rsidR="007C72D4" w:rsidRPr="00CE003E" w14:paraId="77E9D941"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49590B" w14:textId="77777777" w:rsidR="007C72D4" w:rsidRPr="00CE003E" w:rsidRDefault="007C72D4" w:rsidP="00243252">
            <w:pPr>
              <w:spacing w:line="240" w:lineRule="auto"/>
              <w:jc w:val="left"/>
            </w:pPr>
            <w:r w:rsidRPr="00CE003E">
              <w:t>Komponenten des Moduls</w:t>
            </w:r>
          </w:p>
        </w:tc>
      </w:tr>
      <w:tr w:rsidR="007C72D4" w:rsidRPr="00CE003E" w14:paraId="61A049EC" w14:textId="77777777" w:rsidTr="007F6F6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407FC8"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730E87"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300EF9E" w14:textId="77777777" w:rsidR="007C72D4" w:rsidRPr="00CE003E" w:rsidRDefault="007C72D4" w:rsidP="00243252">
            <w:pPr>
              <w:spacing w:line="240" w:lineRule="auto"/>
            </w:pPr>
            <w:r w:rsidRPr="00CE003E">
              <w:t>Lehrveranstaltung</w:t>
            </w:r>
            <w:r w:rsidRPr="00CE003E">
              <w:rPr>
                <w:rStyle w:val="Funotenzeichen"/>
              </w:rPr>
              <w:footnoteReference w:id="19"/>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F53813"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B74F9CF" w14:textId="77777777" w:rsidR="007C72D4" w:rsidRPr="00CE003E" w:rsidRDefault="007C72D4" w:rsidP="00243252">
            <w:pPr>
              <w:spacing w:line="240" w:lineRule="auto"/>
            </w:pPr>
            <w:r w:rsidRPr="00CE003E">
              <w:t>Workload (h)</w:t>
            </w:r>
          </w:p>
        </w:tc>
      </w:tr>
      <w:tr w:rsidR="007C72D4" w:rsidRPr="00CE003E" w14:paraId="2F44E002" w14:textId="77777777" w:rsidTr="007F6F6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5D40C6C3"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916137D"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7EF6646B"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4D775E0C"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5FD1E4" w14:textId="77777777" w:rsidR="007C72D4" w:rsidRPr="00CE003E" w:rsidRDefault="007C72D4" w:rsidP="00243252">
            <w:pPr>
              <w:spacing w:line="240" w:lineRule="auto"/>
            </w:pPr>
            <w:r w:rsidRPr="00CE003E">
              <w:t>Präsenzzeit/</w:t>
            </w:r>
          </w:p>
          <w:p w14:paraId="3204085F"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FC1F79B" w14:textId="77777777" w:rsidR="007C72D4" w:rsidRPr="00CE003E" w:rsidRDefault="007C72D4" w:rsidP="00243252">
            <w:pPr>
              <w:spacing w:line="240" w:lineRule="auto"/>
            </w:pPr>
            <w:r w:rsidRPr="00CE003E">
              <w:t>Selbststudium</w:t>
            </w:r>
          </w:p>
        </w:tc>
      </w:tr>
      <w:tr w:rsidR="007C72D4" w:rsidRPr="00CE003E" w14:paraId="7C7F21D6" w14:textId="77777777" w:rsidTr="007F6F62">
        <w:tc>
          <w:tcPr>
            <w:tcW w:w="535" w:type="dxa"/>
            <w:tcBorders>
              <w:top w:val="single" w:sz="4" w:space="0" w:color="000000"/>
              <w:left w:val="single" w:sz="4" w:space="0" w:color="000000"/>
              <w:bottom w:val="single" w:sz="4" w:space="0" w:color="000000"/>
              <w:right w:val="single" w:sz="4" w:space="0" w:color="000000"/>
            </w:tcBorders>
          </w:tcPr>
          <w:p w14:paraId="00527962"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7707511B"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6EBF74F7" w14:textId="77777777" w:rsidR="007C72D4" w:rsidRPr="00CE003E" w:rsidRDefault="007C72D4" w:rsidP="00243252">
            <w:pPr>
              <w:spacing w:line="240" w:lineRule="auto"/>
            </w:pPr>
            <w:r w:rsidRPr="00CE003E">
              <w:t>Allgemeines Verwaltungsrecht mit Verwaltungsprozessrecht</w:t>
            </w:r>
          </w:p>
        </w:tc>
        <w:tc>
          <w:tcPr>
            <w:tcW w:w="994" w:type="dxa"/>
            <w:tcBorders>
              <w:top w:val="single" w:sz="4" w:space="0" w:color="000000"/>
              <w:left w:val="single" w:sz="4" w:space="0" w:color="000000"/>
              <w:bottom w:val="single" w:sz="4" w:space="0" w:color="000000"/>
              <w:right w:val="single" w:sz="4" w:space="0" w:color="000000"/>
            </w:tcBorders>
          </w:tcPr>
          <w:p w14:paraId="41F70F0F"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E097882" w14:textId="77777777" w:rsidR="007C72D4" w:rsidRPr="00CE003E" w:rsidRDefault="007C72D4" w:rsidP="00243252">
            <w:pPr>
              <w:spacing w:line="240" w:lineRule="auto"/>
            </w:pPr>
            <w:r w:rsidRPr="00CE003E">
              <w:t>60 h/4 SWS</w:t>
            </w:r>
          </w:p>
        </w:tc>
        <w:tc>
          <w:tcPr>
            <w:tcW w:w="1746" w:type="dxa"/>
            <w:tcBorders>
              <w:top w:val="single" w:sz="4" w:space="0" w:color="000000"/>
              <w:left w:val="single" w:sz="4" w:space="0" w:color="000000"/>
              <w:bottom w:val="single" w:sz="4" w:space="0" w:color="000000"/>
              <w:right w:val="single" w:sz="4" w:space="0" w:color="000000"/>
            </w:tcBorders>
          </w:tcPr>
          <w:p w14:paraId="0C60E6B3" w14:textId="77777777" w:rsidR="007C72D4" w:rsidRPr="00CE003E" w:rsidRDefault="007C72D4" w:rsidP="00243252">
            <w:pPr>
              <w:spacing w:line="240" w:lineRule="auto"/>
            </w:pPr>
            <w:r w:rsidRPr="00CE003E">
              <w:t>90 h</w:t>
            </w:r>
          </w:p>
        </w:tc>
      </w:tr>
      <w:tr w:rsidR="007C72D4" w:rsidRPr="00CE003E" w14:paraId="6216E760" w14:textId="77777777" w:rsidTr="007F6F62">
        <w:tc>
          <w:tcPr>
            <w:tcW w:w="535" w:type="dxa"/>
            <w:tcBorders>
              <w:top w:val="single" w:sz="4" w:space="0" w:color="000000"/>
              <w:left w:val="single" w:sz="4" w:space="0" w:color="000000"/>
              <w:bottom w:val="single" w:sz="4" w:space="0" w:color="000000"/>
              <w:right w:val="single" w:sz="4" w:space="0" w:color="000000"/>
            </w:tcBorders>
          </w:tcPr>
          <w:p w14:paraId="34421384"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65F383B2"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4A102E36" w14:textId="77777777" w:rsidR="007C72D4" w:rsidRPr="00CE003E" w:rsidRDefault="007C72D4" w:rsidP="00243252">
            <w:pPr>
              <w:spacing w:line="240" w:lineRule="auto"/>
            </w:pPr>
            <w:r w:rsidRPr="00CE003E">
              <w:t>Arbeitsgemeinschaft</w:t>
            </w:r>
          </w:p>
        </w:tc>
        <w:tc>
          <w:tcPr>
            <w:tcW w:w="994" w:type="dxa"/>
            <w:tcBorders>
              <w:top w:val="single" w:sz="4" w:space="0" w:color="000000"/>
              <w:left w:val="single" w:sz="4" w:space="0" w:color="000000"/>
              <w:bottom w:val="single" w:sz="4" w:space="0" w:color="000000"/>
              <w:right w:val="single" w:sz="4" w:space="0" w:color="000000"/>
            </w:tcBorders>
          </w:tcPr>
          <w:p w14:paraId="69C9B2B1" w14:textId="77777777"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79D931C6" w14:textId="77777777" w:rsidR="007C72D4" w:rsidRPr="00CE003E" w:rsidRDefault="007C72D4" w:rsidP="00243252">
            <w:pPr>
              <w:spacing w:line="240" w:lineRule="auto"/>
            </w:pPr>
            <w:r w:rsidRPr="00CE003E">
              <w:t>30 h/2 SWS</w:t>
            </w:r>
          </w:p>
        </w:tc>
        <w:tc>
          <w:tcPr>
            <w:tcW w:w="1746" w:type="dxa"/>
            <w:tcBorders>
              <w:top w:val="single" w:sz="4" w:space="0" w:color="000000"/>
              <w:left w:val="single" w:sz="4" w:space="0" w:color="000000"/>
              <w:bottom w:val="single" w:sz="4" w:space="0" w:color="000000"/>
              <w:right w:val="single" w:sz="4" w:space="0" w:color="000000"/>
            </w:tcBorders>
          </w:tcPr>
          <w:p w14:paraId="1C577457" w14:textId="77777777" w:rsidR="007C72D4" w:rsidRPr="00CE003E" w:rsidRDefault="007C72D4" w:rsidP="00243252">
            <w:pPr>
              <w:spacing w:line="240" w:lineRule="auto"/>
            </w:pPr>
            <w:r w:rsidRPr="00CE003E">
              <w:t>30 h</w:t>
            </w:r>
          </w:p>
        </w:tc>
      </w:tr>
      <w:tr w:rsidR="007C72D4" w:rsidRPr="00CE003E" w14:paraId="1EB82113" w14:textId="77777777" w:rsidTr="007F6F6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6CBA4A"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26337264" w14:textId="77777777" w:rsidR="007C72D4" w:rsidRPr="00CE003E" w:rsidRDefault="007C72D4" w:rsidP="00243252">
            <w:pPr>
              <w:spacing w:line="240" w:lineRule="auto"/>
            </w:pPr>
            <w:r w:rsidRPr="00CE003E">
              <w:t>Keine</w:t>
            </w:r>
          </w:p>
        </w:tc>
      </w:tr>
    </w:tbl>
    <w:p w14:paraId="18D998F7"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3AB4DCBF" w14:textId="77777777" w:rsidTr="007F6F6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ECE0502"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0A3104A" w14:textId="77777777" w:rsidR="007C72D4" w:rsidRPr="00CE003E" w:rsidRDefault="007C72D4" w:rsidP="00243252">
            <w:pPr>
              <w:spacing w:line="240" w:lineRule="auto"/>
              <w:rPr>
                <w:b/>
              </w:rPr>
            </w:pPr>
            <w:r w:rsidRPr="00CE003E">
              <w:rPr>
                <w:b/>
              </w:rPr>
              <w:t xml:space="preserve">Prüfungskonzeption </w:t>
            </w:r>
          </w:p>
        </w:tc>
      </w:tr>
      <w:tr w:rsidR="007C72D4" w:rsidRPr="00CE003E" w14:paraId="61F1061B"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855A96" w14:textId="77777777" w:rsidR="007C72D4" w:rsidRPr="00CE003E" w:rsidRDefault="007C72D4" w:rsidP="00243252">
            <w:pPr>
              <w:spacing w:line="240" w:lineRule="auto"/>
              <w:jc w:val="left"/>
            </w:pPr>
            <w:r w:rsidRPr="00CE003E">
              <w:t>Prüfungsleistung(en)</w:t>
            </w:r>
          </w:p>
        </w:tc>
      </w:tr>
      <w:tr w:rsidR="007C72D4" w:rsidRPr="00CE003E" w14:paraId="29FAE69C"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76841CF0"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55708F1"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FED2A7"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E426FC"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3B874FB"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6C7616" w14:textId="77777777" w:rsidR="007C72D4" w:rsidRPr="00CE003E" w:rsidRDefault="007C72D4" w:rsidP="00243252">
            <w:pPr>
              <w:spacing w:line="240" w:lineRule="auto"/>
              <w:jc w:val="left"/>
            </w:pPr>
            <w:r w:rsidRPr="00CE003E">
              <w:t>Gewichtung Modulnote</w:t>
            </w:r>
          </w:p>
        </w:tc>
      </w:tr>
      <w:tr w:rsidR="007C72D4" w:rsidRPr="00CE003E" w14:paraId="6F54C8F1"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96DC67E"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3647EC1" w14:textId="77777777" w:rsidR="007C72D4" w:rsidRPr="00CE003E" w:rsidRDefault="007C72D4"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tcPr>
          <w:p w14:paraId="615F87AE" w14:textId="77777777" w:rsidR="007C72D4" w:rsidRPr="00CE003E" w:rsidRDefault="007C72D4" w:rsidP="00243252">
            <w:pPr>
              <w:spacing w:line="240" w:lineRule="auto"/>
            </w:pPr>
            <w:r w:rsidRPr="00CE003E">
              <w:t>Klausur</w:t>
            </w:r>
          </w:p>
        </w:tc>
        <w:tc>
          <w:tcPr>
            <w:tcW w:w="1418" w:type="dxa"/>
            <w:tcBorders>
              <w:top w:val="single" w:sz="4" w:space="0" w:color="000000"/>
              <w:left w:val="single" w:sz="4" w:space="0" w:color="000000"/>
              <w:bottom w:val="single" w:sz="4" w:space="0" w:color="000000"/>
              <w:right w:val="single" w:sz="4" w:space="0" w:color="000000"/>
            </w:tcBorders>
          </w:tcPr>
          <w:p w14:paraId="28E508B0" w14:textId="77777777" w:rsidR="007C72D4" w:rsidRPr="00CE003E" w:rsidRDefault="007C72D4" w:rsidP="00243252">
            <w:pPr>
              <w:spacing w:line="240" w:lineRule="auto"/>
              <w:jc w:val="left"/>
            </w:pPr>
            <w:r w:rsidRPr="00CE003E">
              <w:t>Max. 120 Min.</w:t>
            </w:r>
          </w:p>
        </w:tc>
        <w:tc>
          <w:tcPr>
            <w:tcW w:w="1340" w:type="dxa"/>
            <w:tcBorders>
              <w:top w:val="single" w:sz="4" w:space="0" w:color="000000"/>
              <w:left w:val="single" w:sz="4" w:space="0" w:color="000000"/>
              <w:bottom w:val="single" w:sz="4" w:space="0" w:color="000000"/>
              <w:right w:val="single" w:sz="4" w:space="0" w:color="000000"/>
            </w:tcBorders>
          </w:tcPr>
          <w:p w14:paraId="758AFFAE"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707FBBCE" w14:textId="77777777" w:rsidR="007C72D4" w:rsidRPr="00CE003E" w:rsidRDefault="007C72D4" w:rsidP="00243252">
            <w:pPr>
              <w:spacing w:line="240" w:lineRule="auto"/>
              <w:jc w:val="left"/>
            </w:pPr>
            <w:r w:rsidRPr="00CE003E">
              <w:t>100</w:t>
            </w:r>
          </w:p>
        </w:tc>
      </w:tr>
      <w:tr w:rsidR="007C72D4" w:rsidRPr="00CE003E" w14:paraId="5DD521F3"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2A2B8A" w14:textId="77777777" w:rsidR="007C72D4" w:rsidRPr="00CE003E" w:rsidRDefault="007C72D4" w:rsidP="00243252">
            <w:pPr>
              <w:spacing w:line="240" w:lineRule="auto"/>
              <w:jc w:val="left"/>
            </w:pPr>
            <w:r w:rsidRPr="00CE003E">
              <w:t>Studienleistung(en)</w:t>
            </w:r>
          </w:p>
        </w:tc>
      </w:tr>
      <w:tr w:rsidR="007C72D4" w:rsidRPr="00CE003E" w14:paraId="6883461A"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548458CB"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744F44B3"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0B88E1"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8EF155"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CD42AB" w14:textId="77777777" w:rsidR="007C72D4" w:rsidRPr="00CE003E" w:rsidRDefault="007C72D4" w:rsidP="00243252">
            <w:pPr>
              <w:spacing w:line="240" w:lineRule="auto"/>
              <w:jc w:val="left"/>
            </w:pPr>
          </w:p>
        </w:tc>
      </w:tr>
      <w:tr w:rsidR="007C72D4" w:rsidRPr="00CE003E" w14:paraId="3813DCBE" w14:textId="77777777" w:rsidTr="007F6F6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0F254531" w14:textId="77777777" w:rsidR="007C72D4" w:rsidRPr="00CE003E" w:rsidRDefault="007C72D4" w:rsidP="00243252">
            <w:pPr>
              <w:spacing w:line="240" w:lineRule="auto"/>
            </w:pP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23DC11F0" w14:textId="77777777" w:rsidR="007C72D4" w:rsidRPr="00CE003E" w:rsidRDefault="007C72D4" w:rsidP="00243252">
            <w:pPr>
              <w:spacing w:line="240" w:lineRule="auto"/>
            </w:pPr>
            <w:r w:rsidRPr="00CE003E">
              <w:t>keine</w:t>
            </w:r>
          </w:p>
        </w:tc>
        <w:tc>
          <w:tcPr>
            <w:tcW w:w="1418" w:type="dxa"/>
            <w:tcBorders>
              <w:top w:val="single" w:sz="4" w:space="0" w:color="000000"/>
              <w:left w:val="single" w:sz="4" w:space="0" w:color="000000"/>
              <w:bottom w:val="single" w:sz="4" w:space="0" w:color="000000"/>
              <w:right w:val="single" w:sz="4" w:space="0" w:color="000000"/>
            </w:tcBorders>
          </w:tcPr>
          <w:p w14:paraId="4CA8F350" w14:textId="77777777" w:rsidR="007C72D4" w:rsidRPr="00CE003E" w:rsidRDefault="007C72D4" w:rsidP="00243252">
            <w:pPr>
              <w:spacing w:line="240" w:lineRule="auto"/>
            </w:pPr>
          </w:p>
        </w:tc>
        <w:tc>
          <w:tcPr>
            <w:tcW w:w="1340" w:type="dxa"/>
            <w:tcBorders>
              <w:top w:val="single" w:sz="4" w:space="0" w:color="000000"/>
              <w:left w:val="single" w:sz="4" w:space="0" w:color="000000"/>
              <w:bottom w:val="single" w:sz="4" w:space="0" w:color="000000"/>
              <w:right w:val="single" w:sz="4" w:space="0" w:color="000000"/>
            </w:tcBorders>
          </w:tcPr>
          <w:p w14:paraId="088B16B6" w14:textId="77777777" w:rsidR="007C72D4" w:rsidRPr="00CE003E" w:rsidRDefault="007C72D4" w:rsidP="00243252">
            <w:pPr>
              <w:spacing w:line="240" w:lineRule="auto"/>
            </w:pPr>
          </w:p>
        </w:tc>
        <w:tc>
          <w:tcPr>
            <w:tcW w:w="1239" w:type="dxa"/>
            <w:tcBorders>
              <w:top w:val="single" w:sz="4" w:space="0" w:color="000000"/>
              <w:left w:val="single" w:sz="4" w:space="0" w:color="000000"/>
              <w:bottom w:val="single" w:sz="4" w:space="0" w:color="000000"/>
              <w:right w:val="single" w:sz="4" w:space="0" w:color="000000"/>
            </w:tcBorders>
          </w:tcPr>
          <w:p w14:paraId="5AF30501" w14:textId="77777777" w:rsidR="007C72D4" w:rsidRPr="00CE003E" w:rsidRDefault="007C72D4" w:rsidP="00243252">
            <w:pPr>
              <w:spacing w:line="240" w:lineRule="auto"/>
            </w:pPr>
          </w:p>
        </w:tc>
      </w:tr>
      <w:tr w:rsidR="007C72D4" w:rsidRPr="00CE003E" w14:paraId="0DA60A20" w14:textId="77777777" w:rsidTr="007F6F6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427E14"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53EB86FA" w14:textId="77777777" w:rsidR="007C72D4" w:rsidRPr="00CE003E" w:rsidRDefault="007C72D4" w:rsidP="00243252">
            <w:pPr>
              <w:spacing w:line="240" w:lineRule="auto"/>
            </w:pPr>
            <w:r w:rsidRPr="00CE003E">
              <w:t>7 LP / 170 LP = 4,1 %</w:t>
            </w:r>
          </w:p>
        </w:tc>
      </w:tr>
    </w:tbl>
    <w:p w14:paraId="35DF3748"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060FED21"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F588DD6"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462BED" w14:textId="77777777" w:rsidR="007C72D4" w:rsidRPr="00CE003E" w:rsidRDefault="007C72D4" w:rsidP="00243252">
            <w:pPr>
              <w:spacing w:line="240" w:lineRule="auto"/>
              <w:ind w:right="-247"/>
              <w:rPr>
                <w:b/>
              </w:rPr>
            </w:pPr>
            <w:r w:rsidRPr="00CE003E">
              <w:rPr>
                <w:b/>
              </w:rPr>
              <w:t>Voraussetzungen</w:t>
            </w:r>
          </w:p>
        </w:tc>
      </w:tr>
      <w:tr w:rsidR="007C72D4" w:rsidRPr="00CE003E" w14:paraId="74029180"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08D026"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69260E61" w14:textId="77777777" w:rsidR="007C72D4" w:rsidRPr="00CE003E" w:rsidRDefault="007C72D4" w:rsidP="00243252">
            <w:pPr>
              <w:spacing w:line="240" w:lineRule="auto"/>
            </w:pPr>
            <w:r w:rsidRPr="00CE003E">
              <w:t>Das Wissen des Moduls R1 muss vorhanden sein, da dort die Grundlagen für das Modul R3 angeeignet werden, das Modul R1 muss jedoch noch nicht erfolgreich abgeschlossen worden sein.</w:t>
            </w:r>
          </w:p>
        </w:tc>
      </w:tr>
      <w:tr w:rsidR="007C72D4" w:rsidRPr="00CE003E" w14:paraId="52627651"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94DBC8" w14:textId="77777777" w:rsidR="007C72D4" w:rsidRPr="00CE003E" w:rsidRDefault="007C72D4" w:rsidP="00243252">
            <w:pPr>
              <w:spacing w:line="240" w:lineRule="auto"/>
              <w:jc w:val="left"/>
            </w:pPr>
            <w:r w:rsidRPr="00CE003E">
              <w:t>Vergabe von</w:t>
            </w:r>
          </w:p>
          <w:p w14:paraId="66C039EE"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777B5B17"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074EBC4D"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61F019" w14:textId="77777777" w:rsidR="007C72D4" w:rsidRPr="00CE003E" w:rsidRDefault="007C72D4" w:rsidP="00243252">
            <w:pPr>
              <w:spacing w:line="240" w:lineRule="auto"/>
              <w:jc w:val="left"/>
            </w:pPr>
            <w:r w:rsidRPr="00CE003E">
              <w:t>Regelungen zur</w:t>
            </w:r>
          </w:p>
          <w:p w14:paraId="1644AD6D"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63BDE6DE" w14:textId="77777777" w:rsidR="007C72D4" w:rsidRPr="00CE003E" w:rsidRDefault="007C72D4" w:rsidP="00243252">
            <w:pPr>
              <w:spacing w:line="240" w:lineRule="auto"/>
            </w:pPr>
            <w:r w:rsidRPr="00CE003E">
              <w:t>Regelmäßige Teilnahme wird empfohlen; eine Anwesenheitspflicht besteht nicht.</w:t>
            </w:r>
          </w:p>
        </w:tc>
      </w:tr>
    </w:tbl>
    <w:p w14:paraId="729A8DCB"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61"/>
        <w:gridCol w:w="2325"/>
        <w:gridCol w:w="3485"/>
        <w:gridCol w:w="3404"/>
      </w:tblGrid>
      <w:tr w:rsidR="007C72D4" w:rsidRPr="00CE003E" w14:paraId="3BA6EE9B" w14:textId="77777777" w:rsidTr="007F6F6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E3E8AF3" w14:textId="77777777" w:rsidR="007C72D4" w:rsidRPr="00CE003E" w:rsidRDefault="007C72D4" w:rsidP="00243252">
            <w:pPr>
              <w:spacing w:line="240" w:lineRule="auto"/>
              <w:rPr>
                <w:b/>
              </w:rPr>
            </w:pPr>
            <w:r w:rsidRPr="00CE003E">
              <w:rPr>
                <w:b/>
              </w:rPr>
              <w:t>6</w:t>
            </w:r>
          </w:p>
        </w:tc>
        <w:tc>
          <w:tcPr>
            <w:tcW w:w="875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0655CD4" w14:textId="77777777" w:rsidR="007C72D4" w:rsidRPr="00CE003E" w:rsidRDefault="007C72D4" w:rsidP="00243252">
            <w:pPr>
              <w:spacing w:line="240" w:lineRule="auto"/>
              <w:rPr>
                <w:b/>
              </w:rPr>
            </w:pPr>
            <w:r w:rsidRPr="00CE003E">
              <w:rPr>
                <w:b/>
              </w:rPr>
              <w:t>LP-Zuordnung</w:t>
            </w:r>
          </w:p>
        </w:tc>
      </w:tr>
      <w:tr w:rsidR="007C72D4" w:rsidRPr="00CE003E" w14:paraId="17151E75" w14:textId="77777777" w:rsidTr="007F6F62">
        <w:tc>
          <w:tcPr>
            <w:tcW w:w="2743"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1C95FD" w14:textId="77777777" w:rsidR="007C72D4" w:rsidRPr="00CE003E" w:rsidRDefault="007C72D4" w:rsidP="00243252">
            <w:pPr>
              <w:spacing w:line="240" w:lineRule="auto"/>
              <w:jc w:val="left"/>
            </w:pPr>
            <w:r w:rsidRPr="00CE003E">
              <w:t>Teilnahme</w:t>
            </w:r>
          </w:p>
        </w:tc>
        <w:tc>
          <w:tcPr>
            <w:tcW w:w="3311" w:type="dxa"/>
            <w:tcBorders>
              <w:top w:val="single" w:sz="4" w:space="0" w:color="000000"/>
              <w:left w:val="single" w:sz="4" w:space="0" w:color="000000"/>
              <w:bottom w:val="single" w:sz="4" w:space="0" w:color="000000"/>
              <w:right w:val="single" w:sz="4" w:space="0" w:color="000000"/>
            </w:tcBorders>
          </w:tcPr>
          <w:p w14:paraId="79B2D10A" w14:textId="77777777" w:rsidR="007C72D4" w:rsidRPr="00CE003E" w:rsidRDefault="007C72D4" w:rsidP="00243252">
            <w:pPr>
              <w:spacing w:line="240" w:lineRule="auto"/>
            </w:pPr>
            <w:r w:rsidRPr="00CE003E">
              <w:t>LV Nr. 1</w:t>
            </w:r>
          </w:p>
        </w:tc>
        <w:tc>
          <w:tcPr>
            <w:tcW w:w="3234" w:type="dxa"/>
            <w:tcBorders>
              <w:top w:val="single" w:sz="4" w:space="0" w:color="000000"/>
              <w:left w:val="single" w:sz="4" w:space="0" w:color="000000"/>
              <w:bottom w:val="single" w:sz="4" w:space="0" w:color="000000"/>
              <w:right w:val="single" w:sz="4" w:space="0" w:color="000000"/>
            </w:tcBorders>
          </w:tcPr>
          <w:p w14:paraId="5C0A6D6F" w14:textId="77777777" w:rsidR="007C72D4" w:rsidRPr="00CE003E" w:rsidRDefault="007C72D4" w:rsidP="00243252">
            <w:pPr>
              <w:spacing w:line="240" w:lineRule="auto"/>
            </w:pPr>
            <w:r w:rsidRPr="00CE003E">
              <w:t>2 LP</w:t>
            </w:r>
          </w:p>
        </w:tc>
      </w:tr>
      <w:tr w:rsidR="007C72D4" w:rsidRPr="00CE003E" w14:paraId="5436CDBE" w14:textId="77777777" w:rsidTr="007F6F6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03E2DE5" w14:textId="77777777" w:rsidR="007C72D4" w:rsidRPr="00CE003E" w:rsidRDefault="007C72D4" w:rsidP="00243252">
            <w:pPr>
              <w:spacing w:line="240" w:lineRule="auto"/>
              <w:jc w:val="left"/>
            </w:pPr>
          </w:p>
        </w:tc>
        <w:tc>
          <w:tcPr>
            <w:tcW w:w="3311" w:type="dxa"/>
            <w:tcBorders>
              <w:top w:val="single" w:sz="4" w:space="0" w:color="000000"/>
              <w:left w:val="single" w:sz="4" w:space="0" w:color="000000"/>
              <w:bottom w:val="single" w:sz="4" w:space="0" w:color="000000"/>
              <w:right w:val="single" w:sz="4" w:space="0" w:color="000000"/>
            </w:tcBorders>
          </w:tcPr>
          <w:p w14:paraId="0C73774C" w14:textId="77777777" w:rsidR="007C72D4" w:rsidRPr="00CE003E" w:rsidRDefault="007C72D4" w:rsidP="00243252">
            <w:pPr>
              <w:spacing w:line="240" w:lineRule="auto"/>
            </w:pPr>
            <w:r w:rsidRPr="00CE003E">
              <w:t>LV Nr. 2</w:t>
            </w:r>
          </w:p>
        </w:tc>
        <w:tc>
          <w:tcPr>
            <w:tcW w:w="3234" w:type="dxa"/>
            <w:tcBorders>
              <w:top w:val="single" w:sz="4" w:space="0" w:color="000000"/>
              <w:left w:val="single" w:sz="4" w:space="0" w:color="000000"/>
              <w:bottom w:val="single" w:sz="4" w:space="0" w:color="000000"/>
              <w:right w:val="single" w:sz="4" w:space="0" w:color="000000"/>
            </w:tcBorders>
          </w:tcPr>
          <w:p w14:paraId="44B44E90" w14:textId="77777777" w:rsidR="007C72D4" w:rsidRPr="00CE003E" w:rsidRDefault="007C72D4" w:rsidP="00243252">
            <w:pPr>
              <w:spacing w:line="240" w:lineRule="auto"/>
            </w:pPr>
            <w:r w:rsidRPr="00CE003E">
              <w:t>1 LP</w:t>
            </w:r>
          </w:p>
        </w:tc>
      </w:tr>
      <w:tr w:rsidR="007C72D4" w:rsidRPr="00CE003E" w14:paraId="7AC1D2C4" w14:textId="77777777" w:rsidTr="007F6F62">
        <w:tc>
          <w:tcPr>
            <w:tcW w:w="27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7FCD49" w14:textId="77777777" w:rsidR="007C72D4" w:rsidRPr="00CE003E" w:rsidRDefault="007C72D4" w:rsidP="00243252">
            <w:pPr>
              <w:spacing w:line="240" w:lineRule="auto"/>
              <w:jc w:val="left"/>
            </w:pPr>
            <w:r w:rsidRPr="00CE003E">
              <w:t xml:space="preserve">Prüfungsleistung/en </w:t>
            </w:r>
          </w:p>
        </w:tc>
        <w:tc>
          <w:tcPr>
            <w:tcW w:w="3311" w:type="dxa"/>
            <w:tcBorders>
              <w:top w:val="single" w:sz="4" w:space="0" w:color="000000"/>
              <w:left w:val="single" w:sz="4" w:space="0" w:color="000000"/>
              <w:bottom w:val="single" w:sz="4" w:space="0" w:color="000000"/>
              <w:right w:val="single" w:sz="4" w:space="0" w:color="000000"/>
            </w:tcBorders>
          </w:tcPr>
          <w:p w14:paraId="22F34C80" w14:textId="77777777" w:rsidR="007C72D4" w:rsidRPr="00CE003E" w:rsidRDefault="007C72D4" w:rsidP="00243252">
            <w:pPr>
              <w:spacing w:line="240" w:lineRule="auto"/>
            </w:pPr>
            <w:r w:rsidRPr="00CE003E">
              <w:t>Nr. 1</w:t>
            </w:r>
          </w:p>
        </w:tc>
        <w:tc>
          <w:tcPr>
            <w:tcW w:w="3234" w:type="dxa"/>
            <w:tcBorders>
              <w:top w:val="single" w:sz="4" w:space="0" w:color="000000"/>
              <w:left w:val="single" w:sz="4" w:space="0" w:color="000000"/>
              <w:bottom w:val="single" w:sz="4" w:space="0" w:color="000000"/>
              <w:right w:val="single" w:sz="4" w:space="0" w:color="000000"/>
            </w:tcBorders>
          </w:tcPr>
          <w:p w14:paraId="6ACAA250" w14:textId="77777777" w:rsidR="007C72D4" w:rsidRPr="00CE003E" w:rsidRDefault="007C72D4" w:rsidP="00243252">
            <w:pPr>
              <w:spacing w:line="240" w:lineRule="auto"/>
            </w:pPr>
            <w:r w:rsidRPr="00CE003E">
              <w:t>4 LP</w:t>
            </w:r>
          </w:p>
        </w:tc>
      </w:tr>
      <w:tr w:rsidR="007C72D4" w:rsidRPr="00CE003E" w14:paraId="2494891D" w14:textId="77777777" w:rsidTr="007F6F62">
        <w:tc>
          <w:tcPr>
            <w:tcW w:w="27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8BFA535" w14:textId="77777777" w:rsidR="007C72D4" w:rsidRPr="00CE003E" w:rsidRDefault="007C72D4" w:rsidP="00243252">
            <w:pPr>
              <w:spacing w:line="240" w:lineRule="auto"/>
              <w:jc w:val="left"/>
            </w:pPr>
            <w:r w:rsidRPr="00CE003E">
              <w:t>Studienleistung/en</w:t>
            </w:r>
          </w:p>
        </w:tc>
        <w:tc>
          <w:tcPr>
            <w:tcW w:w="3311" w:type="dxa"/>
            <w:tcBorders>
              <w:top w:val="single" w:sz="4" w:space="0" w:color="000000"/>
              <w:left w:val="single" w:sz="4" w:space="0" w:color="000000"/>
              <w:bottom w:val="single" w:sz="4" w:space="0" w:color="000000"/>
              <w:right w:val="single" w:sz="4" w:space="0" w:color="000000"/>
            </w:tcBorders>
          </w:tcPr>
          <w:p w14:paraId="6B31D3C5" w14:textId="77777777" w:rsidR="007C72D4" w:rsidRPr="00CE003E" w:rsidRDefault="007C72D4" w:rsidP="00243252">
            <w:pPr>
              <w:spacing w:line="240" w:lineRule="auto"/>
            </w:pPr>
            <w:r w:rsidRPr="00CE003E">
              <w:t xml:space="preserve"> </w:t>
            </w:r>
          </w:p>
        </w:tc>
        <w:tc>
          <w:tcPr>
            <w:tcW w:w="3234" w:type="dxa"/>
            <w:tcBorders>
              <w:top w:val="single" w:sz="4" w:space="0" w:color="000000"/>
              <w:left w:val="single" w:sz="4" w:space="0" w:color="000000"/>
              <w:bottom w:val="single" w:sz="4" w:space="0" w:color="000000"/>
              <w:right w:val="single" w:sz="4" w:space="0" w:color="000000"/>
            </w:tcBorders>
          </w:tcPr>
          <w:p w14:paraId="71960D99" w14:textId="77777777" w:rsidR="007C72D4" w:rsidRPr="00CE003E" w:rsidRDefault="007C72D4" w:rsidP="00243252">
            <w:pPr>
              <w:spacing w:line="240" w:lineRule="auto"/>
            </w:pPr>
          </w:p>
        </w:tc>
      </w:tr>
      <w:tr w:rsidR="007C72D4" w:rsidRPr="00CE003E" w14:paraId="24EA81E1" w14:textId="77777777" w:rsidTr="007F6F62">
        <w:tc>
          <w:tcPr>
            <w:tcW w:w="27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15CF1FA" w14:textId="77777777" w:rsidR="007C72D4" w:rsidRPr="00CE003E" w:rsidRDefault="007C72D4" w:rsidP="00243252">
            <w:pPr>
              <w:spacing w:line="240" w:lineRule="auto"/>
              <w:jc w:val="left"/>
            </w:pPr>
            <w:r w:rsidRPr="00CE003E">
              <w:t>Summe LP</w:t>
            </w:r>
          </w:p>
        </w:tc>
        <w:tc>
          <w:tcPr>
            <w:tcW w:w="3311" w:type="dxa"/>
            <w:tcBorders>
              <w:top w:val="single" w:sz="4" w:space="0" w:color="000000"/>
              <w:left w:val="single" w:sz="4" w:space="0" w:color="000000"/>
              <w:bottom w:val="single" w:sz="4" w:space="0" w:color="000000"/>
              <w:right w:val="single" w:sz="4" w:space="0" w:color="000000"/>
            </w:tcBorders>
          </w:tcPr>
          <w:p w14:paraId="15BBF8DC" w14:textId="77777777" w:rsidR="007C72D4" w:rsidRPr="00CE003E" w:rsidRDefault="007C72D4" w:rsidP="00243252">
            <w:pPr>
              <w:spacing w:line="240" w:lineRule="auto"/>
            </w:pPr>
          </w:p>
        </w:tc>
        <w:tc>
          <w:tcPr>
            <w:tcW w:w="3234" w:type="dxa"/>
            <w:tcBorders>
              <w:top w:val="single" w:sz="4" w:space="0" w:color="000000"/>
              <w:left w:val="single" w:sz="4" w:space="0" w:color="000000"/>
              <w:bottom w:val="single" w:sz="4" w:space="0" w:color="000000"/>
              <w:right w:val="single" w:sz="4" w:space="0" w:color="000000"/>
            </w:tcBorders>
          </w:tcPr>
          <w:p w14:paraId="6746DF1E" w14:textId="77777777" w:rsidR="007C72D4" w:rsidRPr="00CE003E" w:rsidRDefault="007C72D4" w:rsidP="00243252">
            <w:pPr>
              <w:spacing w:line="240" w:lineRule="auto"/>
            </w:pPr>
            <w:r w:rsidRPr="00CE003E">
              <w:t>7 LP</w:t>
            </w:r>
          </w:p>
        </w:tc>
      </w:tr>
    </w:tbl>
    <w:p w14:paraId="53855181"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4A7E75D1"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C94A79E"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DEF2580" w14:textId="77777777" w:rsidR="007C72D4" w:rsidRPr="00CE003E" w:rsidRDefault="007C72D4" w:rsidP="00243252">
            <w:pPr>
              <w:spacing w:line="240" w:lineRule="auto"/>
              <w:rPr>
                <w:b/>
              </w:rPr>
            </w:pPr>
            <w:r w:rsidRPr="00CE003E">
              <w:rPr>
                <w:b/>
              </w:rPr>
              <w:t>Angebot des Moduls</w:t>
            </w:r>
          </w:p>
        </w:tc>
      </w:tr>
      <w:tr w:rsidR="007C72D4" w:rsidRPr="00CE003E" w14:paraId="1523D8C6"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07AB65A"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2EB29C53" w14:textId="77777777" w:rsidR="007C72D4" w:rsidRPr="00CE003E" w:rsidRDefault="007C72D4" w:rsidP="00243252">
            <w:pPr>
              <w:spacing w:line="240" w:lineRule="auto"/>
            </w:pPr>
            <w:r w:rsidRPr="00CE003E">
              <w:t>Jedes Semester</w:t>
            </w:r>
          </w:p>
        </w:tc>
      </w:tr>
      <w:tr w:rsidR="007C72D4" w:rsidRPr="00CE003E" w14:paraId="7A274A7B"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3FD563"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7AE9E5F1" w14:textId="77777777" w:rsidR="007C72D4" w:rsidRPr="00CE003E" w:rsidRDefault="007C72D4" w:rsidP="00243252">
            <w:pPr>
              <w:spacing w:line="240" w:lineRule="auto"/>
            </w:pPr>
            <w:r w:rsidRPr="00CE003E">
              <w:t>Prof. Dr. Johann Winfried Kindl</w:t>
            </w:r>
          </w:p>
        </w:tc>
      </w:tr>
      <w:tr w:rsidR="007C72D4" w:rsidRPr="00CE003E" w14:paraId="279091AF"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613B28"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3D274BB7" w14:textId="77777777" w:rsidR="007C72D4" w:rsidRPr="00CE003E" w:rsidRDefault="007C72D4" w:rsidP="00243252">
            <w:pPr>
              <w:spacing w:line="240" w:lineRule="auto"/>
            </w:pPr>
            <w:r w:rsidRPr="00CE003E">
              <w:t>FB 03 – Rechtswissenschaft</w:t>
            </w:r>
          </w:p>
        </w:tc>
      </w:tr>
    </w:tbl>
    <w:p w14:paraId="7031B71F"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42"/>
        <w:gridCol w:w="2331"/>
        <w:gridCol w:w="6902"/>
      </w:tblGrid>
      <w:tr w:rsidR="007C72D4" w:rsidRPr="00CE003E" w14:paraId="5BDFF487" w14:textId="77777777" w:rsidTr="007F6F6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E4B0437" w14:textId="77777777" w:rsidR="007C72D4" w:rsidRPr="00CE003E" w:rsidRDefault="007C72D4" w:rsidP="00243252">
            <w:pPr>
              <w:spacing w:line="240" w:lineRule="auto"/>
              <w:rPr>
                <w:b/>
              </w:rPr>
            </w:pPr>
            <w:r w:rsidRPr="00CE003E">
              <w:rPr>
                <w:b/>
              </w:rPr>
              <w:t>8</w:t>
            </w:r>
          </w:p>
        </w:tc>
        <w:tc>
          <w:tcPr>
            <w:tcW w:w="877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EED97A8" w14:textId="77777777" w:rsidR="007C72D4" w:rsidRPr="00CE003E" w:rsidRDefault="007C72D4" w:rsidP="00243252">
            <w:pPr>
              <w:spacing w:line="240" w:lineRule="auto"/>
              <w:rPr>
                <w:b/>
              </w:rPr>
            </w:pPr>
            <w:r w:rsidRPr="00CE003E">
              <w:rPr>
                <w:b/>
              </w:rPr>
              <w:t>Mobilität / Anerkennung</w:t>
            </w:r>
          </w:p>
        </w:tc>
      </w:tr>
      <w:tr w:rsidR="007C72D4" w:rsidRPr="00CE003E" w14:paraId="5E09DF71" w14:textId="77777777" w:rsidTr="007F6F62">
        <w:tc>
          <w:tcPr>
            <w:tcW w:w="27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B4B97B" w14:textId="77777777" w:rsidR="007C72D4" w:rsidRPr="00CE003E" w:rsidRDefault="007C72D4" w:rsidP="00243252">
            <w:pPr>
              <w:spacing w:line="240" w:lineRule="auto"/>
              <w:jc w:val="left"/>
            </w:pPr>
            <w:r w:rsidRPr="00CE003E">
              <w:t>Verwendbarkeit in anderen Studiengängen</w:t>
            </w:r>
          </w:p>
        </w:tc>
        <w:tc>
          <w:tcPr>
            <w:tcW w:w="6558" w:type="dxa"/>
            <w:tcBorders>
              <w:top w:val="single" w:sz="4" w:space="0" w:color="000000"/>
              <w:left w:val="single" w:sz="4" w:space="0" w:color="000000"/>
              <w:bottom w:val="single" w:sz="4" w:space="0" w:color="000000"/>
              <w:right w:val="single" w:sz="4" w:space="0" w:color="000000"/>
            </w:tcBorders>
            <w:vAlign w:val="center"/>
          </w:tcPr>
          <w:p w14:paraId="653C86BD" w14:textId="3099445E" w:rsidR="007C72D4" w:rsidRPr="00CE003E" w:rsidRDefault="007C72D4" w:rsidP="006B5744">
            <w:pPr>
              <w:spacing w:line="240" w:lineRule="auto"/>
            </w:pPr>
            <w:r w:rsidRPr="00CE003E">
              <w:t>Bachelorstudien</w:t>
            </w:r>
            <w:r w:rsidR="006B5744" w:rsidRPr="00CE003E">
              <w:t xml:space="preserve">gang </w:t>
            </w:r>
            <w:r w:rsidRPr="00CE003E">
              <w:t xml:space="preserve"> „Wirtschaft und Recht“ </w:t>
            </w:r>
          </w:p>
        </w:tc>
      </w:tr>
      <w:tr w:rsidR="007C72D4" w:rsidRPr="00CE003E" w14:paraId="503F2D7B" w14:textId="77777777" w:rsidTr="007F6F62">
        <w:tc>
          <w:tcPr>
            <w:tcW w:w="27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CDE9A3" w14:textId="77777777" w:rsidR="007C72D4" w:rsidRPr="00CE003E" w:rsidRDefault="007C72D4" w:rsidP="00243252">
            <w:pPr>
              <w:spacing w:line="240" w:lineRule="auto"/>
              <w:jc w:val="left"/>
            </w:pPr>
            <w:r w:rsidRPr="00CE003E">
              <w:t>Modultitel englisch</w:t>
            </w:r>
          </w:p>
        </w:tc>
        <w:tc>
          <w:tcPr>
            <w:tcW w:w="6558" w:type="dxa"/>
            <w:tcBorders>
              <w:top w:val="single" w:sz="4" w:space="0" w:color="000000"/>
              <w:left w:val="single" w:sz="4" w:space="0" w:color="000000"/>
              <w:bottom w:val="single" w:sz="4" w:space="0" w:color="000000"/>
              <w:right w:val="single" w:sz="4" w:space="0" w:color="000000"/>
            </w:tcBorders>
            <w:vAlign w:val="center"/>
          </w:tcPr>
          <w:p w14:paraId="6588E828" w14:textId="77777777" w:rsidR="007C72D4" w:rsidRPr="00CE003E" w:rsidRDefault="007C72D4" w:rsidP="00243252">
            <w:pPr>
              <w:spacing w:line="240" w:lineRule="auto"/>
            </w:pPr>
            <w:r w:rsidRPr="00CE003E">
              <w:t>Administrative Law</w:t>
            </w:r>
          </w:p>
        </w:tc>
      </w:tr>
      <w:tr w:rsidR="007C72D4" w:rsidRPr="00CE003E" w14:paraId="1C2AE8F1" w14:textId="77777777" w:rsidTr="007F6F62">
        <w:trPr>
          <w:trHeight w:val="170"/>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0B78E" w14:textId="77777777" w:rsidR="007C72D4" w:rsidRPr="00CE003E" w:rsidRDefault="007C72D4" w:rsidP="00243252">
            <w:pPr>
              <w:spacing w:line="240" w:lineRule="auto"/>
              <w:jc w:val="left"/>
            </w:pPr>
            <w:r w:rsidRPr="00CE003E">
              <w:t>Englische Übersetzung der Modulkomponenten aus Feld 3</w:t>
            </w:r>
          </w:p>
        </w:tc>
        <w:tc>
          <w:tcPr>
            <w:tcW w:w="6558" w:type="dxa"/>
            <w:tcBorders>
              <w:top w:val="single" w:sz="4" w:space="0" w:color="000000"/>
              <w:left w:val="single" w:sz="4" w:space="0" w:color="000000"/>
              <w:bottom w:val="single" w:sz="4" w:space="0" w:color="000000"/>
              <w:right w:val="single" w:sz="4" w:space="0" w:color="000000"/>
            </w:tcBorders>
            <w:vAlign w:val="center"/>
            <w:hideMark/>
          </w:tcPr>
          <w:p w14:paraId="564E7D54" w14:textId="77777777" w:rsidR="007C72D4" w:rsidRPr="00CE003E" w:rsidRDefault="007C72D4" w:rsidP="00243252">
            <w:pPr>
              <w:spacing w:line="240" w:lineRule="auto"/>
            </w:pPr>
            <w:r w:rsidRPr="00CE003E">
              <w:t>LV Nr. 1: Administrative Law</w:t>
            </w:r>
          </w:p>
        </w:tc>
      </w:tr>
    </w:tbl>
    <w:p w14:paraId="20525BBF"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0E0A00C5"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2965EDE"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DC23222" w14:textId="77777777" w:rsidR="007C72D4" w:rsidRPr="00CE003E" w:rsidRDefault="007C72D4" w:rsidP="00243252">
            <w:pPr>
              <w:spacing w:line="240" w:lineRule="auto"/>
              <w:rPr>
                <w:b/>
              </w:rPr>
            </w:pPr>
            <w:r w:rsidRPr="00CE003E">
              <w:rPr>
                <w:b/>
              </w:rPr>
              <w:t>Sonstiges</w:t>
            </w:r>
          </w:p>
        </w:tc>
      </w:tr>
      <w:tr w:rsidR="007C72D4" w:rsidRPr="00CE003E" w14:paraId="53AE6658"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CC44CF"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2778785E" w14:textId="77777777" w:rsidR="007C72D4" w:rsidRPr="00CE003E" w:rsidRDefault="007C72D4" w:rsidP="00243252">
            <w:pPr>
              <w:spacing w:line="240" w:lineRule="auto"/>
            </w:pPr>
          </w:p>
        </w:tc>
      </w:tr>
    </w:tbl>
    <w:p w14:paraId="649920A6" w14:textId="77777777" w:rsidR="007C72D4" w:rsidRPr="00CE003E" w:rsidRDefault="007C72D4" w:rsidP="007C72D4">
      <w:pPr>
        <w:rPr>
          <w:sz w:val="20"/>
          <w:szCs w:val="20"/>
        </w:rPr>
      </w:pPr>
    </w:p>
    <w:p w14:paraId="6186629C" w14:textId="77777777" w:rsidR="007C72D4" w:rsidRPr="00CE003E" w:rsidRDefault="007C72D4" w:rsidP="007C72D4">
      <w:pPr>
        <w:spacing w:after="200" w:line="276" w:lineRule="auto"/>
        <w:jc w:val="left"/>
      </w:pPr>
      <w:r w:rsidRPr="00CE003E">
        <w:br w:type="page"/>
      </w:r>
    </w:p>
    <w:p w14:paraId="7B81E07F" w14:textId="77777777" w:rsidR="007C72D4" w:rsidRPr="00CE003E" w:rsidRDefault="007C72D4" w:rsidP="007C72D4">
      <w:pPr>
        <w:spacing w:line="240" w:lineRule="auto"/>
        <w:rPr>
          <w:rFonts w:eastAsia="Times New Roman"/>
          <w:sz w:val="20"/>
          <w:szCs w:val="20"/>
          <w:lang w:eastAsia="de-DE"/>
        </w:rPr>
      </w:pPr>
    </w:p>
    <w:tbl>
      <w:tblPr>
        <w:tblStyle w:val="Tabellenraster"/>
        <w:tblW w:w="9889" w:type="dxa"/>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44"/>
        <w:gridCol w:w="7845"/>
      </w:tblGrid>
      <w:tr w:rsidR="007C72D4" w:rsidRPr="00CE003E" w14:paraId="0967DA9B" w14:textId="77777777" w:rsidTr="00243252">
        <w:trPr>
          <w:trHeight w:val="599"/>
        </w:trPr>
        <w:tc>
          <w:tcPr>
            <w:tcW w:w="2044"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408E6292" w14:textId="77777777" w:rsidR="007C72D4" w:rsidRPr="00CE003E" w:rsidRDefault="007C72D4" w:rsidP="00243252">
            <w:pPr>
              <w:spacing w:line="240" w:lineRule="auto"/>
              <w:rPr>
                <w:b/>
              </w:rPr>
            </w:pPr>
            <w:r w:rsidRPr="00CE003E">
              <w:rPr>
                <w:b/>
              </w:rPr>
              <w:t>Studiengang</w:t>
            </w:r>
          </w:p>
        </w:tc>
        <w:tc>
          <w:tcPr>
            <w:tcW w:w="7845"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31684D3D" w14:textId="77777777" w:rsidR="007C72D4" w:rsidRPr="00CE003E" w:rsidRDefault="007C72D4" w:rsidP="00243252">
            <w:r w:rsidRPr="00CE003E">
              <w:t>Politik und Recht</w:t>
            </w:r>
          </w:p>
        </w:tc>
      </w:tr>
      <w:tr w:rsidR="007C72D4" w:rsidRPr="00CE003E" w14:paraId="713251C0" w14:textId="77777777" w:rsidTr="00243252">
        <w:trPr>
          <w:trHeight w:val="599"/>
        </w:trPr>
        <w:tc>
          <w:tcPr>
            <w:tcW w:w="2044" w:type="dxa"/>
            <w:tcBorders>
              <w:top w:val="single" w:sz="4" w:space="0" w:color="auto"/>
              <w:left w:val="thickThinLargeGap" w:sz="24" w:space="0" w:color="auto"/>
              <w:bottom w:val="single" w:sz="4" w:space="0" w:color="auto"/>
              <w:right w:val="single" w:sz="4" w:space="0" w:color="auto"/>
            </w:tcBorders>
            <w:vAlign w:val="center"/>
            <w:hideMark/>
          </w:tcPr>
          <w:p w14:paraId="703A1DAF" w14:textId="77777777" w:rsidR="007C72D4" w:rsidRPr="00CE003E" w:rsidRDefault="007C72D4" w:rsidP="00243252">
            <w:pPr>
              <w:spacing w:line="240" w:lineRule="auto"/>
              <w:rPr>
                <w:b/>
              </w:rPr>
            </w:pPr>
            <w:r w:rsidRPr="00CE003E">
              <w:rPr>
                <w:b/>
              </w:rPr>
              <w:t>Modul</w:t>
            </w:r>
          </w:p>
        </w:tc>
        <w:tc>
          <w:tcPr>
            <w:tcW w:w="7845" w:type="dxa"/>
            <w:tcBorders>
              <w:top w:val="single" w:sz="4" w:space="0" w:color="auto"/>
              <w:left w:val="single" w:sz="4" w:space="0" w:color="auto"/>
              <w:bottom w:val="single" w:sz="4" w:space="0" w:color="auto"/>
              <w:right w:val="thinThickLargeGap" w:sz="24" w:space="0" w:color="auto"/>
            </w:tcBorders>
            <w:vAlign w:val="center"/>
            <w:hideMark/>
          </w:tcPr>
          <w:p w14:paraId="0091B751" w14:textId="77777777" w:rsidR="007C72D4" w:rsidRPr="00CE003E" w:rsidRDefault="007C72D4" w:rsidP="00243252">
            <w:r w:rsidRPr="00CE003E">
              <w:t xml:space="preserve">Schwerpunktbereich nach Wahl </w:t>
            </w:r>
          </w:p>
        </w:tc>
      </w:tr>
      <w:tr w:rsidR="007C72D4" w:rsidRPr="00CE003E" w14:paraId="2CAC58CB" w14:textId="77777777" w:rsidTr="00243252">
        <w:trPr>
          <w:trHeight w:val="599"/>
        </w:trPr>
        <w:tc>
          <w:tcPr>
            <w:tcW w:w="2044"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32771CDA" w14:textId="77777777" w:rsidR="007C72D4" w:rsidRPr="00CE003E" w:rsidRDefault="007C72D4" w:rsidP="00243252">
            <w:pPr>
              <w:spacing w:line="240" w:lineRule="auto"/>
              <w:rPr>
                <w:b/>
              </w:rPr>
            </w:pPr>
            <w:r w:rsidRPr="00CE003E">
              <w:rPr>
                <w:b/>
              </w:rPr>
              <w:t>Modulnummer</w:t>
            </w:r>
          </w:p>
        </w:tc>
        <w:tc>
          <w:tcPr>
            <w:tcW w:w="7845"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hideMark/>
          </w:tcPr>
          <w:p w14:paraId="1E9A9E01" w14:textId="77777777" w:rsidR="007C72D4" w:rsidRPr="00CE003E" w:rsidRDefault="007C72D4" w:rsidP="00243252">
            <w:pPr>
              <w:spacing w:line="240" w:lineRule="auto"/>
            </w:pPr>
            <w:r w:rsidRPr="00CE003E">
              <w:t>PM R4</w:t>
            </w:r>
          </w:p>
        </w:tc>
      </w:tr>
    </w:tbl>
    <w:p w14:paraId="6AD721B6" w14:textId="77777777" w:rsidR="007C72D4" w:rsidRPr="00CE003E" w:rsidRDefault="007C72D4" w:rsidP="007C72D4">
      <w:pPr>
        <w:spacing w:line="240" w:lineRule="auto"/>
        <w:rPr>
          <w:sz w:val="20"/>
          <w:szCs w:val="20"/>
        </w:rPr>
      </w:pPr>
    </w:p>
    <w:tbl>
      <w:tblPr>
        <w:tblStyle w:val="Tabellenraster"/>
        <w:tblW w:w="9889" w:type="dxa"/>
        <w:tblLook w:val="04A0" w:firstRow="1" w:lastRow="0" w:firstColumn="1" w:lastColumn="0" w:noHBand="0" w:noVBand="1"/>
      </w:tblPr>
      <w:tblGrid>
        <w:gridCol w:w="534"/>
        <w:gridCol w:w="2186"/>
        <w:gridCol w:w="7169"/>
      </w:tblGrid>
      <w:tr w:rsidR="007C72D4" w:rsidRPr="00CE003E" w14:paraId="143C141B"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A352546" w14:textId="77777777" w:rsidR="007C72D4" w:rsidRPr="00CE003E" w:rsidRDefault="007C72D4" w:rsidP="00243252">
            <w:pPr>
              <w:spacing w:line="240" w:lineRule="auto"/>
              <w:rPr>
                <w:b/>
              </w:rPr>
            </w:pPr>
            <w:r w:rsidRPr="00CE003E">
              <w:rPr>
                <w:b/>
              </w:rPr>
              <w:t>1</w:t>
            </w:r>
          </w:p>
        </w:tc>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3E3C652" w14:textId="77777777" w:rsidR="007C72D4" w:rsidRPr="00CE003E" w:rsidRDefault="007C72D4" w:rsidP="00243252">
            <w:pPr>
              <w:spacing w:line="240" w:lineRule="auto"/>
              <w:rPr>
                <w:b/>
              </w:rPr>
            </w:pPr>
            <w:r w:rsidRPr="00CE003E">
              <w:rPr>
                <w:b/>
              </w:rPr>
              <w:t>Basisdaten</w:t>
            </w:r>
          </w:p>
        </w:tc>
      </w:tr>
      <w:tr w:rsidR="007C72D4" w:rsidRPr="00CE003E" w14:paraId="47D23D51" w14:textId="77777777" w:rsidTr="00243252">
        <w:trPr>
          <w:trHeight w:val="513"/>
        </w:trPr>
        <w:tc>
          <w:tcPr>
            <w:tcW w:w="27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DBFAE4" w14:textId="77777777" w:rsidR="007C72D4" w:rsidRPr="00CE003E" w:rsidRDefault="007C72D4" w:rsidP="00243252">
            <w:pPr>
              <w:spacing w:line="240" w:lineRule="auto"/>
            </w:pPr>
            <w:r w:rsidRPr="00CE003E">
              <w:t>Fachsemester der</w:t>
            </w:r>
          </w:p>
          <w:p w14:paraId="1534E7AE" w14:textId="77777777" w:rsidR="007C72D4" w:rsidRPr="00CE003E" w:rsidRDefault="007C72D4" w:rsidP="00243252">
            <w:pPr>
              <w:spacing w:line="240" w:lineRule="auto"/>
            </w:pPr>
            <w:r w:rsidRPr="00CE003E">
              <w:t>Studierenden</w:t>
            </w:r>
          </w:p>
        </w:tc>
        <w:tc>
          <w:tcPr>
            <w:tcW w:w="7169" w:type="dxa"/>
            <w:tcBorders>
              <w:top w:val="single" w:sz="4" w:space="0" w:color="000000"/>
              <w:left w:val="single" w:sz="4" w:space="0" w:color="000000"/>
              <w:bottom w:val="single" w:sz="4" w:space="0" w:color="000000"/>
              <w:right w:val="single" w:sz="4" w:space="0" w:color="000000"/>
            </w:tcBorders>
            <w:vAlign w:val="center"/>
            <w:hideMark/>
          </w:tcPr>
          <w:p w14:paraId="29A8B270" w14:textId="77777777" w:rsidR="007C72D4" w:rsidRPr="00CE003E" w:rsidRDefault="007C72D4" w:rsidP="00243252">
            <w:pPr>
              <w:spacing w:line="240" w:lineRule="auto"/>
            </w:pPr>
            <w:r w:rsidRPr="00CE003E">
              <w:t>4. – 6.</w:t>
            </w:r>
          </w:p>
        </w:tc>
      </w:tr>
      <w:tr w:rsidR="007C72D4" w:rsidRPr="00CE003E" w14:paraId="52D39913" w14:textId="77777777" w:rsidTr="00243252">
        <w:trPr>
          <w:trHeight w:val="285"/>
        </w:trPr>
        <w:tc>
          <w:tcPr>
            <w:tcW w:w="27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8722F7" w14:textId="77777777" w:rsidR="007C72D4" w:rsidRPr="00CE003E" w:rsidRDefault="007C72D4" w:rsidP="00243252">
            <w:pPr>
              <w:spacing w:line="240" w:lineRule="auto"/>
            </w:pPr>
            <w:r w:rsidRPr="00CE003E">
              <w:t>Leistungspunkte (LP)/</w:t>
            </w:r>
          </w:p>
        </w:tc>
        <w:tc>
          <w:tcPr>
            <w:tcW w:w="7169" w:type="dxa"/>
            <w:tcBorders>
              <w:top w:val="single" w:sz="4" w:space="0" w:color="000000"/>
              <w:left w:val="single" w:sz="4" w:space="0" w:color="000000"/>
              <w:bottom w:val="single" w:sz="4" w:space="0" w:color="auto"/>
              <w:right w:val="single" w:sz="4" w:space="0" w:color="000000"/>
            </w:tcBorders>
            <w:vAlign w:val="center"/>
            <w:hideMark/>
          </w:tcPr>
          <w:p w14:paraId="46555611" w14:textId="77777777" w:rsidR="007C72D4" w:rsidRPr="00CE003E" w:rsidRDefault="007C72D4" w:rsidP="00243252">
            <w:pPr>
              <w:spacing w:after="240" w:line="240" w:lineRule="auto"/>
            </w:pPr>
            <w:r w:rsidRPr="00CE003E">
              <w:t>21 LP</w:t>
            </w:r>
          </w:p>
        </w:tc>
      </w:tr>
      <w:tr w:rsidR="007C72D4" w:rsidRPr="00CE003E" w14:paraId="4A38D213" w14:textId="77777777" w:rsidTr="00243252">
        <w:trPr>
          <w:trHeight w:val="285"/>
        </w:trPr>
        <w:tc>
          <w:tcPr>
            <w:tcW w:w="27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A45202" w14:textId="77777777" w:rsidR="007C72D4" w:rsidRPr="00CE003E" w:rsidRDefault="007C72D4" w:rsidP="00243252">
            <w:pPr>
              <w:spacing w:line="240" w:lineRule="auto"/>
            </w:pPr>
            <w:r w:rsidRPr="00CE003E">
              <w:t>Workload (h) insgesamt</w:t>
            </w:r>
          </w:p>
        </w:tc>
        <w:tc>
          <w:tcPr>
            <w:tcW w:w="7169" w:type="dxa"/>
            <w:tcBorders>
              <w:top w:val="single" w:sz="4" w:space="0" w:color="auto"/>
              <w:left w:val="single" w:sz="4" w:space="0" w:color="000000"/>
              <w:bottom w:val="single" w:sz="4" w:space="0" w:color="000000"/>
              <w:right w:val="single" w:sz="4" w:space="0" w:color="000000"/>
            </w:tcBorders>
            <w:vAlign w:val="center"/>
            <w:hideMark/>
          </w:tcPr>
          <w:p w14:paraId="2CEAE3FB" w14:textId="77777777" w:rsidR="007C72D4" w:rsidRPr="00CE003E" w:rsidRDefault="007C72D4" w:rsidP="00243252">
            <w:pPr>
              <w:spacing w:after="240" w:line="240" w:lineRule="auto"/>
            </w:pPr>
            <w:r w:rsidRPr="00CE003E">
              <w:t>630 h</w:t>
            </w:r>
          </w:p>
        </w:tc>
      </w:tr>
      <w:tr w:rsidR="007C72D4" w:rsidRPr="00CE003E" w14:paraId="6BFFB616" w14:textId="77777777" w:rsidTr="00243252">
        <w:trPr>
          <w:trHeight w:val="513"/>
        </w:trPr>
        <w:tc>
          <w:tcPr>
            <w:tcW w:w="27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DFFE18" w14:textId="77777777" w:rsidR="007C72D4" w:rsidRPr="00CE003E" w:rsidRDefault="007C72D4" w:rsidP="00243252">
            <w:pPr>
              <w:spacing w:line="240" w:lineRule="auto"/>
            </w:pPr>
            <w:r w:rsidRPr="00CE003E">
              <w:t>Dauer des Moduls</w:t>
            </w:r>
          </w:p>
        </w:tc>
        <w:tc>
          <w:tcPr>
            <w:tcW w:w="7169" w:type="dxa"/>
            <w:tcBorders>
              <w:top w:val="single" w:sz="4" w:space="0" w:color="000000"/>
              <w:left w:val="single" w:sz="4" w:space="0" w:color="000000"/>
              <w:bottom w:val="single" w:sz="4" w:space="0" w:color="000000"/>
              <w:right w:val="single" w:sz="4" w:space="0" w:color="000000"/>
            </w:tcBorders>
            <w:vAlign w:val="center"/>
            <w:hideMark/>
          </w:tcPr>
          <w:p w14:paraId="2C23945E" w14:textId="77777777" w:rsidR="007C72D4" w:rsidRPr="00CE003E" w:rsidRDefault="007C72D4" w:rsidP="00243252">
            <w:pPr>
              <w:spacing w:line="240" w:lineRule="auto"/>
            </w:pPr>
            <w:r w:rsidRPr="00CE003E">
              <w:t>2 – 3 Semester</w:t>
            </w:r>
          </w:p>
        </w:tc>
      </w:tr>
      <w:tr w:rsidR="007C72D4" w:rsidRPr="00CE003E" w14:paraId="67E31B5E" w14:textId="77777777" w:rsidTr="00243252">
        <w:trPr>
          <w:trHeight w:val="514"/>
        </w:trPr>
        <w:tc>
          <w:tcPr>
            <w:tcW w:w="27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F94A76" w14:textId="77777777" w:rsidR="007C72D4" w:rsidRPr="00CE003E" w:rsidRDefault="007C72D4" w:rsidP="00243252">
            <w:pPr>
              <w:spacing w:line="240" w:lineRule="auto"/>
            </w:pPr>
            <w:r w:rsidRPr="00CE003E">
              <w:t>Status des Moduls</w:t>
            </w:r>
          </w:p>
        </w:tc>
        <w:tc>
          <w:tcPr>
            <w:tcW w:w="7169" w:type="dxa"/>
            <w:tcBorders>
              <w:top w:val="single" w:sz="4" w:space="0" w:color="000000"/>
              <w:left w:val="single" w:sz="4" w:space="0" w:color="000000"/>
              <w:bottom w:val="single" w:sz="4" w:space="0" w:color="000000"/>
              <w:right w:val="single" w:sz="4" w:space="0" w:color="000000"/>
            </w:tcBorders>
            <w:vAlign w:val="center"/>
            <w:hideMark/>
          </w:tcPr>
          <w:p w14:paraId="35AA78A5" w14:textId="77777777" w:rsidR="007C72D4" w:rsidRPr="00CE003E" w:rsidRDefault="007C72D4" w:rsidP="00243252">
            <w:pPr>
              <w:spacing w:line="240" w:lineRule="auto"/>
            </w:pPr>
            <w:r w:rsidRPr="00CE003E">
              <w:t>Pflichtmodul</w:t>
            </w:r>
          </w:p>
        </w:tc>
      </w:tr>
    </w:tbl>
    <w:p w14:paraId="0E9DE5A7" w14:textId="77777777" w:rsidR="007C72D4" w:rsidRPr="00CE003E" w:rsidRDefault="007C72D4" w:rsidP="007C72D4">
      <w:pPr>
        <w:spacing w:line="240" w:lineRule="auto"/>
        <w:rPr>
          <w:sz w:val="20"/>
          <w:szCs w:val="20"/>
        </w:rPr>
      </w:pPr>
    </w:p>
    <w:tbl>
      <w:tblPr>
        <w:tblStyle w:val="Tabellenraster"/>
        <w:tblW w:w="9889" w:type="dxa"/>
        <w:tblLook w:val="04A0" w:firstRow="1" w:lastRow="0" w:firstColumn="1" w:lastColumn="0" w:noHBand="0" w:noVBand="1"/>
      </w:tblPr>
      <w:tblGrid>
        <w:gridCol w:w="532"/>
        <w:gridCol w:w="9357"/>
      </w:tblGrid>
      <w:tr w:rsidR="007C72D4" w:rsidRPr="00CE003E" w14:paraId="48D0472B" w14:textId="77777777" w:rsidTr="00243252">
        <w:trPr>
          <w:trHeight w:val="488"/>
        </w:trPr>
        <w:tc>
          <w:tcPr>
            <w:tcW w:w="5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A7FFED9" w14:textId="77777777" w:rsidR="007C72D4" w:rsidRPr="00CE003E" w:rsidRDefault="007C72D4" w:rsidP="00243252">
            <w:pPr>
              <w:spacing w:line="240" w:lineRule="auto"/>
              <w:rPr>
                <w:b/>
              </w:rPr>
            </w:pPr>
            <w:r w:rsidRPr="00CE003E">
              <w:rPr>
                <w:b/>
              </w:rPr>
              <w:t>2</w:t>
            </w:r>
          </w:p>
        </w:tc>
        <w:tc>
          <w:tcPr>
            <w:tcW w:w="93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60BA19" w14:textId="77777777" w:rsidR="007C72D4" w:rsidRPr="00CE003E" w:rsidRDefault="007C72D4" w:rsidP="00243252">
            <w:pPr>
              <w:spacing w:line="240" w:lineRule="auto"/>
            </w:pPr>
            <w:r w:rsidRPr="00CE003E">
              <w:rPr>
                <w:b/>
              </w:rPr>
              <w:t>Profil</w:t>
            </w:r>
          </w:p>
        </w:tc>
      </w:tr>
      <w:tr w:rsidR="007C72D4" w:rsidRPr="00CE003E" w14:paraId="38BC6CF4" w14:textId="77777777" w:rsidTr="00243252">
        <w:trPr>
          <w:trHeight w:val="361"/>
        </w:trPr>
        <w:tc>
          <w:tcPr>
            <w:tcW w:w="9889"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94720A6" w14:textId="77777777" w:rsidR="007C72D4" w:rsidRPr="00CE003E" w:rsidRDefault="007C72D4" w:rsidP="00243252">
            <w:pPr>
              <w:spacing w:line="240" w:lineRule="auto"/>
            </w:pPr>
            <w:r w:rsidRPr="00CE003E">
              <w:t>Zielsetzung des Moduls / Einbindung in das Curriculum</w:t>
            </w:r>
          </w:p>
        </w:tc>
      </w:tr>
      <w:tr w:rsidR="007C72D4" w:rsidRPr="00CE003E" w14:paraId="09E9777C" w14:textId="77777777" w:rsidTr="00243252">
        <w:trPr>
          <w:trHeight w:val="930"/>
        </w:trPr>
        <w:tc>
          <w:tcPr>
            <w:tcW w:w="9889" w:type="dxa"/>
            <w:gridSpan w:val="2"/>
            <w:tcBorders>
              <w:top w:val="single" w:sz="4" w:space="0" w:color="000000"/>
              <w:left w:val="single" w:sz="4" w:space="0" w:color="000000"/>
              <w:bottom w:val="single" w:sz="4" w:space="0" w:color="000000"/>
              <w:right w:val="single" w:sz="4" w:space="0" w:color="000000"/>
            </w:tcBorders>
            <w:vAlign w:val="center"/>
            <w:hideMark/>
          </w:tcPr>
          <w:p w14:paraId="2FAC8EA7" w14:textId="02E09B27" w:rsidR="007C72D4" w:rsidRPr="00CE003E" w:rsidRDefault="007C72D4" w:rsidP="00243252">
            <w:pPr>
              <w:spacing w:line="240" w:lineRule="auto"/>
            </w:pPr>
            <w:r w:rsidRPr="00CE003E">
              <w:t>Im Modul R4 erfolgt die Vertiefung der vorhandenen Grundlagen und Weiterverfolgung der in den Modulen R 1 - R3 erworbenen Kompetenzen. Das Modul R 4 trägt in besonderem Maße der Interdisziplinarität des Studiengangs Rechnung. Durch die große Bandbreite der juristischen Schwerpunktbereiche ergeben sich viele sinnvolle Kombinationen mit korrespondierenden politikwissenschaftlichen Veranstaltungen. Darüber hinaus führt das Modul bereits im Rahmen des Bachelorstudiums zu einer ersten berufsfeldspezifischen Profilierung und Spezialisierung.</w:t>
            </w:r>
          </w:p>
        </w:tc>
      </w:tr>
      <w:tr w:rsidR="007C72D4" w:rsidRPr="00CE003E" w14:paraId="0931F387" w14:textId="77777777" w:rsidTr="00243252">
        <w:trPr>
          <w:trHeight w:val="337"/>
        </w:trPr>
        <w:tc>
          <w:tcPr>
            <w:tcW w:w="9889"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5C998937" w14:textId="77777777" w:rsidR="007C72D4" w:rsidRPr="00CE003E" w:rsidRDefault="007C72D4" w:rsidP="00243252">
            <w:pPr>
              <w:spacing w:line="240" w:lineRule="auto"/>
            </w:pPr>
            <w:r w:rsidRPr="00CE003E">
              <w:t xml:space="preserve">Lehrinhalte </w:t>
            </w:r>
          </w:p>
        </w:tc>
      </w:tr>
      <w:tr w:rsidR="007C72D4" w:rsidRPr="00CE003E" w14:paraId="37F07E36" w14:textId="77777777" w:rsidTr="00243252">
        <w:trPr>
          <w:trHeight w:val="967"/>
        </w:trPr>
        <w:tc>
          <w:tcPr>
            <w:tcW w:w="9889" w:type="dxa"/>
            <w:gridSpan w:val="2"/>
            <w:tcBorders>
              <w:top w:val="single" w:sz="4" w:space="0" w:color="000000"/>
              <w:left w:val="single" w:sz="4" w:space="0" w:color="000000"/>
              <w:bottom w:val="single" w:sz="4" w:space="0" w:color="000000"/>
              <w:right w:val="single" w:sz="4" w:space="0" w:color="000000"/>
            </w:tcBorders>
            <w:vAlign w:val="center"/>
            <w:hideMark/>
          </w:tcPr>
          <w:p w14:paraId="6F700804" w14:textId="51CFF818" w:rsidR="007C72D4" w:rsidRPr="00CE003E" w:rsidRDefault="007C72D4" w:rsidP="00243252">
            <w:pPr>
              <w:spacing w:line="240" w:lineRule="auto"/>
            </w:pPr>
            <w:r w:rsidRPr="00CE003E">
              <w:t>Die Studierenden wählen passende Veranstaltungen aus den juristischen Schwerpunktbereichen. Die Lehrinhalte der Schwerpunktbereiche werden durch § 22 der Prüfungsordnung für den Studiengang Rechtswissenschaft an der WWU Münster in seiner jeweils gültigen Fassung vorgegeben. Der Schwerpunktbereich Kriminalwissenschaften steht nicht zur Wahl. Im Zivilrecht können sich die Studierenden z.B. auf  Wirtschafts- und Unternehmensrecht oder auf Arbeitsrecht spezialisieren, oder  stattdessen einen Schwerpunkt zur Vertiefung des öffentlichen Rechts wählen.Die Studierenden werden durch intensive Individualgespräche mit den jeweiligen Studienfachberatern dazu beraten, welche Vertiefungsveranstaltungen des Moduls R4 mit den korrespondierenden Veranstaltungen der zweiten Fachdisziplin der Politikwissenschaften am sinnvollsten zu kombinieren sind.</w:t>
            </w:r>
          </w:p>
        </w:tc>
      </w:tr>
      <w:tr w:rsidR="007C72D4" w:rsidRPr="00CE003E" w14:paraId="05173AAF" w14:textId="77777777" w:rsidTr="00243252">
        <w:trPr>
          <w:trHeight w:val="420"/>
        </w:trPr>
        <w:tc>
          <w:tcPr>
            <w:tcW w:w="9889"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2026A1BB" w14:textId="77777777" w:rsidR="007C72D4" w:rsidRPr="00CE003E" w:rsidRDefault="007C72D4" w:rsidP="00243252">
            <w:pPr>
              <w:spacing w:line="240" w:lineRule="auto"/>
            </w:pPr>
            <w:r w:rsidRPr="00CE003E">
              <w:t xml:space="preserve">Lernergebnisse (Wissen und Kompetenzen) </w:t>
            </w:r>
          </w:p>
        </w:tc>
      </w:tr>
      <w:tr w:rsidR="007C72D4" w:rsidRPr="00CE003E" w14:paraId="2B3E5E16" w14:textId="77777777" w:rsidTr="00243252">
        <w:trPr>
          <w:trHeight w:val="987"/>
        </w:trPr>
        <w:tc>
          <w:tcPr>
            <w:tcW w:w="9889" w:type="dxa"/>
            <w:gridSpan w:val="2"/>
            <w:tcBorders>
              <w:top w:val="single" w:sz="4" w:space="0" w:color="000000"/>
              <w:left w:val="single" w:sz="4" w:space="0" w:color="000000"/>
              <w:bottom w:val="single" w:sz="4" w:space="0" w:color="000000"/>
              <w:right w:val="single" w:sz="4" w:space="0" w:color="000000"/>
            </w:tcBorders>
            <w:vAlign w:val="center"/>
            <w:hideMark/>
          </w:tcPr>
          <w:p w14:paraId="67330471" w14:textId="2F66300C" w:rsidR="007C72D4" w:rsidRPr="00CE003E" w:rsidRDefault="007C72D4" w:rsidP="00243252">
            <w:pPr>
              <w:spacing w:line="240" w:lineRule="auto"/>
            </w:pPr>
            <w:r w:rsidRPr="00CE003E">
              <w:t xml:space="preserve">Die Studierenden erwerben vertiefte Kenntnisse in einem Teilgebiet des Rechts und dessen philosophischen, geschichtlichen und gesellschaftlichen Grundlagen. Sie sind durch die Spezialisierung im gewählten Schwerpunktbereich in der Lage, auch komplizierte Sachverhalte des Schwerpunktbereichs der richtigen rechtlichen Lösung zuzuführen. Innerhalb der Schwerpunktmodule werden konkrete und praktische Fertigkeiten aus den jeweiligen Fachdisziplinen erworben. Nach Absolvieren des Schwerpunktbereichs erkennen die Studierenden die fachspezifischen interdisziplinären Verflechtungen von Politik und Recht. Einen konkreten Fall können sie daher nicht nur aus rechtlicher, sondern auch aus politikwissenschaftlicher Perspektive erfassen und entsprechend aufarbeiten. Sie haben in einem umgrenzten Bereich der Rechtswissenschaft eine tiefgreifende Problemlösungskompetenz entwickelt und große Fortschritte in Zeitmanagement, selbständigem Arbeiten und wissenschaftlicher Diskursfähigkeit gemacht. Durch die </w:t>
            </w:r>
            <w:r w:rsidRPr="00CE003E">
              <w:lastRenderedPageBreak/>
              <w:t>Seminarteilnahme haben Sie außerdem Präsentationstechniken erlernt, Rhetorik geübt und erste Erfahrungen in  der Wissensvermittlung gesammelt.</w:t>
            </w:r>
          </w:p>
        </w:tc>
      </w:tr>
    </w:tbl>
    <w:p w14:paraId="12AC2F36" w14:textId="77777777" w:rsidR="007C72D4" w:rsidRPr="00CE003E" w:rsidRDefault="007C72D4" w:rsidP="007C72D4">
      <w:pPr>
        <w:spacing w:line="240" w:lineRule="auto"/>
        <w:rPr>
          <w:sz w:val="20"/>
          <w:szCs w:val="20"/>
        </w:rPr>
      </w:pPr>
    </w:p>
    <w:tbl>
      <w:tblPr>
        <w:tblStyle w:val="Tabellenraster"/>
        <w:tblW w:w="9780" w:type="dxa"/>
        <w:tblLayout w:type="fixed"/>
        <w:tblLook w:val="04A0" w:firstRow="1" w:lastRow="0" w:firstColumn="1" w:lastColumn="0" w:noHBand="0" w:noVBand="1"/>
      </w:tblPr>
      <w:tblGrid>
        <w:gridCol w:w="535"/>
        <w:gridCol w:w="137"/>
        <w:gridCol w:w="430"/>
        <w:gridCol w:w="1702"/>
        <w:gridCol w:w="2409"/>
        <w:gridCol w:w="994"/>
        <w:gridCol w:w="1826"/>
        <w:gridCol w:w="1747"/>
      </w:tblGrid>
      <w:tr w:rsidR="007C72D4" w:rsidRPr="00CE003E" w14:paraId="5F787160" w14:textId="77777777" w:rsidTr="0024325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29BED73" w14:textId="77777777" w:rsidR="007C72D4" w:rsidRPr="00CE003E" w:rsidRDefault="007C72D4" w:rsidP="00243252">
            <w:pPr>
              <w:spacing w:line="240" w:lineRule="auto"/>
              <w:rPr>
                <w:b/>
              </w:rPr>
            </w:pPr>
            <w:r w:rsidRPr="00CE003E">
              <w:rPr>
                <w:b/>
              </w:rPr>
              <w:t>3</w:t>
            </w:r>
          </w:p>
        </w:tc>
        <w:tc>
          <w:tcPr>
            <w:tcW w:w="9108"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F155E1" w14:textId="77777777" w:rsidR="007C72D4" w:rsidRPr="00CE003E" w:rsidRDefault="007C72D4" w:rsidP="00243252">
            <w:pPr>
              <w:spacing w:line="240" w:lineRule="auto"/>
              <w:rPr>
                <w:b/>
              </w:rPr>
            </w:pPr>
            <w:r w:rsidRPr="00CE003E">
              <w:rPr>
                <w:b/>
              </w:rPr>
              <w:t>Aufbau</w:t>
            </w:r>
          </w:p>
        </w:tc>
      </w:tr>
      <w:tr w:rsidR="007C72D4" w:rsidRPr="00CE003E" w14:paraId="340328D4" w14:textId="77777777" w:rsidTr="00243252">
        <w:tc>
          <w:tcPr>
            <w:tcW w:w="978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A26B82" w14:textId="77777777" w:rsidR="007C72D4" w:rsidRPr="00CE003E" w:rsidRDefault="007C72D4" w:rsidP="00243252">
            <w:pPr>
              <w:spacing w:line="240" w:lineRule="auto"/>
            </w:pPr>
            <w:r w:rsidRPr="00CE003E">
              <w:t>Komponenten des Moduls</w:t>
            </w:r>
          </w:p>
        </w:tc>
      </w:tr>
      <w:tr w:rsidR="007C72D4" w:rsidRPr="00CE003E" w14:paraId="5869A6F0" w14:textId="77777777" w:rsidTr="0024325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42153E"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A35EFA0" w14:textId="77777777" w:rsidR="007C72D4" w:rsidRPr="00CE003E" w:rsidRDefault="007C72D4" w:rsidP="00243252">
            <w:pPr>
              <w:spacing w:line="240" w:lineRule="auto"/>
            </w:pPr>
            <w:r w:rsidRPr="00CE003E">
              <w:t>Typ</w:t>
            </w:r>
          </w:p>
        </w:tc>
        <w:tc>
          <w:tcPr>
            <w:tcW w:w="411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2368998" w14:textId="77777777" w:rsidR="007C72D4" w:rsidRPr="00CE003E" w:rsidRDefault="007C72D4" w:rsidP="00243252">
            <w:pPr>
              <w:spacing w:line="240" w:lineRule="auto"/>
            </w:pPr>
            <w:r w:rsidRPr="00CE003E">
              <w:t>Lehrveranstaltung</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49561A" w14:textId="77777777" w:rsidR="007C72D4" w:rsidRPr="00CE003E" w:rsidRDefault="007C72D4" w:rsidP="00243252">
            <w:pPr>
              <w:spacing w:line="240" w:lineRule="auto"/>
            </w:pPr>
            <w:r w:rsidRPr="00CE003E">
              <w:t>Status</w:t>
            </w:r>
          </w:p>
        </w:tc>
        <w:tc>
          <w:tcPr>
            <w:tcW w:w="357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78DAAC" w14:textId="77777777" w:rsidR="007C72D4" w:rsidRPr="00CE003E" w:rsidRDefault="007C72D4" w:rsidP="00243252">
            <w:pPr>
              <w:spacing w:line="240" w:lineRule="auto"/>
            </w:pPr>
            <w:r w:rsidRPr="00CE003E">
              <w:t>Workload (h)</w:t>
            </w:r>
          </w:p>
        </w:tc>
      </w:tr>
      <w:tr w:rsidR="007C72D4" w:rsidRPr="00CE003E" w14:paraId="5B6F8B10" w14:textId="77777777" w:rsidTr="0024325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683636B4" w14:textId="77777777" w:rsidR="007C72D4" w:rsidRPr="00CE003E" w:rsidRDefault="007C72D4" w:rsidP="00243252">
            <w:pPr>
              <w:spacing w:line="240" w:lineRule="auto"/>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02DD785A" w14:textId="77777777" w:rsidR="007C72D4" w:rsidRPr="00CE003E" w:rsidRDefault="007C72D4" w:rsidP="00243252">
            <w:pPr>
              <w:spacing w:line="240" w:lineRule="auto"/>
            </w:pPr>
          </w:p>
        </w:tc>
        <w:tc>
          <w:tcPr>
            <w:tcW w:w="4111" w:type="dxa"/>
            <w:gridSpan w:val="2"/>
            <w:vMerge/>
            <w:tcBorders>
              <w:top w:val="single" w:sz="4" w:space="0" w:color="000000"/>
              <w:left w:val="single" w:sz="4" w:space="0" w:color="000000"/>
              <w:bottom w:val="single" w:sz="4" w:space="0" w:color="000000"/>
              <w:right w:val="single" w:sz="4" w:space="0" w:color="000000"/>
            </w:tcBorders>
            <w:vAlign w:val="center"/>
            <w:hideMark/>
          </w:tcPr>
          <w:p w14:paraId="055EC9D3" w14:textId="77777777" w:rsidR="007C72D4" w:rsidRPr="00CE003E" w:rsidRDefault="007C72D4" w:rsidP="00243252">
            <w:pPr>
              <w:spacing w:line="240" w:lineRule="auto"/>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20714ED1" w14:textId="77777777" w:rsidR="007C72D4" w:rsidRPr="00CE003E" w:rsidRDefault="007C72D4" w:rsidP="00243252">
            <w:pPr>
              <w:spacing w:line="240" w:lineRule="auto"/>
            </w:pPr>
          </w:p>
        </w:tc>
        <w:tc>
          <w:tcPr>
            <w:tcW w:w="18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E96404" w14:textId="77777777" w:rsidR="007C72D4" w:rsidRPr="00CE003E" w:rsidRDefault="007C72D4" w:rsidP="00243252">
            <w:pPr>
              <w:spacing w:line="240" w:lineRule="auto"/>
            </w:pPr>
            <w:r w:rsidRPr="00CE003E">
              <w:t>Präsenzzeit/</w:t>
            </w:r>
          </w:p>
          <w:p w14:paraId="55AEB336" w14:textId="77777777" w:rsidR="007C72D4" w:rsidRPr="00CE003E" w:rsidRDefault="007C72D4" w:rsidP="00243252">
            <w:pPr>
              <w:spacing w:line="240" w:lineRule="auto"/>
            </w:pPr>
            <w:r w:rsidRPr="00CE003E">
              <w:t>SWS</w:t>
            </w:r>
          </w:p>
        </w:tc>
        <w:tc>
          <w:tcPr>
            <w:tcW w:w="17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A1DFC94" w14:textId="77777777" w:rsidR="007C72D4" w:rsidRPr="00CE003E" w:rsidRDefault="007C72D4" w:rsidP="00243252">
            <w:pPr>
              <w:spacing w:line="240" w:lineRule="auto"/>
            </w:pPr>
            <w:r w:rsidRPr="00CE003E">
              <w:t>Selbststudium</w:t>
            </w:r>
          </w:p>
        </w:tc>
      </w:tr>
      <w:tr w:rsidR="007C72D4" w:rsidRPr="00CE003E" w14:paraId="64ACC8DB" w14:textId="77777777" w:rsidTr="00243252">
        <w:tc>
          <w:tcPr>
            <w:tcW w:w="535" w:type="dxa"/>
            <w:tcBorders>
              <w:top w:val="single" w:sz="4" w:space="0" w:color="000000"/>
              <w:left w:val="single" w:sz="4" w:space="0" w:color="000000"/>
              <w:bottom w:val="single" w:sz="4" w:space="0" w:color="000000"/>
              <w:right w:val="single" w:sz="4" w:space="0" w:color="000000"/>
            </w:tcBorders>
          </w:tcPr>
          <w:p w14:paraId="6136C1B9" w14:textId="63D0B8CB" w:rsidR="007C72D4" w:rsidRPr="00CE003E" w:rsidRDefault="007C72D4" w:rsidP="00243252">
            <w:pPr>
              <w:spacing w:line="240" w:lineRule="auto"/>
            </w:pPr>
            <w:r w:rsidRPr="00CE003E">
              <w:t>1</w:t>
            </w:r>
            <w:r w:rsidR="00666816" w:rsidRPr="00CE003E">
              <w:t>a – 7a</w:t>
            </w:r>
          </w:p>
        </w:tc>
        <w:tc>
          <w:tcPr>
            <w:tcW w:w="567" w:type="dxa"/>
            <w:gridSpan w:val="2"/>
            <w:tcBorders>
              <w:top w:val="single" w:sz="4" w:space="0" w:color="000000"/>
              <w:left w:val="single" w:sz="4" w:space="0" w:color="000000"/>
              <w:bottom w:val="single" w:sz="4" w:space="0" w:color="000000"/>
              <w:right w:val="single" w:sz="4" w:space="0" w:color="000000"/>
            </w:tcBorders>
          </w:tcPr>
          <w:p w14:paraId="0CB2B90A" w14:textId="77777777" w:rsidR="007C72D4" w:rsidRPr="00CE003E" w:rsidRDefault="007C72D4" w:rsidP="00243252">
            <w:pPr>
              <w:spacing w:line="240" w:lineRule="auto"/>
            </w:pPr>
          </w:p>
          <w:p w14:paraId="3F717E83" w14:textId="77777777" w:rsidR="007C72D4" w:rsidRPr="00CE003E" w:rsidRDefault="007C72D4" w:rsidP="00243252">
            <w:pPr>
              <w:spacing w:line="240" w:lineRule="auto"/>
            </w:pPr>
            <w:r w:rsidRPr="00CE003E">
              <w:t>V</w:t>
            </w:r>
          </w:p>
          <w:p w14:paraId="000F452E" w14:textId="77777777" w:rsidR="007C72D4" w:rsidRPr="00CE003E" w:rsidRDefault="007C72D4" w:rsidP="00243252">
            <w:pPr>
              <w:spacing w:line="240" w:lineRule="auto"/>
            </w:pPr>
            <w:r w:rsidRPr="00CE003E">
              <w:t>V</w:t>
            </w:r>
          </w:p>
          <w:p w14:paraId="64DDA42A" w14:textId="77777777" w:rsidR="007C72D4" w:rsidRPr="00CE003E" w:rsidRDefault="007C72D4" w:rsidP="00243252">
            <w:pPr>
              <w:spacing w:line="240" w:lineRule="auto"/>
            </w:pPr>
            <w:r w:rsidRPr="00CE003E">
              <w:t>V</w:t>
            </w:r>
          </w:p>
          <w:p w14:paraId="25EFD0C7" w14:textId="77777777" w:rsidR="007C72D4" w:rsidRPr="00CE003E" w:rsidRDefault="007C72D4" w:rsidP="00243252">
            <w:pPr>
              <w:spacing w:line="240" w:lineRule="auto"/>
            </w:pPr>
            <w:r w:rsidRPr="00CE003E">
              <w:t>V</w:t>
            </w:r>
          </w:p>
          <w:p w14:paraId="7C292A85" w14:textId="77777777" w:rsidR="007C72D4" w:rsidRPr="00CE003E" w:rsidRDefault="007C72D4" w:rsidP="00243252">
            <w:pPr>
              <w:spacing w:line="240" w:lineRule="auto"/>
            </w:pPr>
            <w:r w:rsidRPr="00CE003E">
              <w:t>V</w:t>
            </w:r>
          </w:p>
          <w:p w14:paraId="5251346A" w14:textId="77777777" w:rsidR="007C72D4" w:rsidRPr="00CE003E" w:rsidRDefault="007C72D4" w:rsidP="00243252">
            <w:pPr>
              <w:spacing w:line="240" w:lineRule="auto"/>
            </w:pPr>
            <w:r w:rsidRPr="00CE003E">
              <w:t>V</w:t>
            </w:r>
          </w:p>
          <w:p w14:paraId="1054A957" w14:textId="77777777" w:rsidR="007C72D4" w:rsidRPr="00CE003E" w:rsidRDefault="007C72D4" w:rsidP="00243252">
            <w:pPr>
              <w:spacing w:line="240" w:lineRule="auto"/>
            </w:pPr>
            <w:r w:rsidRPr="00CE003E">
              <w:t>V</w:t>
            </w:r>
          </w:p>
        </w:tc>
        <w:tc>
          <w:tcPr>
            <w:tcW w:w="4111" w:type="dxa"/>
            <w:gridSpan w:val="2"/>
            <w:tcBorders>
              <w:top w:val="single" w:sz="4" w:space="0" w:color="000000"/>
              <w:left w:val="single" w:sz="4" w:space="0" w:color="000000"/>
              <w:bottom w:val="single" w:sz="4" w:space="0" w:color="000000"/>
              <w:right w:val="single" w:sz="4" w:space="0" w:color="000000"/>
            </w:tcBorders>
          </w:tcPr>
          <w:p w14:paraId="1AF1387D" w14:textId="77777777" w:rsidR="007C72D4" w:rsidRPr="00CE003E" w:rsidRDefault="007C72D4" w:rsidP="00243252">
            <w:pPr>
              <w:spacing w:line="240" w:lineRule="auto"/>
            </w:pPr>
            <w:r w:rsidRPr="00CE003E">
              <w:t>Variante A:</w:t>
            </w:r>
          </w:p>
          <w:p w14:paraId="3310CAA2" w14:textId="77777777" w:rsidR="007C72D4" w:rsidRPr="00CE003E" w:rsidRDefault="007C72D4" w:rsidP="00243252">
            <w:pPr>
              <w:spacing w:line="240" w:lineRule="auto"/>
            </w:pPr>
            <w:r w:rsidRPr="00CE003E">
              <w:t>SB-Vorlesung nach Wahl 1</w:t>
            </w:r>
          </w:p>
          <w:p w14:paraId="263A7DAC" w14:textId="77777777" w:rsidR="007C72D4" w:rsidRPr="00CE003E" w:rsidRDefault="007C72D4" w:rsidP="00243252">
            <w:pPr>
              <w:spacing w:line="240" w:lineRule="auto"/>
            </w:pPr>
            <w:r w:rsidRPr="00CE003E">
              <w:t>SB-Vorlesung nach Wahl 2</w:t>
            </w:r>
          </w:p>
          <w:p w14:paraId="2CF3FAA4" w14:textId="77777777" w:rsidR="007C72D4" w:rsidRPr="00CE003E" w:rsidRDefault="007C72D4" w:rsidP="00243252">
            <w:pPr>
              <w:spacing w:line="240" w:lineRule="auto"/>
            </w:pPr>
            <w:r w:rsidRPr="00CE003E">
              <w:t>SB-Vorlesung nach Wahl 3</w:t>
            </w:r>
          </w:p>
          <w:p w14:paraId="26E3202D" w14:textId="77777777" w:rsidR="007C72D4" w:rsidRPr="00CE003E" w:rsidRDefault="007C72D4" w:rsidP="00243252">
            <w:pPr>
              <w:spacing w:line="240" w:lineRule="auto"/>
            </w:pPr>
            <w:r w:rsidRPr="00CE003E">
              <w:t>SB-Vorlesung nach Wahl 4</w:t>
            </w:r>
          </w:p>
          <w:p w14:paraId="72561378" w14:textId="77777777" w:rsidR="007C72D4" w:rsidRPr="00CE003E" w:rsidRDefault="007C72D4" w:rsidP="00243252">
            <w:pPr>
              <w:spacing w:line="240" w:lineRule="auto"/>
            </w:pPr>
            <w:r w:rsidRPr="00CE003E">
              <w:t>SB-Vorlesung nach Wahl 5</w:t>
            </w:r>
          </w:p>
          <w:p w14:paraId="6B35DA7A" w14:textId="77777777" w:rsidR="007C72D4" w:rsidRPr="00CE003E" w:rsidRDefault="007C72D4" w:rsidP="00243252">
            <w:pPr>
              <w:spacing w:line="240" w:lineRule="auto"/>
            </w:pPr>
            <w:r w:rsidRPr="00CE003E">
              <w:t>SB-Vorlesung nach Wahl 6</w:t>
            </w:r>
          </w:p>
          <w:p w14:paraId="0C0B6C24" w14:textId="77777777" w:rsidR="007C72D4" w:rsidRPr="00CE003E" w:rsidRDefault="007C72D4" w:rsidP="00243252">
            <w:pPr>
              <w:spacing w:line="240" w:lineRule="auto"/>
            </w:pPr>
            <w:r w:rsidRPr="00CE003E">
              <w:t>SB-Vorlesung nach Wahl 7</w:t>
            </w:r>
          </w:p>
        </w:tc>
        <w:tc>
          <w:tcPr>
            <w:tcW w:w="994" w:type="dxa"/>
            <w:tcBorders>
              <w:top w:val="single" w:sz="4" w:space="0" w:color="000000"/>
              <w:left w:val="single" w:sz="4" w:space="0" w:color="000000"/>
              <w:bottom w:val="single" w:sz="4" w:space="0" w:color="000000"/>
              <w:right w:val="single" w:sz="4" w:space="0" w:color="000000"/>
            </w:tcBorders>
          </w:tcPr>
          <w:p w14:paraId="2D405142" w14:textId="77777777" w:rsidR="007C72D4" w:rsidRPr="00CE003E" w:rsidRDefault="007C72D4" w:rsidP="00243252">
            <w:pPr>
              <w:spacing w:line="240" w:lineRule="auto"/>
            </w:pPr>
          </w:p>
          <w:p w14:paraId="177A22F3" w14:textId="77777777" w:rsidR="007C72D4" w:rsidRPr="00CE003E" w:rsidRDefault="007C72D4" w:rsidP="00243252">
            <w:pPr>
              <w:spacing w:line="240" w:lineRule="auto"/>
            </w:pPr>
            <w:r w:rsidRPr="00CE003E">
              <w:t>WP</w:t>
            </w:r>
          </w:p>
          <w:p w14:paraId="439B932D" w14:textId="77777777" w:rsidR="007C72D4" w:rsidRPr="00CE003E" w:rsidRDefault="007C72D4" w:rsidP="00243252">
            <w:pPr>
              <w:spacing w:line="240" w:lineRule="auto"/>
            </w:pPr>
            <w:r w:rsidRPr="00CE003E">
              <w:t>WP</w:t>
            </w:r>
          </w:p>
          <w:p w14:paraId="426A0974" w14:textId="77777777" w:rsidR="007C72D4" w:rsidRPr="00CE003E" w:rsidRDefault="007C72D4" w:rsidP="00243252">
            <w:pPr>
              <w:spacing w:line="240" w:lineRule="auto"/>
            </w:pPr>
            <w:r w:rsidRPr="00CE003E">
              <w:t>WP</w:t>
            </w:r>
          </w:p>
          <w:p w14:paraId="78F97463" w14:textId="77777777" w:rsidR="007C72D4" w:rsidRPr="00CE003E" w:rsidRDefault="007C72D4" w:rsidP="00243252">
            <w:pPr>
              <w:spacing w:line="240" w:lineRule="auto"/>
            </w:pPr>
            <w:r w:rsidRPr="00CE003E">
              <w:t>WP</w:t>
            </w:r>
          </w:p>
          <w:p w14:paraId="14F30496" w14:textId="77777777" w:rsidR="007C72D4" w:rsidRPr="00CE003E" w:rsidRDefault="007C72D4" w:rsidP="00243252">
            <w:pPr>
              <w:spacing w:line="240" w:lineRule="auto"/>
            </w:pPr>
            <w:r w:rsidRPr="00CE003E">
              <w:t>WP</w:t>
            </w:r>
          </w:p>
          <w:p w14:paraId="4A03A351" w14:textId="77777777" w:rsidR="007C72D4" w:rsidRPr="00CE003E" w:rsidRDefault="007C72D4" w:rsidP="00243252">
            <w:pPr>
              <w:spacing w:line="240" w:lineRule="auto"/>
            </w:pPr>
            <w:r w:rsidRPr="00CE003E">
              <w:t>WP</w:t>
            </w:r>
          </w:p>
          <w:p w14:paraId="089D3671" w14:textId="77777777" w:rsidR="007C72D4" w:rsidRPr="00CE003E" w:rsidRDefault="007C72D4" w:rsidP="00243252">
            <w:pPr>
              <w:spacing w:line="240" w:lineRule="auto"/>
            </w:pPr>
            <w:r w:rsidRPr="00CE003E">
              <w:t>WP</w:t>
            </w:r>
          </w:p>
        </w:tc>
        <w:tc>
          <w:tcPr>
            <w:tcW w:w="1826" w:type="dxa"/>
            <w:tcBorders>
              <w:top w:val="single" w:sz="4" w:space="0" w:color="000000"/>
              <w:left w:val="single" w:sz="4" w:space="0" w:color="000000"/>
              <w:bottom w:val="single" w:sz="4" w:space="0" w:color="000000"/>
              <w:right w:val="single" w:sz="4" w:space="0" w:color="000000"/>
            </w:tcBorders>
          </w:tcPr>
          <w:p w14:paraId="123E42A1" w14:textId="77777777" w:rsidR="007C72D4" w:rsidRPr="00CE003E" w:rsidRDefault="007C72D4" w:rsidP="00243252">
            <w:pPr>
              <w:spacing w:line="240" w:lineRule="auto"/>
            </w:pPr>
          </w:p>
          <w:p w14:paraId="798EC917" w14:textId="77777777" w:rsidR="007C72D4" w:rsidRPr="00CE003E" w:rsidRDefault="007C72D4" w:rsidP="00243252">
            <w:pPr>
              <w:spacing w:line="240" w:lineRule="auto"/>
            </w:pPr>
          </w:p>
          <w:p w14:paraId="75C576CE" w14:textId="77777777" w:rsidR="007C72D4" w:rsidRPr="00CE003E" w:rsidRDefault="007C72D4" w:rsidP="00243252">
            <w:pPr>
              <w:spacing w:line="240" w:lineRule="auto"/>
            </w:pPr>
          </w:p>
          <w:p w14:paraId="336BBBFE" w14:textId="77777777" w:rsidR="007C72D4" w:rsidRPr="00CE003E" w:rsidRDefault="007C72D4" w:rsidP="00243252">
            <w:pPr>
              <w:spacing w:line="240" w:lineRule="auto"/>
            </w:pPr>
            <w:r w:rsidRPr="00CE003E">
              <w:t>Je 30 h/2 SWS</w:t>
            </w:r>
          </w:p>
          <w:p w14:paraId="4717BC31" w14:textId="77777777" w:rsidR="007C72D4" w:rsidRPr="00CE003E" w:rsidRDefault="007C72D4" w:rsidP="00243252">
            <w:pPr>
              <w:spacing w:line="240" w:lineRule="auto"/>
            </w:pPr>
          </w:p>
        </w:tc>
        <w:tc>
          <w:tcPr>
            <w:tcW w:w="1747" w:type="dxa"/>
            <w:tcBorders>
              <w:top w:val="single" w:sz="4" w:space="0" w:color="000000"/>
              <w:left w:val="single" w:sz="4" w:space="0" w:color="000000"/>
              <w:bottom w:val="single" w:sz="4" w:space="0" w:color="000000"/>
              <w:right w:val="single" w:sz="4" w:space="0" w:color="000000"/>
            </w:tcBorders>
          </w:tcPr>
          <w:p w14:paraId="749B7120" w14:textId="77777777" w:rsidR="007C72D4" w:rsidRPr="00CE003E" w:rsidRDefault="007C72D4" w:rsidP="00243252">
            <w:pPr>
              <w:spacing w:line="240" w:lineRule="auto"/>
            </w:pPr>
          </w:p>
          <w:p w14:paraId="0A4FC3DA" w14:textId="77777777" w:rsidR="007C72D4" w:rsidRPr="00CE003E" w:rsidRDefault="007C72D4" w:rsidP="00243252">
            <w:pPr>
              <w:spacing w:line="240" w:lineRule="auto"/>
            </w:pPr>
          </w:p>
          <w:p w14:paraId="311932FA" w14:textId="77777777" w:rsidR="007C72D4" w:rsidRPr="00CE003E" w:rsidRDefault="007C72D4" w:rsidP="00243252">
            <w:pPr>
              <w:spacing w:line="240" w:lineRule="auto"/>
            </w:pPr>
          </w:p>
          <w:p w14:paraId="2EC55DD0" w14:textId="77777777" w:rsidR="007C72D4" w:rsidRPr="00CE003E" w:rsidRDefault="007C72D4" w:rsidP="00243252">
            <w:pPr>
              <w:spacing w:line="240" w:lineRule="auto"/>
            </w:pPr>
            <w:r w:rsidRPr="00CE003E">
              <w:t>Je 60 h</w:t>
            </w:r>
          </w:p>
        </w:tc>
      </w:tr>
      <w:tr w:rsidR="007C72D4" w:rsidRPr="00CE003E" w14:paraId="4AA8B1C7" w14:textId="77777777" w:rsidTr="00243252">
        <w:tc>
          <w:tcPr>
            <w:tcW w:w="535" w:type="dxa"/>
            <w:tcBorders>
              <w:top w:val="single" w:sz="4" w:space="0" w:color="000000"/>
              <w:left w:val="single" w:sz="4" w:space="0" w:color="000000"/>
              <w:bottom w:val="single" w:sz="4" w:space="0" w:color="000000"/>
              <w:right w:val="single" w:sz="4" w:space="0" w:color="000000"/>
            </w:tcBorders>
          </w:tcPr>
          <w:p w14:paraId="53A260A9" w14:textId="7DACCD57" w:rsidR="007C72D4" w:rsidRPr="00CE003E" w:rsidRDefault="00666816" w:rsidP="00243252">
            <w:pPr>
              <w:spacing w:line="240" w:lineRule="auto"/>
            </w:pPr>
            <w:r w:rsidRPr="00CE003E">
              <w:t>1b – 5b</w:t>
            </w:r>
          </w:p>
        </w:tc>
        <w:tc>
          <w:tcPr>
            <w:tcW w:w="567" w:type="dxa"/>
            <w:gridSpan w:val="2"/>
            <w:tcBorders>
              <w:top w:val="single" w:sz="4" w:space="0" w:color="000000"/>
              <w:left w:val="single" w:sz="4" w:space="0" w:color="000000"/>
              <w:bottom w:val="single" w:sz="4" w:space="0" w:color="000000"/>
              <w:right w:val="single" w:sz="4" w:space="0" w:color="000000"/>
            </w:tcBorders>
          </w:tcPr>
          <w:p w14:paraId="17630AD7" w14:textId="77777777" w:rsidR="007C72D4" w:rsidRPr="00CE003E" w:rsidRDefault="007C72D4" w:rsidP="00243252">
            <w:pPr>
              <w:spacing w:line="240" w:lineRule="auto"/>
            </w:pPr>
          </w:p>
          <w:p w14:paraId="4DA38C9B" w14:textId="77777777" w:rsidR="007C72D4" w:rsidRPr="00CE003E" w:rsidRDefault="007C72D4" w:rsidP="00243252">
            <w:pPr>
              <w:spacing w:line="240" w:lineRule="auto"/>
            </w:pPr>
            <w:r w:rsidRPr="00CE003E">
              <w:t xml:space="preserve">V </w:t>
            </w:r>
          </w:p>
          <w:p w14:paraId="1656007C" w14:textId="77777777" w:rsidR="007C72D4" w:rsidRPr="00CE003E" w:rsidRDefault="007C72D4" w:rsidP="00243252">
            <w:pPr>
              <w:spacing w:line="240" w:lineRule="auto"/>
            </w:pPr>
            <w:r w:rsidRPr="00CE003E">
              <w:t>V</w:t>
            </w:r>
          </w:p>
          <w:p w14:paraId="7C5D5748" w14:textId="77777777" w:rsidR="007C72D4" w:rsidRPr="00CE003E" w:rsidRDefault="007C72D4" w:rsidP="00243252">
            <w:pPr>
              <w:spacing w:line="240" w:lineRule="auto"/>
            </w:pPr>
            <w:r w:rsidRPr="00CE003E">
              <w:t>V</w:t>
            </w:r>
          </w:p>
          <w:p w14:paraId="23EA54E0" w14:textId="77777777" w:rsidR="007C72D4" w:rsidRPr="00CE003E" w:rsidRDefault="007C72D4" w:rsidP="00243252">
            <w:pPr>
              <w:spacing w:line="240" w:lineRule="auto"/>
            </w:pPr>
            <w:r w:rsidRPr="00CE003E">
              <w:t>V</w:t>
            </w:r>
          </w:p>
          <w:p w14:paraId="6FC6E89E" w14:textId="77777777" w:rsidR="007C72D4" w:rsidRPr="00CE003E" w:rsidRDefault="007C72D4" w:rsidP="00243252">
            <w:pPr>
              <w:spacing w:line="240" w:lineRule="auto"/>
            </w:pPr>
            <w:r w:rsidRPr="00CE003E">
              <w:t>S</w:t>
            </w:r>
          </w:p>
        </w:tc>
        <w:tc>
          <w:tcPr>
            <w:tcW w:w="4111" w:type="dxa"/>
            <w:gridSpan w:val="2"/>
            <w:tcBorders>
              <w:top w:val="single" w:sz="4" w:space="0" w:color="000000"/>
              <w:left w:val="single" w:sz="4" w:space="0" w:color="000000"/>
              <w:bottom w:val="single" w:sz="4" w:space="0" w:color="000000"/>
              <w:right w:val="single" w:sz="4" w:space="0" w:color="000000"/>
            </w:tcBorders>
          </w:tcPr>
          <w:p w14:paraId="3CD6EE09" w14:textId="77777777" w:rsidR="007C72D4" w:rsidRPr="00CE003E" w:rsidRDefault="007C72D4" w:rsidP="00243252">
            <w:pPr>
              <w:spacing w:line="240" w:lineRule="auto"/>
            </w:pPr>
            <w:r w:rsidRPr="00CE003E">
              <w:t>Variante B:</w:t>
            </w:r>
          </w:p>
          <w:p w14:paraId="1C7693AE" w14:textId="77777777" w:rsidR="007C72D4" w:rsidRPr="00CE003E" w:rsidRDefault="007C72D4" w:rsidP="00243252">
            <w:pPr>
              <w:spacing w:line="240" w:lineRule="auto"/>
            </w:pPr>
            <w:r w:rsidRPr="00CE003E">
              <w:t>SB-Vorlesung nach Wahl 1</w:t>
            </w:r>
          </w:p>
          <w:p w14:paraId="0C0C4DD6" w14:textId="77777777" w:rsidR="007C72D4" w:rsidRPr="00CE003E" w:rsidRDefault="007C72D4" w:rsidP="00243252">
            <w:pPr>
              <w:spacing w:line="240" w:lineRule="auto"/>
            </w:pPr>
            <w:r w:rsidRPr="00CE003E">
              <w:t>SB-Vorlesung nach Wahl 2</w:t>
            </w:r>
          </w:p>
          <w:p w14:paraId="4F12B321" w14:textId="77777777" w:rsidR="007C72D4" w:rsidRPr="00CE003E" w:rsidRDefault="007C72D4" w:rsidP="00243252">
            <w:pPr>
              <w:spacing w:line="240" w:lineRule="auto"/>
            </w:pPr>
            <w:r w:rsidRPr="00CE003E">
              <w:t>SB-Vorlesung nach Wahl 3</w:t>
            </w:r>
          </w:p>
          <w:p w14:paraId="1B6ECF29" w14:textId="77777777" w:rsidR="007C72D4" w:rsidRPr="00CE003E" w:rsidRDefault="007C72D4" w:rsidP="00243252">
            <w:pPr>
              <w:spacing w:line="240" w:lineRule="auto"/>
            </w:pPr>
            <w:r w:rsidRPr="00CE003E">
              <w:t>SB-Vorlesung nach Wahl 4</w:t>
            </w:r>
          </w:p>
          <w:p w14:paraId="050E0707" w14:textId="77777777" w:rsidR="007C72D4" w:rsidRPr="00CE003E" w:rsidRDefault="007C72D4" w:rsidP="00243252">
            <w:pPr>
              <w:spacing w:line="240" w:lineRule="auto"/>
            </w:pPr>
            <w:r w:rsidRPr="00CE003E">
              <w:t xml:space="preserve">SB-Seminar </w:t>
            </w:r>
          </w:p>
        </w:tc>
        <w:tc>
          <w:tcPr>
            <w:tcW w:w="994" w:type="dxa"/>
            <w:tcBorders>
              <w:top w:val="single" w:sz="4" w:space="0" w:color="000000"/>
              <w:left w:val="single" w:sz="4" w:space="0" w:color="000000"/>
              <w:bottom w:val="single" w:sz="4" w:space="0" w:color="000000"/>
              <w:right w:val="single" w:sz="4" w:space="0" w:color="000000"/>
            </w:tcBorders>
          </w:tcPr>
          <w:p w14:paraId="063054B0" w14:textId="77777777" w:rsidR="007C72D4" w:rsidRPr="00CE003E" w:rsidRDefault="007C72D4" w:rsidP="00243252">
            <w:pPr>
              <w:spacing w:line="240" w:lineRule="auto"/>
            </w:pPr>
          </w:p>
          <w:p w14:paraId="072D9FCF" w14:textId="77777777" w:rsidR="007C72D4" w:rsidRPr="00CE003E" w:rsidRDefault="007C72D4" w:rsidP="00243252">
            <w:pPr>
              <w:spacing w:line="240" w:lineRule="auto"/>
            </w:pPr>
            <w:r w:rsidRPr="00CE003E">
              <w:t>WP</w:t>
            </w:r>
          </w:p>
          <w:p w14:paraId="7C5880B1" w14:textId="77777777" w:rsidR="007C72D4" w:rsidRPr="00CE003E" w:rsidRDefault="007C72D4" w:rsidP="00243252">
            <w:pPr>
              <w:spacing w:line="240" w:lineRule="auto"/>
            </w:pPr>
            <w:r w:rsidRPr="00CE003E">
              <w:t>WP</w:t>
            </w:r>
          </w:p>
          <w:p w14:paraId="6A4E04DA" w14:textId="77777777" w:rsidR="007C72D4" w:rsidRPr="00CE003E" w:rsidRDefault="007C72D4" w:rsidP="00243252">
            <w:pPr>
              <w:spacing w:line="240" w:lineRule="auto"/>
            </w:pPr>
            <w:r w:rsidRPr="00CE003E">
              <w:t>WP</w:t>
            </w:r>
          </w:p>
          <w:p w14:paraId="4E1D1774" w14:textId="77777777" w:rsidR="007C72D4" w:rsidRPr="00CE003E" w:rsidRDefault="007C72D4" w:rsidP="00243252">
            <w:pPr>
              <w:spacing w:line="240" w:lineRule="auto"/>
            </w:pPr>
            <w:r w:rsidRPr="00CE003E">
              <w:t>WP</w:t>
            </w:r>
          </w:p>
          <w:p w14:paraId="4D19AB6F" w14:textId="77777777" w:rsidR="007C72D4" w:rsidRPr="00CE003E" w:rsidRDefault="007C72D4" w:rsidP="00243252">
            <w:pPr>
              <w:spacing w:line="240" w:lineRule="auto"/>
            </w:pPr>
            <w:r w:rsidRPr="00CE003E">
              <w:t>WP</w:t>
            </w:r>
          </w:p>
        </w:tc>
        <w:tc>
          <w:tcPr>
            <w:tcW w:w="1826" w:type="dxa"/>
            <w:tcBorders>
              <w:top w:val="single" w:sz="4" w:space="0" w:color="000000"/>
              <w:left w:val="single" w:sz="4" w:space="0" w:color="000000"/>
              <w:bottom w:val="single" w:sz="4" w:space="0" w:color="000000"/>
              <w:right w:val="single" w:sz="4" w:space="0" w:color="000000"/>
            </w:tcBorders>
          </w:tcPr>
          <w:p w14:paraId="6CD2A98C" w14:textId="77777777" w:rsidR="007C72D4" w:rsidRPr="00CE003E" w:rsidRDefault="007C72D4" w:rsidP="00243252">
            <w:pPr>
              <w:spacing w:line="240" w:lineRule="auto"/>
            </w:pPr>
          </w:p>
          <w:p w14:paraId="68BF5319" w14:textId="77777777" w:rsidR="007C72D4" w:rsidRPr="00CE003E" w:rsidRDefault="007C72D4" w:rsidP="00243252">
            <w:pPr>
              <w:spacing w:line="240" w:lineRule="auto"/>
              <w:rPr>
                <w:lang w:val="en-US"/>
              </w:rPr>
            </w:pPr>
            <w:r w:rsidRPr="00CE003E">
              <w:rPr>
                <w:lang w:val="en-US"/>
              </w:rPr>
              <w:t>30 h / 2 SWS</w:t>
            </w:r>
          </w:p>
          <w:p w14:paraId="0EE3CDDC" w14:textId="77777777" w:rsidR="007C72D4" w:rsidRPr="00CE003E" w:rsidRDefault="007C72D4" w:rsidP="00243252">
            <w:pPr>
              <w:spacing w:line="240" w:lineRule="auto"/>
              <w:rPr>
                <w:lang w:val="en-US"/>
              </w:rPr>
            </w:pPr>
            <w:r w:rsidRPr="00CE003E">
              <w:rPr>
                <w:lang w:val="en-US"/>
              </w:rPr>
              <w:t>30 h / 2 SWS</w:t>
            </w:r>
          </w:p>
          <w:p w14:paraId="545D3A5A" w14:textId="77777777" w:rsidR="007C72D4" w:rsidRPr="00CE003E" w:rsidRDefault="007C72D4" w:rsidP="00243252">
            <w:pPr>
              <w:spacing w:line="240" w:lineRule="auto"/>
              <w:rPr>
                <w:lang w:val="en-US"/>
              </w:rPr>
            </w:pPr>
            <w:r w:rsidRPr="00CE003E">
              <w:rPr>
                <w:lang w:val="en-US"/>
              </w:rPr>
              <w:t>30 h / 2 SWS</w:t>
            </w:r>
          </w:p>
          <w:p w14:paraId="179468D6" w14:textId="77777777" w:rsidR="007C72D4" w:rsidRPr="00CE003E" w:rsidRDefault="007C72D4" w:rsidP="00243252">
            <w:pPr>
              <w:spacing w:line="240" w:lineRule="auto"/>
            </w:pPr>
            <w:r w:rsidRPr="00CE003E">
              <w:t>30 h / 2 SWS</w:t>
            </w:r>
          </w:p>
          <w:p w14:paraId="3386A0ED" w14:textId="77777777" w:rsidR="007C72D4" w:rsidRPr="00CE003E" w:rsidRDefault="007C72D4" w:rsidP="00243252">
            <w:pPr>
              <w:spacing w:line="240" w:lineRule="auto"/>
            </w:pPr>
            <w:r w:rsidRPr="00CE003E">
              <w:t>45 h / 3 SWS</w:t>
            </w:r>
          </w:p>
        </w:tc>
        <w:tc>
          <w:tcPr>
            <w:tcW w:w="1747" w:type="dxa"/>
            <w:tcBorders>
              <w:top w:val="single" w:sz="4" w:space="0" w:color="000000"/>
              <w:left w:val="single" w:sz="4" w:space="0" w:color="000000"/>
              <w:bottom w:val="single" w:sz="4" w:space="0" w:color="000000"/>
              <w:right w:val="single" w:sz="4" w:space="0" w:color="000000"/>
            </w:tcBorders>
          </w:tcPr>
          <w:p w14:paraId="4ED86D01" w14:textId="77777777" w:rsidR="007C72D4" w:rsidRPr="00CE003E" w:rsidRDefault="007C72D4" w:rsidP="00243252">
            <w:pPr>
              <w:spacing w:line="240" w:lineRule="auto"/>
            </w:pPr>
          </w:p>
          <w:p w14:paraId="5FDA8F16" w14:textId="77777777" w:rsidR="007C72D4" w:rsidRPr="00CE003E" w:rsidRDefault="007C72D4" w:rsidP="00243252">
            <w:pPr>
              <w:spacing w:line="240" w:lineRule="auto"/>
            </w:pPr>
            <w:r w:rsidRPr="00CE003E">
              <w:t>60 h</w:t>
            </w:r>
          </w:p>
          <w:p w14:paraId="5EB02305" w14:textId="77777777" w:rsidR="007C72D4" w:rsidRPr="00CE003E" w:rsidRDefault="007C72D4" w:rsidP="00243252">
            <w:pPr>
              <w:spacing w:line="240" w:lineRule="auto"/>
            </w:pPr>
            <w:r w:rsidRPr="00CE003E">
              <w:t>60 h</w:t>
            </w:r>
          </w:p>
          <w:p w14:paraId="263C6377" w14:textId="77777777" w:rsidR="007C72D4" w:rsidRPr="00CE003E" w:rsidRDefault="007C72D4" w:rsidP="00243252">
            <w:pPr>
              <w:spacing w:line="240" w:lineRule="auto"/>
            </w:pPr>
            <w:r w:rsidRPr="00CE003E">
              <w:t>60 h</w:t>
            </w:r>
          </w:p>
          <w:p w14:paraId="75C08E3D" w14:textId="77777777" w:rsidR="007C72D4" w:rsidRPr="00CE003E" w:rsidRDefault="007C72D4" w:rsidP="00243252">
            <w:pPr>
              <w:spacing w:line="240" w:lineRule="auto"/>
            </w:pPr>
            <w:r w:rsidRPr="00CE003E">
              <w:t>60 h</w:t>
            </w:r>
          </w:p>
          <w:p w14:paraId="771DBB55" w14:textId="77777777" w:rsidR="007C72D4" w:rsidRPr="00CE003E" w:rsidRDefault="007C72D4" w:rsidP="00243252">
            <w:pPr>
              <w:spacing w:line="240" w:lineRule="auto"/>
            </w:pPr>
            <w:r w:rsidRPr="00CE003E">
              <w:t>225 h</w:t>
            </w:r>
          </w:p>
        </w:tc>
      </w:tr>
      <w:tr w:rsidR="007C72D4" w:rsidRPr="00CE003E" w14:paraId="6F41E7A6" w14:textId="77777777" w:rsidTr="00243252">
        <w:tc>
          <w:tcPr>
            <w:tcW w:w="535" w:type="dxa"/>
            <w:tcBorders>
              <w:top w:val="single" w:sz="4" w:space="0" w:color="000000"/>
              <w:left w:val="single" w:sz="4" w:space="0" w:color="000000"/>
              <w:bottom w:val="single" w:sz="4" w:space="0" w:color="000000"/>
              <w:right w:val="single" w:sz="4" w:space="0" w:color="000000"/>
            </w:tcBorders>
          </w:tcPr>
          <w:p w14:paraId="44B8E98C" w14:textId="694E8492" w:rsidR="007C72D4" w:rsidRPr="00CE003E" w:rsidRDefault="00666816" w:rsidP="00243252">
            <w:pPr>
              <w:spacing w:line="240" w:lineRule="auto"/>
            </w:pPr>
            <w:r w:rsidRPr="00CE003E">
              <w:t>1c – 4c</w:t>
            </w:r>
          </w:p>
        </w:tc>
        <w:tc>
          <w:tcPr>
            <w:tcW w:w="567" w:type="dxa"/>
            <w:gridSpan w:val="2"/>
            <w:tcBorders>
              <w:top w:val="single" w:sz="4" w:space="0" w:color="000000"/>
              <w:left w:val="single" w:sz="4" w:space="0" w:color="000000"/>
              <w:bottom w:val="single" w:sz="4" w:space="0" w:color="000000"/>
              <w:right w:val="single" w:sz="4" w:space="0" w:color="000000"/>
            </w:tcBorders>
          </w:tcPr>
          <w:p w14:paraId="04E479ED" w14:textId="77777777" w:rsidR="007C72D4" w:rsidRPr="00CE003E" w:rsidRDefault="007C72D4" w:rsidP="00243252">
            <w:pPr>
              <w:spacing w:line="240" w:lineRule="auto"/>
            </w:pPr>
          </w:p>
          <w:p w14:paraId="4C263950" w14:textId="77777777" w:rsidR="007C72D4" w:rsidRPr="00CE003E" w:rsidRDefault="007C72D4" w:rsidP="00243252">
            <w:pPr>
              <w:spacing w:line="240" w:lineRule="auto"/>
            </w:pPr>
            <w:r w:rsidRPr="00CE003E">
              <w:t>V</w:t>
            </w:r>
          </w:p>
          <w:p w14:paraId="71717F16" w14:textId="77777777" w:rsidR="007C72D4" w:rsidRPr="00CE003E" w:rsidRDefault="007C72D4" w:rsidP="00243252">
            <w:pPr>
              <w:spacing w:line="240" w:lineRule="auto"/>
            </w:pPr>
            <w:r w:rsidRPr="00CE003E">
              <w:t>V</w:t>
            </w:r>
          </w:p>
          <w:p w14:paraId="2A2564B5" w14:textId="77777777" w:rsidR="007C72D4" w:rsidRPr="00CE003E" w:rsidRDefault="007C72D4" w:rsidP="00243252">
            <w:pPr>
              <w:spacing w:line="240" w:lineRule="auto"/>
            </w:pPr>
            <w:r w:rsidRPr="00CE003E">
              <w:t>S</w:t>
            </w:r>
          </w:p>
          <w:p w14:paraId="77953503" w14:textId="77777777" w:rsidR="007C72D4" w:rsidRPr="00CE003E" w:rsidRDefault="007C72D4" w:rsidP="00243252">
            <w:pPr>
              <w:spacing w:line="240" w:lineRule="auto"/>
            </w:pPr>
            <w:r w:rsidRPr="00CE003E">
              <w:t>S</w:t>
            </w:r>
          </w:p>
        </w:tc>
        <w:tc>
          <w:tcPr>
            <w:tcW w:w="4111" w:type="dxa"/>
            <w:gridSpan w:val="2"/>
            <w:tcBorders>
              <w:top w:val="single" w:sz="4" w:space="0" w:color="000000"/>
              <w:left w:val="single" w:sz="4" w:space="0" w:color="000000"/>
              <w:bottom w:val="single" w:sz="4" w:space="0" w:color="000000"/>
              <w:right w:val="single" w:sz="4" w:space="0" w:color="000000"/>
            </w:tcBorders>
          </w:tcPr>
          <w:p w14:paraId="321FBC50" w14:textId="77777777" w:rsidR="007C72D4" w:rsidRPr="00CE003E" w:rsidRDefault="007C72D4" w:rsidP="00243252">
            <w:pPr>
              <w:spacing w:line="240" w:lineRule="auto"/>
            </w:pPr>
            <w:r w:rsidRPr="00CE003E">
              <w:t>Variante C</w:t>
            </w:r>
          </w:p>
          <w:p w14:paraId="06880515" w14:textId="77777777" w:rsidR="007C72D4" w:rsidRPr="00CE003E" w:rsidRDefault="007C72D4" w:rsidP="00243252">
            <w:pPr>
              <w:spacing w:line="240" w:lineRule="auto"/>
            </w:pPr>
            <w:r w:rsidRPr="00CE003E">
              <w:t>SB-Vorlesung nach Wahl 1</w:t>
            </w:r>
          </w:p>
          <w:p w14:paraId="2B37BD10" w14:textId="77777777" w:rsidR="007C72D4" w:rsidRPr="00CE003E" w:rsidRDefault="007C72D4" w:rsidP="00243252">
            <w:pPr>
              <w:spacing w:line="240" w:lineRule="auto"/>
            </w:pPr>
            <w:r w:rsidRPr="00CE003E">
              <w:t>SB-Vorlesung nach Wahl 2</w:t>
            </w:r>
          </w:p>
          <w:p w14:paraId="145CDEC4" w14:textId="77777777" w:rsidR="007C72D4" w:rsidRPr="00CE003E" w:rsidRDefault="007C72D4" w:rsidP="00243252">
            <w:pPr>
              <w:spacing w:line="240" w:lineRule="auto"/>
            </w:pPr>
            <w:r w:rsidRPr="00CE003E">
              <w:t>SB-Seminar 1</w:t>
            </w:r>
          </w:p>
          <w:p w14:paraId="49DAB169" w14:textId="77777777" w:rsidR="007C72D4" w:rsidRPr="00CE003E" w:rsidRDefault="007C72D4" w:rsidP="00243252">
            <w:pPr>
              <w:spacing w:line="240" w:lineRule="auto"/>
            </w:pPr>
            <w:r w:rsidRPr="00CE003E">
              <w:t>SB-Seminar 2 (Kurzversion)</w:t>
            </w:r>
          </w:p>
        </w:tc>
        <w:tc>
          <w:tcPr>
            <w:tcW w:w="994" w:type="dxa"/>
            <w:tcBorders>
              <w:top w:val="single" w:sz="4" w:space="0" w:color="000000"/>
              <w:left w:val="single" w:sz="4" w:space="0" w:color="000000"/>
              <w:bottom w:val="single" w:sz="4" w:space="0" w:color="000000"/>
              <w:right w:val="single" w:sz="4" w:space="0" w:color="000000"/>
            </w:tcBorders>
          </w:tcPr>
          <w:p w14:paraId="65D4E96D" w14:textId="77777777" w:rsidR="007C72D4" w:rsidRPr="00CE003E" w:rsidRDefault="007C72D4" w:rsidP="00243252">
            <w:pPr>
              <w:spacing w:line="240" w:lineRule="auto"/>
            </w:pPr>
          </w:p>
          <w:p w14:paraId="340BE419" w14:textId="77777777" w:rsidR="007C72D4" w:rsidRPr="00CE003E" w:rsidRDefault="007C72D4" w:rsidP="00243252">
            <w:pPr>
              <w:spacing w:line="240" w:lineRule="auto"/>
            </w:pPr>
            <w:r w:rsidRPr="00CE003E">
              <w:t>WP</w:t>
            </w:r>
          </w:p>
          <w:p w14:paraId="473A6355" w14:textId="77777777" w:rsidR="007C72D4" w:rsidRPr="00CE003E" w:rsidRDefault="007C72D4" w:rsidP="00243252">
            <w:pPr>
              <w:spacing w:line="240" w:lineRule="auto"/>
            </w:pPr>
            <w:r w:rsidRPr="00CE003E">
              <w:t>WP</w:t>
            </w:r>
          </w:p>
          <w:p w14:paraId="26017BF6" w14:textId="77777777" w:rsidR="007C72D4" w:rsidRPr="00CE003E" w:rsidRDefault="007C72D4" w:rsidP="00243252">
            <w:pPr>
              <w:spacing w:line="240" w:lineRule="auto"/>
            </w:pPr>
            <w:r w:rsidRPr="00CE003E">
              <w:t>WP</w:t>
            </w:r>
          </w:p>
          <w:p w14:paraId="21FD5C2B" w14:textId="77777777" w:rsidR="007C72D4" w:rsidRPr="00CE003E" w:rsidRDefault="007C72D4" w:rsidP="00243252">
            <w:pPr>
              <w:spacing w:line="240" w:lineRule="auto"/>
            </w:pPr>
            <w:r w:rsidRPr="00CE003E">
              <w:t>WP</w:t>
            </w:r>
          </w:p>
        </w:tc>
        <w:tc>
          <w:tcPr>
            <w:tcW w:w="1826" w:type="dxa"/>
            <w:tcBorders>
              <w:top w:val="single" w:sz="4" w:space="0" w:color="000000"/>
              <w:left w:val="single" w:sz="4" w:space="0" w:color="000000"/>
              <w:bottom w:val="single" w:sz="4" w:space="0" w:color="000000"/>
              <w:right w:val="single" w:sz="4" w:space="0" w:color="000000"/>
            </w:tcBorders>
          </w:tcPr>
          <w:p w14:paraId="0FC5A242" w14:textId="77777777" w:rsidR="007C72D4" w:rsidRPr="00CE003E" w:rsidRDefault="007C72D4" w:rsidP="00243252">
            <w:pPr>
              <w:spacing w:line="240" w:lineRule="auto"/>
              <w:rPr>
                <w:lang w:val="en-US"/>
              </w:rPr>
            </w:pPr>
          </w:p>
          <w:p w14:paraId="2BEE8024" w14:textId="77777777" w:rsidR="007C72D4" w:rsidRPr="00CE003E" w:rsidRDefault="007C72D4" w:rsidP="00243252">
            <w:pPr>
              <w:spacing w:line="240" w:lineRule="auto"/>
              <w:rPr>
                <w:lang w:val="en-US"/>
              </w:rPr>
            </w:pPr>
            <w:r w:rsidRPr="00CE003E">
              <w:rPr>
                <w:lang w:val="en-US"/>
              </w:rPr>
              <w:t>30 h / 2 SWS</w:t>
            </w:r>
          </w:p>
          <w:p w14:paraId="77B6A776" w14:textId="77777777" w:rsidR="007C72D4" w:rsidRPr="00CE003E" w:rsidRDefault="007C72D4" w:rsidP="00243252">
            <w:pPr>
              <w:spacing w:line="240" w:lineRule="auto"/>
              <w:rPr>
                <w:lang w:val="en-US"/>
              </w:rPr>
            </w:pPr>
            <w:r w:rsidRPr="00CE003E">
              <w:rPr>
                <w:lang w:val="en-US"/>
              </w:rPr>
              <w:t>30 h / 2 SWS</w:t>
            </w:r>
          </w:p>
          <w:p w14:paraId="35435786" w14:textId="77777777" w:rsidR="007C72D4" w:rsidRPr="00CE003E" w:rsidRDefault="007C72D4" w:rsidP="00243252">
            <w:pPr>
              <w:spacing w:line="240" w:lineRule="auto"/>
              <w:rPr>
                <w:lang w:val="en-US"/>
              </w:rPr>
            </w:pPr>
            <w:r w:rsidRPr="00CE003E">
              <w:rPr>
                <w:lang w:val="en-US"/>
              </w:rPr>
              <w:t>45 h / 3 SWS</w:t>
            </w:r>
          </w:p>
          <w:p w14:paraId="73817AAE" w14:textId="77777777" w:rsidR="007C72D4" w:rsidRPr="00CE003E" w:rsidRDefault="007C72D4" w:rsidP="00243252">
            <w:pPr>
              <w:spacing w:line="240" w:lineRule="auto"/>
              <w:rPr>
                <w:lang w:val="en-US"/>
              </w:rPr>
            </w:pPr>
            <w:r w:rsidRPr="00CE003E">
              <w:rPr>
                <w:lang w:val="en-US"/>
              </w:rPr>
              <w:t>45 h / 3 SWS</w:t>
            </w:r>
          </w:p>
        </w:tc>
        <w:tc>
          <w:tcPr>
            <w:tcW w:w="1747" w:type="dxa"/>
            <w:tcBorders>
              <w:top w:val="single" w:sz="4" w:space="0" w:color="000000"/>
              <w:left w:val="single" w:sz="4" w:space="0" w:color="000000"/>
              <w:bottom w:val="single" w:sz="4" w:space="0" w:color="000000"/>
              <w:right w:val="single" w:sz="4" w:space="0" w:color="000000"/>
            </w:tcBorders>
          </w:tcPr>
          <w:p w14:paraId="494C5E98" w14:textId="77777777" w:rsidR="007C72D4" w:rsidRPr="00CE003E" w:rsidRDefault="007C72D4" w:rsidP="00243252">
            <w:pPr>
              <w:spacing w:line="240" w:lineRule="auto"/>
              <w:rPr>
                <w:lang w:val="en-US"/>
              </w:rPr>
            </w:pPr>
          </w:p>
          <w:p w14:paraId="11D5D0F4" w14:textId="77777777" w:rsidR="007C72D4" w:rsidRPr="00CE003E" w:rsidRDefault="007C72D4" w:rsidP="00243252">
            <w:pPr>
              <w:spacing w:line="240" w:lineRule="auto"/>
              <w:rPr>
                <w:lang w:val="en-US"/>
              </w:rPr>
            </w:pPr>
            <w:r w:rsidRPr="00CE003E">
              <w:rPr>
                <w:lang w:val="en-US"/>
              </w:rPr>
              <w:t>60 h</w:t>
            </w:r>
          </w:p>
          <w:p w14:paraId="52BDCB0D" w14:textId="77777777" w:rsidR="007C72D4" w:rsidRPr="00CE003E" w:rsidRDefault="007C72D4" w:rsidP="00243252">
            <w:pPr>
              <w:spacing w:line="240" w:lineRule="auto"/>
              <w:rPr>
                <w:lang w:val="en-US"/>
              </w:rPr>
            </w:pPr>
            <w:r w:rsidRPr="00CE003E">
              <w:rPr>
                <w:lang w:val="en-US"/>
              </w:rPr>
              <w:t>60 h</w:t>
            </w:r>
          </w:p>
          <w:p w14:paraId="56238438" w14:textId="77777777" w:rsidR="007C72D4" w:rsidRPr="00CE003E" w:rsidRDefault="007C72D4" w:rsidP="00243252">
            <w:pPr>
              <w:spacing w:line="240" w:lineRule="auto"/>
              <w:rPr>
                <w:lang w:val="en-US"/>
              </w:rPr>
            </w:pPr>
            <w:r w:rsidRPr="00CE003E">
              <w:rPr>
                <w:lang w:val="en-US"/>
              </w:rPr>
              <w:t>225 h</w:t>
            </w:r>
          </w:p>
          <w:p w14:paraId="2B9431A9" w14:textId="77777777" w:rsidR="007C72D4" w:rsidRPr="00CE003E" w:rsidRDefault="007C72D4" w:rsidP="00243252">
            <w:pPr>
              <w:spacing w:line="240" w:lineRule="auto"/>
              <w:rPr>
                <w:lang w:val="en-US"/>
              </w:rPr>
            </w:pPr>
            <w:r w:rsidRPr="00CE003E">
              <w:rPr>
                <w:lang w:val="en-US"/>
              </w:rPr>
              <w:t>135 h</w:t>
            </w:r>
          </w:p>
        </w:tc>
      </w:tr>
      <w:tr w:rsidR="007C72D4" w:rsidRPr="00CE003E" w14:paraId="6B7C4C7C" w14:textId="77777777" w:rsidTr="00243252">
        <w:trPr>
          <w:trHeight w:val="835"/>
        </w:trPr>
        <w:tc>
          <w:tcPr>
            <w:tcW w:w="280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60C18A" w14:textId="77777777" w:rsidR="007C72D4" w:rsidRPr="00CE003E" w:rsidRDefault="007C72D4" w:rsidP="00243252">
            <w:pPr>
              <w:spacing w:line="240" w:lineRule="auto"/>
            </w:pPr>
            <w:r w:rsidRPr="00CE003E">
              <w:t>Wahlmöglichkeiten innerhalb des Moduls</w:t>
            </w:r>
          </w:p>
        </w:tc>
        <w:tc>
          <w:tcPr>
            <w:tcW w:w="6976" w:type="dxa"/>
            <w:gridSpan w:val="4"/>
            <w:tcBorders>
              <w:top w:val="single" w:sz="4" w:space="0" w:color="000000"/>
              <w:left w:val="single" w:sz="4" w:space="0" w:color="000000"/>
              <w:bottom w:val="single" w:sz="4" w:space="0" w:color="000000"/>
              <w:right w:val="single" w:sz="4" w:space="0" w:color="000000"/>
            </w:tcBorders>
            <w:vAlign w:val="center"/>
            <w:hideMark/>
          </w:tcPr>
          <w:p w14:paraId="11E245C5" w14:textId="544FE656" w:rsidR="00666816" w:rsidRPr="00CE003E" w:rsidRDefault="007C72D4" w:rsidP="00666816">
            <w:pPr>
              <w:spacing w:line="240" w:lineRule="auto"/>
            </w:pPr>
            <w:r w:rsidRPr="00CE003E">
              <w:t>Die Studierenden können aus dem Angebot der Rechtswissenschaftlichen Fakultät zu den Schwerpunktbereichen (außer Kriminalwissenschaften) beliebige Veranstaltungen einschließlich der damit korrespondierenden Modulteilprüfungen (im Umfang von 21 LP) auswählen.</w:t>
            </w:r>
            <w:r w:rsidR="00666816" w:rsidRPr="00CE003E">
              <w:t xml:space="preserve"> Dabei können sie die Veranstaltungen so kombinieren, dass sie entweder </w:t>
            </w:r>
          </w:p>
          <w:p w14:paraId="309B52BC" w14:textId="77777777" w:rsidR="00666816" w:rsidRPr="00CE003E" w:rsidRDefault="00666816" w:rsidP="00666816">
            <w:pPr>
              <w:spacing w:line="240" w:lineRule="auto"/>
            </w:pPr>
            <w:r w:rsidRPr="00CE003E">
              <w:t>a)</w:t>
            </w:r>
            <w:r w:rsidRPr="00CE003E">
              <w:tab/>
              <w:t xml:space="preserve">als „Variante A“ 7 zweistündige Vorlesungen (Veranstaltungen Nr. 1a – 7a) belegen oder </w:t>
            </w:r>
          </w:p>
          <w:p w14:paraId="51C1CAAA" w14:textId="77777777" w:rsidR="00666816" w:rsidRPr="00CE003E" w:rsidRDefault="00666816" w:rsidP="00666816">
            <w:pPr>
              <w:spacing w:line="240" w:lineRule="auto"/>
            </w:pPr>
            <w:r w:rsidRPr="00CE003E">
              <w:t>b)</w:t>
            </w:r>
            <w:r w:rsidRPr="00CE003E">
              <w:tab/>
              <w:t xml:space="preserve">als „Variante B“ 4 zweistündige Vorlesungen (Veranstaltungen Nr. 1b -  4b) und ein Seminar (Veranstaltung Nr. 5b) belegen oder </w:t>
            </w:r>
          </w:p>
          <w:p w14:paraId="70EDBD19" w14:textId="4167B510" w:rsidR="007C72D4" w:rsidRPr="00CE003E" w:rsidRDefault="00666816" w:rsidP="00666816">
            <w:pPr>
              <w:spacing w:line="240" w:lineRule="auto"/>
            </w:pPr>
            <w:r w:rsidRPr="00CE003E">
              <w:t>c)</w:t>
            </w:r>
            <w:r w:rsidRPr="00CE003E">
              <w:tab/>
              <w:t>als „Variante C“ 2 zweistündige Vorlesungen (Veranstaltungen Nr. 1c und 2c) sowie ein Seminar (Veranstaltung 3c) und ein Seminar (Kurzversion- Veranstaltung 3d) belegen.</w:t>
            </w:r>
            <w:r w:rsidR="007C72D4" w:rsidRPr="00CE003E">
              <w:t xml:space="preserve"> Es wird empfohlen, sich dabei an der Gesamtstruktur eines konkreten Schwerpunktbereichs entsprechend den „Studienplänen für die Schwerpunktbereiche“ der Rechtswissenschaftlichen Fakultät zu orientieren. </w:t>
            </w:r>
            <w:r w:rsidRPr="00CE003E">
              <w:t xml:space="preserve"> In dem Zusammenhang hat die Auswahl Auswirkungen im Hinblick auf die ggf. mögliche Ausweisung eines Schwerpunktbereichs im Zeugnis, die nur unter den in § 18 Abs. 1 f) dieser Prüfungsordnung genannten Voraussetzungen erfolgt.</w:t>
            </w:r>
          </w:p>
        </w:tc>
      </w:tr>
    </w:tbl>
    <w:p w14:paraId="1A8F1A2D" w14:textId="77777777" w:rsidR="007C72D4" w:rsidRPr="00CE003E" w:rsidRDefault="007C72D4" w:rsidP="007C72D4">
      <w:pPr>
        <w:spacing w:line="240" w:lineRule="auto"/>
        <w:rPr>
          <w:sz w:val="20"/>
          <w:szCs w:val="20"/>
        </w:rPr>
      </w:pPr>
    </w:p>
    <w:tbl>
      <w:tblPr>
        <w:tblStyle w:val="Tabellenraster"/>
        <w:tblW w:w="9780" w:type="dxa"/>
        <w:tblLayout w:type="fixed"/>
        <w:tblLook w:val="04A0" w:firstRow="1" w:lastRow="0" w:firstColumn="1" w:lastColumn="0" w:noHBand="0" w:noVBand="1"/>
      </w:tblPr>
      <w:tblGrid>
        <w:gridCol w:w="544"/>
        <w:gridCol w:w="18"/>
        <w:gridCol w:w="851"/>
        <w:gridCol w:w="1391"/>
        <w:gridCol w:w="2977"/>
        <w:gridCol w:w="1419"/>
        <w:gridCol w:w="849"/>
        <w:gridCol w:w="491"/>
        <w:gridCol w:w="1240"/>
      </w:tblGrid>
      <w:tr w:rsidR="007C72D4" w:rsidRPr="00CE003E" w14:paraId="47A91D4A"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EBDDD3" w14:textId="77777777" w:rsidR="007C72D4" w:rsidRPr="00CE003E" w:rsidRDefault="007C72D4" w:rsidP="00243252">
            <w:pPr>
              <w:spacing w:line="240" w:lineRule="auto"/>
              <w:rPr>
                <w:b/>
              </w:rPr>
            </w:pPr>
            <w:r w:rsidRPr="00CE003E">
              <w:rPr>
                <w:b/>
              </w:rPr>
              <w:t>4</w:t>
            </w:r>
          </w:p>
        </w:tc>
        <w:tc>
          <w:tcPr>
            <w:tcW w:w="9236"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9A9F1AC" w14:textId="77777777" w:rsidR="007C72D4" w:rsidRPr="00CE003E" w:rsidRDefault="007C72D4" w:rsidP="00243252">
            <w:pPr>
              <w:spacing w:line="240" w:lineRule="auto"/>
              <w:rPr>
                <w:b/>
              </w:rPr>
            </w:pPr>
            <w:r w:rsidRPr="00CE003E">
              <w:rPr>
                <w:b/>
              </w:rPr>
              <w:t xml:space="preserve">Prüfungskonzeption </w:t>
            </w:r>
          </w:p>
        </w:tc>
      </w:tr>
      <w:tr w:rsidR="007C72D4" w:rsidRPr="00CE003E" w14:paraId="412FE571" w14:textId="77777777" w:rsidTr="00243252">
        <w:tc>
          <w:tcPr>
            <w:tcW w:w="978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DD57680" w14:textId="77777777" w:rsidR="007C72D4" w:rsidRPr="00CE003E" w:rsidRDefault="007C72D4" w:rsidP="00243252">
            <w:pPr>
              <w:spacing w:line="240" w:lineRule="auto"/>
            </w:pPr>
            <w:r w:rsidRPr="00CE003E">
              <w:lastRenderedPageBreak/>
              <w:t>Prüfungsleistung(en)</w:t>
            </w:r>
          </w:p>
        </w:tc>
      </w:tr>
      <w:tr w:rsidR="00666816" w:rsidRPr="00CE003E" w14:paraId="57126166" w14:textId="77777777" w:rsidTr="001B0170">
        <w:tc>
          <w:tcPr>
            <w:tcW w:w="978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9A78A1" w14:textId="34BB1D45" w:rsidR="00666816" w:rsidRPr="00CE003E" w:rsidRDefault="00666816" w:rsidP="00243252">
            <w:pPr>
              <w:spacing w:line="240" w:lineRule="auto"/>
            </w:pPr>
            <w:r w:rsidRPr="00CE003E">
              <w:t>Es werden Modulteilprüfungen in Form von einer Klausur pro belegter Vorlesung und einer Seminararbeit/Seminararbeit (Kurzversion) pro belegtem Seminar/Seminar (Kurzversion) in den jeweiligen Lehrveranstaltungen durchgeführt, so dass, je nach gem. Nr. 3 belegter Lehrveranstaltungskombination (Variante A, B oder V) 7, 5 oder 4 Modulteilprüfungen zu absolvieren wird, deren Gewichtung ebenfalls von der belegten Lehrveranstaltungskombination abhängt.</w:t>
            </w:r>
          </w:p>
        </w:tc>
      </w:tr>
      <w:tr w:rsidR="007C72D4" w:rsidRPr="00CE003E" w14:paraId="10B6D078"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6581EAD4"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41AAB7F" w14:textId="77777777" w:rsidR="007C72D4" w:rsidRPr="00CE003E" w:rsidRDefault="007C72D4" w:rsidP="00243252">
            <w:pPr>
              <w:spacing w:line="240" w:lineRule="auto"/>
            </w:pPr>
            <w:r w:rsidRPr="00CE003E">
              <w:t>MAP/MTP</w:t>
            </w:r>
          </w:p>
        </w:tc>
        <w:tc>
          <w:tcPr>
            <w:tcW w:w="43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31F0DE" w14:textId="77777777" w:rsidR="007C72D4" w:rsidRPr="00CE003E" w:rsidRDefault="007C72D4" w:rsidP="00243252">
            <w:pPr>
              <w:spacing w:line="240" w:lineRule="auto"/>
            </w:pPr>
            <w:r w:rsidRPr="00CE003E">
              <w:t>Art</w:t>
            </w:r>
          </w:p>
        </w:tc>
        <w:tc>
          <w:tcPr>
            <w:tcW w:w="14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F2444B" w14:textId="77777777" w:rsidR="007C72D4" w:rsidRPr="00CE003E" w:rsidRDefault="007C72D4" w:rsidP="00243252">
            <w:pPr>
              <w:spacing w:line="240" w:lineRule="auto"/>
            </w:pPr>
            <w:r w:rsidRPr="00CE003E">
              <w:t>Dauer/ Umfang</w:t>
            </w:r>
          </w:p>
        </w:tc>
        <w:tc>
          <w:tcPr>
            <w:tcW w:w="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32F4AC" w14:textId="77777777" w:rsidR="007C72D4" w:rsidRPr="00CE003E" w:rsidRDefault="007C72D4" w:rsidP="00243252">
            <w:pPr>
              <w:spacing w:line="240" w:lineRule="auto"/>
            </w:pPr>
            <w:r w:rsidRPr="00CE003E">
              <w:t>ggf. Anbindung an LV Nr.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E134E4" w14:textId="77777777" w:rsidR="007C72D4" w:rsidRPr="00CE003E" w:rsidRDefault="007C72D4" w:rsidP="00243252">
            <w:pPr>
              <w:spacing w:line="240" w:lineRule="auto"/>
            </w:pPr>
            <w:r w:rsidRPr="00CE003E">
              <w:t>Gewichtung Modulnote</w:t>
            </w:r>
          </w:p>
        </w:tc>
      </w:tr>
      <w:tr w:rsidR="007C72D4" w:rsidRPr="00CE003E" w14:paraId="7122B245"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50684391" w14:textId="3B5DDB32" w:rsidR="007C72D4" w:rsidRPr="00CE003E" w:rsidRDefault="007C72D4" w:rsidP="00243252">
            <w:pPr>
              <w:spacing w:line="240" w:lineRule="auto"/>
            </w:pPr>
            <w:r w:rsidRPr="00CE003E">
              <w:t>1</w:t>
            </w:r>
            <w:r w:rsidR="00666816" w:rsidRPr="00CE003E">
              <w:t>a – 7a</w:t>
            </w:r>
          </w:p>
        </w:tc>
        <w:tc>
          <w:tcPr>
            <w:tcW w:w="851" w:type="dxa"/>
            <w:tcBorders>
              <w:top w:val="single" w:sz="4" w:space="0" w:color="000000"/>
              <w:left w:val="single" w:sz="4" w:space="0" w:color="000000"/>
              <w:bottom w:val="single" w:sz="4" w:space="0" w:color="000000"/>
              <w:right w:val="single" w:sz="4" w:space="0" w:color="000000"/>
            </w:tcBorders>
            <w:vAlign w:val="center"/>
          </w:tcPr>
          <w:p w14:paraId="4AF4DF73" w14:textId="77777777" w:rsidR="007C72D4" w:rsidRPr="00CE003E" w:rsidRDefault="007C72D4" w:rsidP="00243252">
            <w:pPr>
              <w:spacing w:line="240" w:lineRule="auto"/>
            </w:pPr>
            <w:r w:rsidRPr="00CE003E">
              <w:t>MTP</w:t>
            </w:r>
          </w:p>
        </w:tc>
        <w:tc>
          <w:tcPr>
            <w:tcW w:w="4368" w:type="dxa"/>
            <w:gridSpan w:val="2"/>
            <w:tcBorders>
              <w:top w:val="single" w:sz="4" w:space="0" w:color="000000"/>
              <w:left w:val="single" w:sz="4" w:space="0" w:color="000000"/>
              <w:bottom w:val="single" w:sz="4" w:space="0" w:color="000000"/>
              <w:right w:val="single" w:sz="4" w:space="0" w:color="000000"/>
            </w:tcBorders>
          </w:tcPr>
          <w:p w14:paraId="2F2D2D73" w14:textId="77777777" w:rsidR="007C72D4" w:rsidRPr="00CE003E" w:rsidRDefault="007C72D4" w:rsidP="00243252">
            <w:pPr>
              <w:spacing w:line="240" w:lineRule="auto"/>
            </w:pPr>
          </w:p>
          <w:p w14:paraId="7335531D" w14:textId="77777777" w:rsidR="007C72D4" w:rsidRPr="00CE003E" w:rsidRDefault="007C72D4" w:rsidP="00243252">
            <w:pPr>
              <w:spacing w:line="240" w:lineRule="auto"/>
            </w:pPr>
            <w:r w:rsidRPr="00CE003E">
              <w:t>Variante A</w:t>
            </w:r>
          </w:p>
          <w:p w14:paraId="5FC28488" w14:textId="429A0FCA" w:rsidR="007C72D4" w:rsidRPr="00CE003E" w:rsidRDefault="007C72D4" w:rsidP="00666816">
            <w:pPr>
              <w:spacing w:line="240" w:lineRule="auto"/>
            </w:pPr>
            <w:r w:rsidRPr="00CE003E">
              <w:t xml:space="preserve">7 Klausuren </w:t>
            </w:r>
          </w:p>
        </w:tc>
        <w:tc>
          <w:tcPr>
            <w:tcW w:w="1419" w:type="dxa"/>
            <w:tcBorders>
              <w:top w:val="single" w:sz="4" w:space="0" w:color="000000"/>
              <w:left w:val="single" w:sz="4" w:space="0" w:color="000000"/>
              <w:bottom w:val="single" w:sz="4" w:space="0" w:color="000000"/>
              <w:right w:val="single" w:sz="4" w:space="0" w:color="000000"/>
            </w:tcBorders>
          </w:tcPr>
          <w:p w14:paraId="44633F21" w14:textId="77777777" w:rsidR="007C72D4" w:rsidRPr="00CE003E" w:rsidRDefault="007C72D4" w:rsidP="00243252">
            <w:pPr>
              <w:spacing w:line="240" w:lineRule="auto"/>
            </w:pPr>
          </w:p>
          <w:p w14:paraId="2E79BA25" w14:textId="77777777" w:rsidR="007C72D4" w:rsidRPr="00CE003E" w:rsidRDefault="007C72D4" w:rsidP="00243252">
            <w:pPr>
              <w:spacing w:line="240" w:lineRule="auto"/>
            </w:pPr>
          </w:p>
          <w:p w14:paraId="0EE6D92A" w14:textId="77777777" w:rsidR="007C72D4" w:rsidRPr="00CE003E" w:rsidRDefault="007C72D4" w:rsidP="00243252">
            <w:pPr>
              <w:spacing w:line="240" w:lineRule="auto"/>
            </w:pPr>
            <w:r w:rsidRPr="00CE003E">
              <w:t>je max.  120 Min.</w:t>
            </w:r>
          </w:p>
        </w:tc>
        <w:tc>
          <w:tcPr>
            <w:tcW w:w="849" w:type="dxa"/>
            <w:tcBorders>
              <w:top w:val="single" w:sz="4" w:space="0" w:color="000000"/>
              <w:left w:val="single" w:sz="4" w:space="0" w:color="000000"/>
              <w:bottom w:val="single" w:sz="4" w:space="0" w:color="000000"/>
              <w:right w:val="single" w:sz="4" w:space="0" w:color="000000"/>
            </w:tcBorders>
          </w:tcPr>
          <w:p w14:paraId="4925CAD1" w14:textId="77777777" w:rsidR="007C72D4" w:rsidRPr="00CE003E" w:rsidRDefault="007C72D4" w:rsidP="00243252">
            <w:pPr>
              <w:spacing w:line="240" w:lineRule="auto"/>
            </w:pPr>
          </w:p>
          <w:p w14:paraId="49E2945C" w14:textId="77777777" w:rsidR="007C72D4" w:rsidRPr="00CE003E" w:rsidRDefault="007C72D4" w:rsidP="00243252">
            <w:pPr>
              <w:spacing w:line="240" w:lineRule="auto"/>
            </w:pPr>
          </w:p>
          <w:p w14:paraId="14625E7F" w14:textId="77777777" w:rsidR="007C72D4" w:rsidRPr="00CE003E" w:rsidRDefault="007C72D4" w:rsidP="00243252">
            <w:pPr>
              <w:spacing w:line="240" w:lineRule="auto"/>
            </w:pPr>
            <w:r w:rsidRPr="00CE003E">
              <w:t>1</w:t>
            </w:r>
          </w:p>
        </w:tc>
        <w:tc>
          <w:tcPr>
            <w:tcW w:w="1731" w:type="dxa"/>
            <w:gridSpan w:val="2"/>
            <w:tcBorders>
              <w:top w:val="single" w:sz="4" w:space="0" w:color="000000"/>
              <w:left w:val="single" w:sz="4" w:space="0" w:color="000000"/>
              <w:bottom w:val="single" w:sz="4" w:space="0" w:color="000000"/>
              <w:right w:val="single" w:sz="4" w:space="0" w:color="000000"/>
            </w:tcBorders>
          </w:tcPr>
          <w:p w14:paraId="1CCFF625" w14:textId="77777777" w:rsidR="007C72D4" w:rsidRPr="00CE003E" w:rsidRDefault="007C72D4" w:rsidP="00243252">
            <w:pPr>
              <w:spacing w:line="240" w:lineRule="auto"/>
            </w:pPr>
            <w:r w:rsidRPr="00CE003E">
              <w:t xml:space="preserve">In die Modulnote fließen die besten 4 Klausuren mit je 25 % ein </w:t>
            </w:r>
          </w:p>
        </w:tc>
      </w:tr>
      <w:tr w:rsidR="007C72D4" w:rsidRPr="00CE003E" w14:paraId="0BDFAD96"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5B1DF02F" w14:textId="2B5C7E38" w:rsidR="007C72D4" w:rsidRPr="00CE003E" w:rsidRDefault="00666816" w:rsidP="00243252">
            <w:pPr>
              <w:spacing w:line="240" w:lineRule="auto"/>
            </w:pPr>
            <w:r w:rsidRPr="00CE003E">
              <w:t>1b – 5b</w:t>
            </w:r>
          </w:p>
        </w:tc>
        <w:tc>
          <w:tcPr>
            <w:tcW w:w="851" w:type="dxa"/>
            <w:tcBorders>
              <w:top w:val="single" w:sz="4" w:space="0" w:color="000000"/>
              <w:left w:val="single" w:sz="4" w:space="0" w:color="000000"/>
              <w:bottom w:val="single" w:sz="4" w:space="0" w:color="000000"/>
              <w:right w:val="single" w:sz="4" w:space="0" w:color="000000"/>
            </w:tcBorders>
            <w:vAlign w:val="center"/>
          </w:tcPr>
          <w:p w14:paraId="2694234D" w14:textId="77777777" w:rsidR="007C72D4" w:rsidRPr="00CE003E" w:rsidRDefault="007C72D4" w:rsidP="00243252">
            <w:pPr>
              <w:spacing w:line="240" w:lineRule="auto"/>
            </w:pPr>
            <w:r w:rsidRPr="00CE003E">
              <w:t>MTP</w:t>
            </w:r>
          </w:p>
        </w:tc>
        <w:tc>
          <w:tcPr>
            <w:tcW w:w="4368" w:type="dxa"/>
            <w:gridSpan w:val="2"/>
            <w:tcBorders>
              <w:top w:val="single" w:sz="4" w:space="0" w:color="000000"/>
              <w:left w:val="single" w:sz="4" w:space="0" w:color="000000"/>
              <w:bottom w:val="single" w:sz="4" w:space="0" w:color="000000"/>
              <w:right w:val="single" w:sz="4" w:space="0" w:color="000000"/>
            </w:tcBorders>
          </w:tcPr>
          <w:p w14:paraId="1C1B0DDA" w14:textId="77777777" w:rsidR="007C72D4" w:rsidRPr="00CE003E" w:rsidRDefault="007C72D4" w:rsidP="00243252">
            <w:pPr>
              <w:spacing w:line="240" w:lineRule="auto"/>
            </w:pPr>
            <w:r w:rsidRPr="00CE003E">
              <w:t>Variante B</w:t>
            </w:r>
          </w:p>
          <w:p w14:paraId="54EF259B" w14:textId="1662E8E9" w:rsidR="007C72D4" w:rsidRPr="00CE003E" w:rsidRDefault="007C72D4" w:rsidP="00666816">
            <w:pPr>
              <w:spacing w:line="240" w:lineRule="auto"/>
            </w:pPr>
            <w:r w:rsidRPr="00CE003E">
              <w:t>4 Klausuren und eine Seminararbeit</w:t>
            </w:r>
          </w:p>
        </w:tc>
        <w:tc>
          <w:tcPr>
            <w:tcW w:w="1419" w:type="dxa"/>
            <w:tcBorders>
              <w:top w:val="single" w:sz="4" w:space="0" w:color="000000"/>
              <w:left w:val="single" w:sz="4" w:space="0" w:color="000000"/>
              <w:bottom w:val="single" w:sz="4" w:space="0" w:color="000000"/>
              <w:right w:val="single" w:sz="4" w:space="0" w:color="000000"/>
            </w:tcBorders>
          </w:tcPr>
          <w:p w14:paraId="75829B19" w14:textId="77777777" w:rsidR="007C72D4" w:rsidRPr="00CE003E" w:rsidRDefault="007C72D4" w:rsidP="00243252">
            <w:pPr>
              <w:spacing w:line="240" w:lineRule="auto"/>
            </w:pPr>
            <w:r w:rsidRPr="00CE003E">
              <w:t>Klausuren: je max. 120 Min., Seminar: max. 40 Seiten</w:t>
            </w:r>
          </w:p>
        </w:tc>
        <w:tc>
          <w:tcPr>
            <w:tcW w:w="849" w:type="dxa"/>
            <w:tcBorders>
              <w:top w:val="single" w:sz="4" w:space="0" w:color="000000"/>
              <w:left w:val="single" w:sz="4" w:space="0" w:color="000000"/>
              <w:bottom w:val="single" w:sz="4" w:space="0" w:color="000000"/>
              <w:right w:val="single" w:sz="4" w:space="0" w:color="000000"/>
            </w:tcBorders>
          </w:tcPr>
          <w:p w14:paraId="2E850E96" w14:textId="77777777" w:rsidR="007C72D4" w:rsidRPr="00CE003E" w:rsidRDefault="007C72D4" w:rsidP="00243252">
            <w:pPr>
              <w:spacing w:line="240" w:lineRule="auto"/>
            </w:pPr>
          </w:p>
          <w:p w14:paraId="418D57C0" w14:textId="77777777" w:rsidR="007C72D4" w:rsidRPr="00CE003E" w:rsidRDefault="007C72D4" w:rsidP="00243252">
            <w:pPr>
              <w:spacing w:line="240" w:lineRule="auto"/>
            </w:pPr>
            <w:r w:rsidRPr="00CE003E">
              <w:t>2</w:t>
            </w:r>
          </w:p>
        </w:tc>
        <w:tc>
          <w:tcPr>
            <w:tcW w:w="1731" w:type="dxa"/>
            <w:gridSpan w:val="2"/>
            <w:tcBorders>
              <w:top w:val="single" w:sz="4" w:space="0" w:color="000000"/>
              <w:left w:val="single" w:sz="4" w:space="0" w:color="000000"/>
              <w:bottom w:val="single" w:sz="4" w:space="0" w:color="000000"/>
              <w:right w:val="single" w:sz="4" w:space="0" w:color="000000"/>
            </w:tcBorders>
          </w:tcPr>
          <w:p w14:paraId="666C309F" w14:textId="77777777" w:rsidR="007C72D4" w:rsidRPr="00CE003E" w:rsidRDefault="007C72D4" w:rsidP="00243252">
            <w:pPr>
              <w:spacing w:line="240" w:lineRule="auto"/>
            </w:pPr>
            <w:r w:rsidRPr="00CE003E">
              <w:t xml:space="preserve">In die Modulnote fließen entweder a) alle 4 Klausuren (je 25 %) oder </w:t>
            </w:r>
          </w:p>
          <w:p w14:paraId="5F9235BA" w14:textId="77777777" w:rsidR="007C72D4" w:rsidRPr="00CE003E" w:rsidRDefault="007C72D4" w:rsidP="00243252">
            <w:pPr>
              <w:spacing w:line="240" w:lineRule="auto"/>
            </w:pPr>
            <w:r w:rsidRPr="00CE003E">
              <w:t xml:space="preserve">b) die beste Klausur (25 %) und die Seminararbeit (75%) ein </w:t>
            </w:r>
          </w:p>
          <w:p w14:paraId="072404FA" w14:textId="77777777" w:rsidR="007C72D4" w:rsidRPr="00CE003E" w:rsidRDefault="007C72D4" w:rsidP="00243252">
            <w:pPr>
              <w:spacing w:line="240" w:lineRule="auto"/>
            </w:pPr>
            <w:r w:rsidRPr="00CE003E">
              <w:t>(es zählt die bessere Gesamtnote)</w:t>
            </w:r>
          </w:p>
        </w:tc>
      </w:tr>
      <w:tr w:rsidR="007C72D4" w:rsidRPr="00CE003E" w14:paraId="3A074E0E"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F1300E7" w14:textId="6B8DFFD1" w:rsidR="007C72D4" w:rsidRPr="00CE003E" w:rsidRDefault="00666816" w:rsidP="00243252">
            <w:pPr>
              <w:spacing w:line="240" w:lineRule="auto"/>
            </w:pPr>
            <w:r w:rsidRPr="00CE003E">
              <w:t>1c – 4c</w:t>
            </w:r>
          </w:p>
        </w:tc>
        <w:tc>
          <w:tcPr>
            <w:tcW w:w="851" w:type="dxa"/>
            <w:tcBorders>
              <w:top w:val="single" w:sz="4" w:space="0" w:color="000000"/>
              <w:left w:val="single" w:sz="4" w:space="0" w:color="000000"/>
              <w:bottom w:val="single" w:sz="4" w:space="0" w:color="000000"/>
              <w:right w:val="single" w:sz="4" w:space="0" w:color="000000"/>
            </w:tcBorders>
            <w:vAlign w:val="center"/>
          </w:tcPr>
          <w:p w14:paraId="3716543E" w14:textId="77777777" w:rsidR="007C72D4" w:rsidRPr="00CE003E" w:rsidRDefault="007C72D4" w:rsidP="00243252">
            <w:pPr>
              <w:spacing w:line="240" w:lineRule="auto"/>
            </w:pPr>
            <w:r w:rsidRPr="00CE003E">
              <w:t>MTP</w:t>
            </w:r>
          </w:p>
        </w:tc>
        <w:tc>
          <w:tcPr>
            <w:tcW w:w="4368" w:type="dxa"/>
            <w:gridSpan w:val="2"/>
            <w:tcBorders>
              <w:top w:val="single" w:sz="4" w:space="0" w:color="000000"/>
              <w:left w:val="single" w:sz="4" w:space="0" w:color="000000"/>
              <w:bottom w:val="single" w:sz="4" w:space="0" w:color="000000"/>
              <w:right w:val="single" w:sz="4" w:space="0" w:color="000000"/>
            </w:tcBorders>
          </w:tcPr>
          <w:p w14:paraId="6EAA9C72" w14:textId="77777777" w:rsidR="007C72D4" w:rsidRPr="00CE003E" w:rsidRDefault="007C72D4" w:rsidP="00243252">
            <w:pPr>
              <w:spacing w:line="240" w:lineRule="auto"/>
            </w:pPr>
          </w:p>
          <w:p w14:paraId="2240BE06" w14:textId="77777777" w:rsidR="007C72D4" w:rsidRPr="00CE003E" w:rsidRDefault="007C72D4" w:rsidP="00243252">
            <w:pPr>
              <w:spacing w:line="240" w:lineRule="auto"/>
            </w:pPr>
            <w:r w:rsidRPr="00CE003E">
              <w:t>Variante C</w:t>
            </w:r>
          </w:p>
          <w:p w14:paraId="28C6A25B" w14:textId="419BF893" w:rsidR="007C72D4" w:rsidRPr="00CE003E" w:rsidRDefault="007C72D4" w:rsidP="00666816">
            <w:pPr>
              <w:spacing w:line="240" w:lineRule="auto"/>
            </w:pPr>
            <w:r w:rsidRPr="00CE003E">
              <w:t>2 Klausuren und 2 Seminararbeiten (davon eine Kurzversion)</w:t>
            </w:r>
          </w:p>
        </w:tc>
        <w:tc>
          <w:tcPr>
            <w:tcW w:w="1419" w:type="dxa"/>
            <w:tcBorders>
              <w:top w:val="single" w:sz="4" w:space="0" w:color="000000"/>
              <w:left w:val="single" w:sz="4" w:space="0" w:color="000000"/>
              <w:bottom w:val="single" w:sz="4" w:space="0" w:color="000000"/>
              <w:right w:val="single" w:sz="4" w:space="0" w:color="000000"/>
            </w:tcBorders>
          </w:tcPr>
          <w:p w14:paraId="674F3D0C" w14:textId="77777777" w:rsidR="007C72D4" w:rsidRPr="00CE003E" w:rsidRDefault="007C72D4" w:rsidP="00243252">
            <w:pPr>
              <w:spacing w:line="240" w:lineRule="auto"/>
            </w:pPr>
          </w:p>
          <w:p w14:paraId="65E5D3D8" w14:textId="77777777" w:rsidR="007C72D4" w:rsidRPr="00CE003E" w:rsidRDefault="007C72D4" w:rsidP="00243252">
            <w:pPr>
              <w:spacing w:line="240" w:lineRule="auto"/>
            </w:pPr>
            <w:r w:rsidRPr="00CE003E">
              <w:t>Klausuren: je max. 120 Min., Seminare: max. 40 Seiten, Kurzversion des Seminars max.  20 Seiten</w:t>
            </w:r>
          </w:p>
        </w:tc>
        <w:tc>
          <w:tcPr>
            <w:tcW w:w="849" w:type="dxa"/>
            <w:tcBorders>
              <w:top w:val="single" w:sz="4" w:space="0" w:color="000000"/>
              <w:left w:val="single" w:sz="4" w:space="0" w:color="000000"/>
              <w:bottom w:val="single" w:sz="4" w:space="0" w:color="000000"/>
              <w:right w:val="single" w:sz="4" w:space="0" w:color="000000"/>
            </w:tcBorders>
          </w:tcPr>
          <w:p w14:paraId="3CFCE12E" w14:textId="77777777" w:rsidR="007C72D4" w:rsidRPr="00CE003E" w:rsidRDefault="007C72D4" w:rsidP="00243252">
            <w:pPr>
              <w:spacing w:line="240" w:lineRule="auto"/>
            </w:pPr>
          </w:p>
          <w:p w14:paraId="4C578823" w14:textId="77777777" w:rsidR="007C72D4" w:rsidRPr="00CE003E" w:rsidRDefault="007C72D4" w:rsidP="00243252">
            <w:pPr>
              <w:spacing w:line="240" w:lineRule="auto"/>
            </w:pPr>
          </w:p>
          <w:p w14:paraId="550E8C2B" w14:textId="77777777" w:rsidR="007C72D4" w:rsidRPr="00CE003E" w:rsidRDefault="007C72D4" w:rsidP="00243252">
            <w:pPr>
              <w:spacing w:line="240" w:lineRule="auto"/>
            </w:pPr>
          </w:p>
          <w:p w14:paraId="2A242537" w14:textId="77777777" w:rsidR="007C72D4" w:rsidRPr="00CE003E" w:rsidRDefault="007C72D4" w:rsidP="00243252">
            <w:pPr>
              <w:spacing w:line="240" w:lineRule="auto"/>
            </w:pPr>
          </w:p>
          <w:p w14:paraId="47B46F6B" w14:textId="77777777" w:rsidR="007C72D4" w:rsidRPr="00CE003E" w:rsidRDefault="007C72D4" w:rsidP="00243252">
            <w:pPr>
              <w:spacing w:line="240" w:lineRule="auto"/>
            </w:pPr>
            <w:r w:rsidRPr="00CE003E">
              <w:t>3</w:t>
            </w:r>
          </w:p>
        </w:tc>
        <w:tc>
          <w:tcPr>
            <w:tcW w:w="1731" w:type="dxa"/>
            <w:gridSpan w:val="2"/>
            <w:tcBorders>
              <w:top w:val="single" w:sz="4" w:space="0" w:color="000000"/>
              <w:left w:val="single" w:sz="4" w:space="0" w:color="000000"/>
              <w:bottom w:val="single" w:sz="4" w:space="0" w:color="000000"/>
              <w:right w:val="single" w:sz="4" w:space="0" w:color="000000"/>
            </w:tcBorders>
          </w:tcPr>
          <w:p w14:paraId="70233DCD" w14:textId="77777777" w:rsidR="007C72D4" w:rsidRPr="00CE003E" w:rsidRDefault="007C72D4" w:rsidP="00243252">
            <w:pPr>
              <w:spacing w:line="240" w:lineRule="auto"/>
            </w:pPr>
            <w:r w:rsidRPr="00CE003E">
              <w:t>In die Modulnote fließen entweder</w:t>
            </w:r>
          </w:p>
          <w:p w14:paraId="1306CAD3" w14:textId="77777777" w:rsidR="007C72D4" w:rsidRPr="00CE003E" w:rsidRDefault="007C72D4" w:rsidP="00243252">
            <w:pPr>
              <w:spacing w:line="240" w:lineRule="auto"/>
            </w:pPr>
            <w:r w:rsidRPr="00CE003E">
              <w:t>a) das Kurzseminar (50 %) und beide Klausuren (je 25 %) oder</w:t>
            </w:r>
          </w:p>
          <w:p w14:paraId="069FC2F8" w14:textId="77777777" w:rsidR="007C72D4" w:rsidRPr="00CE003E" w:rsidRDefault="007C72D4" w:rsidP="00243252">
            <w:pPr>
              <w:spacing w:line="240" w:lineRule="auto"/>
            </w:pPr>
            <w:r w:rsidRPr="00CE003E">
              <w:t>b) das Seminar (75 %) und die beste Klausur (25 %) ein (es zählt die bessere Gesamtnote)</w:t>
            </w:r>
          </w:p>
        </w:tc>
      </w:tr>
      <w:tr w:rsidR="007C72D4" w:rsidRPr="00CE003E" w14:paraId="4C3E9064" w14:textId="77777777" w:rsidTr="00243252">
        <w:tc>
          <w:tcPr>
            <w:tcW w:w="978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4A3E23" w14:textId="77777777" w:rsidR="007C72D4" w:rsidRPr="00CE003E" w:rsidRDefault="007C72D4" w:rsidP="00243252">
            <w:pPr>
              <w:spacing w:line="240" w:lineRule="auto"/>
            </w:pPr>
            <w:r w:rsidRPr="00CE003E">
              <w:t>Studienleistung(en)</w:t>
            </w:r>
          </w:p>
        </w:tc>
      </w:tr>
      <w:tr w:rsidR="007C72D4" w:rsidRPr="00CE003E" w14:paraId="283806EC"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173637B4" w14:textId="77777777" w:rsidR="007C72D4" w:rsidRPr="00CE003E" w:rsidRDefault="007C72D4" w:rsidP="00243252">
            <w:pPr>
              <w:spacing w:line="240" w:lineRule="auto"/>
            </w:pPr>
            <w:r w:rsidRPr="00CE003E">
              <w:t>Nr.</w:t>
            </w:r>
          </w:p>
        </w:tc>
        <w:tc>
          <w:tcPr>
            <w:tcW w:w="5219" w:type="dxa"/>
            <w:gridSpan w:val="3"/>
            <w:tcBorders>
              <w:top w:val="single" w:sz="4" w:space="0" w:color="000000"/>
              <w:left w:val="single" w:sz="4" w:space="0" w:color="000000"/>
              <w:bottom w:val="single" w:sz="4" w:space="0" w:color="000000"/>
              <w:right w:val="single" w:sz="4" w:space="0" w:color="000000"/>
            </w:tcBorders>
            <w:vAlign w:val="center"/>
            <w:hideMark/>
          </w:tcPr>
          <w:p w14:paraId="1603B309" w14:textId="77777777" w:rsidR="007C72D4" w:rsidRPr="00CE003E" w:rsidRDefault="007C72D4" w:rsidP="00243252">
            <w:pPr>
              <w:spacing w:line="240" w:lineRule="auto"/>
            </w:pPr>
            <w:r w:rsidRPr="00CE003E">
              <w:t>Art</w:t>
            </w:r>
          </w:p>
        </w:tc>
        <w:tc>
          <w:tcPr>
            <w:tcW w:w="14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F80E0D" w14:textId="77777777" w:rsidR="007C72D4" w:rsidRPr="00CE003E" w:rsidRDefault="007C72D4" w:rsidP="00243252">
            <w:pPr>
              <w:spacing w:line="240" w:lineRule="auto"/>
            </w:pPr>
            <w:r w:rsidRPr="00CE003E">
              <w:t>Dauer/ Umfang</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3FE1E4" w14:textId="77777777" w:rsidR="007C72D4" w:rsidRPr="00CE003E" w:rsidRDefault="007C72D4" w:rsidP="00243252">
            <w:pPr>
              <w:spacing w:line="240" w:lineRule="auto"/>
            </w:pPr>
            <w:r w:rsidRPr="00CE003E">
              <w:t>ggf. Anbindung an LV Nr.</w:t>
            </w:r>
          </w:p>
        </w:tc>
        <w:tc>
          <w:tcPr>
            <w:tcW w:w="1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C9A126" w14:textId="77777777" w:rsidR="007C72D4" w:rsidRPr="00CE003E" w:rsidRDefault="007C72D4" w:rsidP="00243252">
            <w:pPr>
              <w:spacing w:line="240" w:lineRule="auto"/>
            </w:pPr>
          </w:p>
        </w:tc>
      </w:tr>
      <w:tr w:rsidR="007C72D4" w:rsidRPr="00CE003E" w14:paraId="0B2DACCF"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086E5697" w14:textId="77777777" w:rsidR="007C72D4" w:rsidRPr="00CE003E" w:rsidRDefault="007C72D4" w:rsidP="00243252">
            <w:pPr>
              <w:spacing w:line="240" w:lineRule="auto"/>
            </w:pPr>
            <w:r w:rsidRPr="00CE003E">
              <w:lastRenderedPageBreak/>
              <w:t>1</w:t>
            </w:r>
          </w:p>
        </w:tc>
        <w:tc>
          <w:tcPr>
            <w:tcW w:w="5219" w:type="dxa"/>
            <w:gridSpan w:val="3"/>
            <w:tcBorders>
              <w:top w:val="single" w:sz="4" w:space="0" w:color="000000"/>
              <w:left w:val="single" w:sz="4" w:space="0" w:color="000000"/>
              <w:bottom w:val="single" w:sz="4" w:space="0" w:color="000000"/>
              <w:right w:val="single" w:sz="4" w:space="0" w:color="000000"/>
            </w:tcBorders>
            <w:vAlign w:val="center"/>
            <w:hideMark/>
          </w:tcPr>
          <w:p w14:paraId="0BFCA3F1" w14:textId="77777777" w:rsidR="007C72D4" w:rsidRPr="00CE003E" w:rsidRDefault="007C72D4" w:rsidP="00243252">
            <w:pPr>
              <w:spacing w:line="240" w:lineRule="auto"/>
            </w:pPr>
            <w:r w:rsidRPr="00CE003E">
              <w:t>In jedem Seminar: jeweils Präsentation der Seminararbeit, Diskussion und Verteidigung</w:t>
            </w:r>
          </w:p>
        </w:tc>
        <w:tc>
          <w:tcPr>
            <w:tcW w:w="1419" w:type="dxa"/>
            <w:tcBorders>
              <w:top w:val="single" w:sz="4" w:space="0" w:color="000000"/>
              <w:left w:val="single" w:sz="4" w:space="0" w:color="000000"/>
              <w:bottom w:val="single" w:sz="4" w:space="0" w:color="000000"/>
              <w:right w:val="single" w:sz="4" w:space="0" w:color="000000"/>
            </w:tcBorders>
            <w:hideMark/>
          </w:tcPr>
          <w:p w14:paraId="762A1A28" w14:textId="77777777" w:rsidR="007C72D4" w:rsidRPr="00CE003E" w:rsidRDefault="007C72D4" w:rsidP="00243252">
            <w:pPr>
              <w:spacing w:line="240" w:lineRule="auto"/>
            </w:pPr>
            <w:r w:rsidRPr="00CE003E">
              <w:t>Max. 90 Min.</w:t>
            </w:r>
          </w:p>
        </w:tc>
        <w:tc>
          <w:tcPr>
            <w:tcW w:w="1340" w:type="dxa"/>
            <w:gridSpan w:val="2"/>
            <w:tcBorders>
              <w:top w:val="single" w:sz="4" w:space="0" w:color="000000"/>
              <w:left w:val="single" w:sz="4" w:space="0" w:color="000000"/>
              <w:bottom w:val="single" w:sz="4" w:space="0" w:color="000000"/>
              <w:right w:val="single" w:sz="4" w:space="0" w:color="000000"/>
            </w:tcBorders>
            <w:hideMark/>
          </w:tcPr>
          <w:p w14:paraId="483A66EB" w14:textId="179BFECA" w:rsidR="007C72D4" w:rsidRPr="00CE003E" w:rsidRDefault="00161F40" w:rsidP="00243252">
            <w:pPr>
              <w:spacing w:line="240" w:lineRule="auto"/>
            </w:pPr>
            <w:r w:rsidRPr="00CE003E">
              <w:t>5b /3c und 4c</w:t>
            </w:r>
          </w:p>
        </w:tc>
        <w:tc>
          <w:tcPr>
            <w:tcW w:w="1240" w:type="dxa"/>
            <w:tcBorders>
              <w:top w:val="single" w:sz="4" w:space="0" w:color="000000"/>
              <w:left w:val="single" w:sz="4" w:space="0" w:color="000000"/>
              <w:bottom w:val="single" w:sz="4" w:space="0" w:color="000000"/>
              <w:right w:val="single" w:sz="4" w:space="0" w:color="000000"/>
            </w:tcBorders>
          </w:tcPr>
          <w:p w14:paraId="038B1EEA" w14:textId="77777777" w:rsidR="007C72D4" w:rsidRPr="00CE003E" w:rsidRDefault="007C72D4" w:rsidP="00243252">
            <w:pPr>
              <w:spacing w:line="240" w:lineRule="auto"/>
            </w:pPr>
          </w:p>
        </w:tc>
      </w:tr>
      <w:tr w:rsidR="007C72D4" w:rsidRPr="00CE003E" w14:paraId="75B4264E" w14:textId="77777777" w:rsidTr="00243252">
        <w:tc>
          <w:tcPr>
            <w:tcW w:w="280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24B44B5" w14:textId="77777777" w:rsidR="007C72D4" w:rsidRPr="00CE003E" w:rsidRDefault="007C72D4" w:rsidP="00243252">
            <w:pPr>
              <w:spacing w:line="240" w:lineRule="auto"/>
            </w:pPr>
            <w:r w:rsidRPr="00CE003E">
              <w:t>Gewichtung der Modulnote für die Gesamtnote</w:t>
            </w:r>
          </w:p>
        </w:tc>
        <w:tc>
          <w:tcPr>
            <w:tcW w:w="6976" w:type="dxa"/>
            <w:gridSpan w:val="5"/>
            <w:tcBorders>
              <w:top w:val="single" w:sz="4" w:space="0" w:color="000000"/>
              <w:left w:val="single" w:sz="4" w:space="0" w:color="000000"/>
              <w:bottom w:val="single" w:sz="4" w:space="0" w:color="000000"/>
              <w:right w:val="single" w:sz="4" w:space="0" w:color="000000"/>
            </w:tcBorders>
            <w:vAlign w:val="center"/>
            <w:hideMark/>
          </w:tcPr>
          <w:p w14:paraId="4C97C6D8" w14:textId="77777777" w:rsidR="007C72D4" w:rsidRPr="00CE003E" w:rsidRDefault="007C72D4" w:rsidP="00243252">
            <w:pPr>
              <w:spacing w:line="240" w:lineRule="auto"/>
            </w:pPr>
            <w:r w:rsidRPr="00CE003E">
              <w:t>21 LP / 170 LP = 12,3 %</w:t>
            </w:r>
          </w:p>
        </w:tc>
      </w:tr>
    </w:tbl>
    <w:p w14:paraId="1B2E7660" w14:textId="77777777" w:rsidR="007C72D4" w:rsidRPr="00CE003E" w:rsidRDefault="007C72D4" w:rsidP="007C72D4">
      <w:pPr>
        <w:spacing w:line="240" w:lineRule="auto"/>
        <w:rPr>
          <w:sz w:val="20"/>
          <w:szCs w:val="20"/>
        </w:rPr>
      </w:pPr>
    </w:p>
    <w:tbl>
      <w:tblPr>
        <w:tblStyle w:val="Tabellenraster"/>
        <w:tblW w:w="4808" w:type="pct"/>
        <w:tblLook w:val="04A0" w:firstRow="1" w:lastRow="0" w:firstColumn="1" w:lastColumn="0" w:noHBand="0" w:noVBand="1"/>
      </w:tblPr>
      <w:tblGrid>
        <w:gridCol w:w="534"/>
        <w:gridCol w:w="2239"/>
        <w:gridCol w:w="6756"/>
      </w:tblGrid>
      <w:tr w:rsidR="007C72D4" w:rsidRPr="00CE003E" w14:paraId="0D315E33" w14:textId="77777777" w:rsidTr="001B0170">
        <w:trPr>
          <w:trHeight w:val="556"/>
        </w:trPr>
        <w:tc>
          <w:tcPr>
            <w:tcW w:w="28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07FF3E6" w14:textId="77777777" w:rsidR="007C72D4" w:rsidRPr="00CE003E" w:rsidRDefault="007C72D4" w:rsidP="00243252">
            <w:pPr>
              <w:spacing w:line="240" w:lineRule="auto"/>
              <w:rPr>
                <w:b/>
              </w:rPr>
            </w:pPr>
            <w:r w:rsidRPr="00CE003E">
              <w:rPr>
                <w:b/>
              </w:rPr>
              <w:t>5</w:t>
            </w:r>
          </w:p>
        </w:tc>
        <w:tc>
          <w:tcPr>
            <w:tcW w:w="472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7BCB325" w14:textId="77777777" w:rsidR="007C72D4" w:rsidRPr="00CE003E" w:rsidRDefault="007C72D4" w:rsidP="00243252">
            <w:pPr>
              <w:spacing w:line="240" w:lineRule="auto"/>
              <w:ind w:right="-247"/>
              <w:rPr>
                <w:b/>
              </w:rPr>
            </w:pPr>
            <w:r w:rsidRPr="00CE003E">
              <w:rPr>
                <w:b/>
              </w:rPr>
              <w:t>Voraussetzungen</w:t>
            </w:r>
          </w:p>
        </w:tc>
      </w:tr>
      <w:tr w:rsidR="007C72D4" w:rsidRPr="00CE003E" w14:paraId="6809B2E2" w14:textId="77777777" w:rsidTr="001B0170">
        <w:trPr>
          <w:trHeight w:val="579"/>
        </w:trPr>
        <w:tc>
          <w:tcPr>
            <w:tcW w:w="1455"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F77024" w14:textId="77777777" w:rsidR="007C72D4" w:rsidRPr="00CE003E" w:rsidRDefault="007C72D4" w:rsidP="00243252">
            <w:pPr>
              <w:spacing w:line="240" w:lineRule="auto"/>
            </w:pPr>
            <w:r w:rsidRPr="00CE003E">
              <w:t>Modulbezogene Teilnahmevoraussetzungen</w:t>
            </w:r>
          </w:p>
        </w:tc>
        <w:tc>
          <w:tcPr>
            <w:tcW w:w="3545" w:type="pct"/>
            <w:tcBorders>
              <w:top w:val="single" w:sz="4" w:space="0" w:color="000000"/>
              <w:left w:val="single" w:sz="4" w:space="0" w:color="000000"/>
              <w:bottom w:val="single" w:sz="4" w:space="0" w:color="000000"/>
              <w:right w:val="single" w:sz="4" w:space="0" w:color="000000"/>
            </w:tcBorders>
            <w:vAlign w:val="center"/>
            <w:hideMark/>
          </w:tcPr>
          <w:p w14:paraId="6495F5F5" w14:textId="77777777" w:rsidR="007C72D4" w:rsidRPr="00CE003E" w:rsidRDefault="007C72D4" w:rsidP="00243252">
            <w:pPr>
              <w:spacing w:line="240" w:lineRule="auto"/>
            </w:pPr>
            <w:r w:rsidRPr="00CE003E">
              <w:t>Die Inhalte der Module R 1 – R 3 sollten bekannt sein, die Module müssen aber noch nicht erfolgreich abgeschlossen sein.</w:t>
            </w:r>
          </w:p>
        </w:tc>
      </w:tr>
      <w:tr w:rsidR="007C72D4" w:rsidRPr="00CE003E" w14:paraId="3BE549C5" w14:textId="77777777" w:rsidTr="001B0170">
        <w:tc>
          <w:tcPr>
            <w:tcW w:w="1455"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20841B" w14:textId="77777777" w:rsidR="007C72D4" w:rsidRPr="00CE003E" w:rsidRDefault="007C72D4" w:rsidP="00243252">
            <w:pPr>
              <w:spacing w:line="240" w:lineRule="auto"/>
            </w:pPr>
            <w:r w:rsidRPr="00CE003E">
              <w:t>Vergabe von</w:t>
            </w:r>
          </w:p>
          <w:p w14:paraId="1578F141" w14:textId="77777777" w:rsidR="007C72D4" w:rsidRPr="00CE003E" w:rsidRDefault="007C72D4" w:rsidP="00243252">
            <w:pPr>
              <w:spacing w:line="240" w:lineRule="auto"/>
            </w:pPr>
            <w:r w:rsidRPr="00CE003E">
              <w:t>Leistungspunkten</w:t>
            </w:r>
          </w:p>
        </w:tc>
        <w:tc>
          <w:tcPr>
            <w:tcW w:w="3545" w:type="pct"/>
            <w:tcBorders>
              <w:top w:val="single" w:sz="4" w:space="0" w:color="000000"/>
              <w:left w:val="single" w:sz="4" w:space="0" w:color="000000"/>
              <w:bottom w:val="single" w:sz="4" w:space="0" w:color="000000"/>
              <w:right w:val="single" w:sz="4" w:space="0" w:color="000000"/>
            </w:tcBorders>
            <w:vAlign w:val="center"/>
            <w:hideMark/>
          </w:tcPr>
          <w:p w14:paraId="5BCBFE3D"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433D9A1C" w14:textId="77777777" w:rsidTr="001B0170">
        <w:tc>
          <w:tcPr>
            <w:tcW w:w="1455"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4BDBB6" w14:textId="77777777" w:rsidR="007C72D4" w:rsidRPr="00CE003E" w:rsidRDefault="007C72D4" w:rsidP="00243252">
            <w:pPr>
              <w:spacing w:line="240" w:lineRule="auto"/>
            </w:pPr>
            <w:r w:rsidRPr="00CE003E">
              <w:t>Regelungen zur</w:t>
            </w:r>
          </w:p>
          <w:p w14:paraId="0738CA75" w14:textId="77777777" w:rsidR="007C72D4" w:rsidRPr="00CE003E" w:rsidRDefault="007C72D4" w:rsidP="00243252">
            <w:pPr>
              <w:spacing w:line="240" w:lineRule="auto"/>
            </w:pPr>
            <w:r w:rsidRPr="00CE003E">
              <w:t>Anwesenheit</w:t>
            </w:r>
          </w:p>
        </w:tc>
        <w:tc>
          <w:tcPr>
            <w:tcW w:w="3545" w:type="pct"/>
            <w:tcBorders>
              <w:top w:val="single" w:sz="4" w:space="0" w:color="000000"/>
              <w:left w:val="single" w:sz="4" w:space="0" w:color="000000"/>
              <w:bottom w:val="single" w:sz="4" w:space="0" w:color="000000"/>
              <w:right w:val="single" w:sz="4" w:space="0" w:color="000000"/>
            </w:tcBorders>
            <w:vAlign w:val="center"/>
            <w:hideMark/>
          </w:tcPr>
          <w:p w14:paraId="28BBAF37" w14:textId="77777777" w:rsidR="007C72D4" w:rsidRPr="00CE003E" w:rsidRDefault="007C72D4" w:rsidP="00243252">
            <w:pPr>
              <w:spacing w:line="240" w:lineRule="auto"/>
            </w:pPr>
            <w:r w:rsidRPr="00CE003E">
              <w:t>Regelmäßige Teilnahme an den Lehrveranstaltungen wird empfohlen, es besteht aber keine Anwesenheitspflicht.</w:t>
            </w:r>
          </w:p>
        </w:tc>
      </w:tr>
    </w:tbl>
    <w:p w14:paraId="2D4E08CD" w14:textId="77777777" w:rsidR="007C72D4" w:rsidRPr="00CE003E" w:rsidRDefault="007C72D4" w:rsidP="007C72D4">
      <w:pPr>
        <w:spacing w:line="240" w:lineRule="auto"/>
        <w:rPr>
          <w:sz w:val="20"/>
          <w:szCs w:val="20"/>
        </w:rPr>
      </w:pPr>
    </w:p>
    <w:tbl>
      <w:tblPr>
        <w:tblStyle w:val="Tabellenraster"/>
        <w:tblW w:w="9747" w:type="dxa"/>
        <w:tblLook w:val="04A0" w:firstRow="1" w:lastRow="0" w:firstColumn="1" w:lastColumn="0" w:noHBand="0" w:noVBand="1"/>
      </w:tblPr>
      <w:tblGrid>
        <w:gridCol w:w="535"/>
        <w:gridCol w:w="2205"/>
        <w:gridCol w:w="3326"/>
        <w:gridCol w:w="3681"/>
      </w:tblGrid>
      <w:tr w:rsidR="007C72D4" w:rsidRPr="00CE003E" w14:paraId="028BA6DC" w14:textId="77777777" w:rsidTr="00243252">
        <w:trPr>
          <w:trHeight w:val="499"/>
        </w:trPr>
        <w:tc>
          <w:tcPr>
            <w:tcW w:w="5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5B47824" w14:textId="77777777" w:rsidR="007C72D4" w:rsidRPr="00CE003E" w:rsidRDefault="007C72D4" w:rsidP="00243252">
            <w:pPr>
              <w:spacing w:line="240" w:lineRule="auto"/>
              <w:rPr>
                <w:b/>
              </w:rPr>
            </w:pPr>
            <w:r w:rsidRPr="00CE003E">
              <w:rPr>
                <w:b/>
              </w:rPr>
              <w:t>6</w:t>
            </w:r>
          </w:p>
        </w:tc>
        <w:tc>
          <w:tcPr>
            <w:tcW w:w="921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771C47D" w14:textId="77777777" w:rsidR="007C72D4" w:rsidRPr="00CE003E" w:rsidRDefault="007C72D4" w:rsidP="00243252">
            <w:pPr>
              <w:spacing w:line="240" w:lineRule="auto"/>
              <w:rPr>
                <w:b/>
              </w:rPr>
            </w:pPr>
            <w:r w:rsidRPr="00CE003E">
              <w:rPr>
                <w:b/>
              </w:rPr>
              <w:t>LP-Zuordnung</w:t>
            </w:r>
          </w:p>
        </w:tc>
      </w:tr>
      <w:tr w:rsidR="007C72D4" w:rsidRPr="00CE003E" w14:paraId="5B7CADE0" w14:textId="77777777" w:rsidTr="00243252">
        <w:tc>
          <w:tcPr>
            <w:tcW w:w="274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8D0948" w14:textId="77777777" w:rsidR="007C72D4" w:rsidRPr="00CE003E" w:rsidRDefault="007C72D4" w:rsidP="00243252">
            <w:pPr>
              <w:spacing w:line="240" w:lineRule="auto"/>
            </w:pPr>
            <w:r w:rsidRPr="00CE003E">
              <w:t>Teilnahme</w:t>
            </w:r>
          </w:p>
        </w:tc>
        <w:tc>
          <w:tcPr>
            <w:tcW w:w="3326" w:type="dxa"/>
            <w:tcBorders>
              <w:top w:val="single" w:sz="4" w:space="0" w:color="000000"/>
              <w:left w:val="single" w:sz="4" w:space="0" w:color="000000"/>
              <w:bottom w:val="single" w:sz="4" w:space="0" w:color="000000"/>
              <w:right w:val="single" w:sz="4" w:space="0" w:color="000000"/>
            </w:tcBorders>
          </w:tcPr>
          <w:p w14:paraId="37A9F450" w14:textId="77777777" w:rsidR="007C72D4" w:rsidRPr="00CE003E" w:rsidRDefault="007C72D4" w:rsidP="00243252">
            <w:pPr>
              <w:spacing w:line="240" w:lineRule="auto"/>
            </w:pPr>
            <w:r w:rsidRPr="00CE003E">
              <w:t>LV Variante A</w:t>
            </w:r>
          </w:p>
        </w:tc>
        <w:tc>
          <w:tcPr>
            <w:tcW w:w="3681" w:type="dxa"/>
            <w:tcBorders>
              <w:top w:val="single" w:sz="4" w:space="0" w:color="000000"/>
              <w:left w:val="single" w:sz="4" w:space="0" w:color="000000"/>
              <w:bottom w:val="single" w:sz="4" w:space="0" w:color="000000"/>
              <w:right w:val="single" w:sz="4" w:space="0" w:color="000000"/>
            </w:tcBorders>
          </w:tcPr>
          <w:p w14:paraId="0E0E73C9" w14:textId="77777777" w:rsidR="007C72D4" w:rsidRPr="00CE003E" w:rsidRDefault="007C72D4" w:rsidP="00243252">
            <w:pPr>
              <w:spacing w:line="240" w:lineRule="auto"/>
            </w:pPr>
            <w:r w:rsidRPr="00CE003E">
              <w:t>7 LP</w:t>
            </w:r>
          </w:p>
        </w:tc>
      </w:tr>
      <w:tr w:rsidR="007C72D4" w:rsidRPr="00CE003E" w14:paraId="55148CBF"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9274BA1" w14:textId="77777777" w:rsidR="007C72D4" w:rsidRPr="00CE003E" w:rsidRDefault="007C72D4" w:rsidP="00243252">
            <w:pPr>
              <w:spacing w:line="240" w:lineRule="auto"/>
            </w:pPr>
          </w:p>
        </w:tc>
        <w:tc>
          <w:tcPr>
            <w:tcW w:w="3326" w:type="dxa"/>
            <w:tcBorders>
              <w:top w:val="single" w:sz="4" w:space="0" w:color="000000"/>
              <w:left w:val="single" w:sz="4" w:space="0" w:color="000000"/>
              <w:bottom w:val="single" w:sz="4" w:space="0" w:color="000000"/>
              <w:right w:val="single" w:sz="4" w:space="0" w:color="000000"/>
            </w:tcBorders>
          </w:tcPr>
          <w:p w14:paraId="538D56D9" w14:textId="77777777" w:rsidR="007C72D4" w:rsidRPr="00CE003E" w:rsidRDefault="007C72D4" w:rsidP="00243252">
            <w:pPr>
              <w:spacing w:line="240" w:lineRule="auto"/>
            </w:pPr>
            <w:r w:rsidRPr="00CE003E">
              <w:t>LV Variante B</w:t>
            </w:r>
          </w:p>
        </w:tc>
        <w:tc>
          <w:tcPr>
            <w:tcW w:w="3681" w:type="dxa"/>
            <w:tcBorders>
              <w:top w:val="single" w:sz="4" w:space="0" w:color="000000"/>
              <w:left w:val="single" w:sz="4" w:space="0" w:color="000000"/>
              <w:bottom w:val="single" w:sz="4" w:space="0" w:color="000000"/>
              <w:right w:val="single" w:sz="4" w:space="0" w:color="000000"/>
            </w:tcBorders>
          </w:tcPr>
          <w:p w14:paraId="7049AA3B" w14:textId="77777777" w:rsidR="007C72D4" w:rsidRPr="00CE003E" w:rsidRDefault="007C72D4" w:rsidP="00243252">
            <w:pPr>
              <w:spacing w:line="240" w:lineRule="auto"/>
            </w:pPr>
            <w:r w:rsidRPr="00CE003E">
              <w:t>5,5 LP</w:t>
            </w:r>
          </w:p>
        </w:tc>
      </w:tr>
      <w:tr w:rsidR="007C72D4" w:rsidRPr="00CE003E" w14:paraId="3D11EE82"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0686A35" w14:textId="77777777" w:rsidR="007C72D4" w:rsidRPr="00CE003E" w:rsidRDefault="007C72D4" w:rsidP="00243252">
            <w:pPr>
              <w:spacing w:line="240" w:lineRule="auto"/>
            </w:pPr>
          </w:p>
        </w:tc>
        <w:tc>
          <w:tcPr>
            <w:tcW w:w="3326" w:type="dxa"/>
            <w:tcBorders>
              <w:top w:val="single" w:sz="4" w:space="0" w:color="000000"/>
              <w:left w:val="single" w:sz="4" w:space="0" w:color="000000"/>
              <w:bottom w:val="single" w:sz="4" w:space="0" w:color="000000"/>
              <w:right w:val="single" w:sz="4" w:space="0" w:color="000000"/>
            </w:tcBorders>
          </w:tcPr>
          <w:p w14:paraId="10BF3F89" w14:textId="77777777" w:rsidR="007C72D4" w:rsidRPr="00CE003E" w:rsidRDefault="007C72D4" w:rsidP="00243252">
            <w:pPr>
              <w:spacing w:line="240" w:lineRule="auto"/>
            </w:pPr>
            <w:r w:rsidRPr="00CE003E">
              <w:t>LV Variante C</w:t>
            </w:r>
          </w:p>
        </w:tc>
        <w:tc>
          <w:tcPr>
            <w:tcW w:w="3681" w:type="dxa"/>
            <w:tcBorders>
              <w:top w:val="single" w:sz="4" w:space="0" w:color="000000"/>
              <w:left w:val="single" w:sz="4" w:space="0" w:color="000000"/>
              <w:bottom w:val="single" w:sz="4" w:space="0" w:color="000000"/>
              <w:right w:val="single" w:sz="4" w:space="0" w:color="000000"/>
            </w:tcBorders>
          </w:tcPr>
          <w:p w14:paraId="13F51ACD" w14:textId="77777777" w:rsidR="007C72D4" w:rsidRPr="00CE003E" w:rsidRDefault="007C72D4" w:rsidP="00243252">
            <w:pPr>
              <w:spacing w:line="240" w:lineRule="auto"/>
            </w:pPr>
            <w:r w:rsidRPr="00CE003E">
              <w:t>5 LP</w:t>
            </w:r>
          </w:p>
        </w:tc>
      </w:tr>
      <w:tr w:rsidR="007C72D4" w:rsidRPr="00CE003E" w14:paraId="64F133A1" w14:textId="77777777" w:rsidTr="00243252">
        <w:tc>
          <w:tcPr>
            <w:tcW w:w="274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7C85E" w14:textId="77777777" w:rsidR="007C72D4" w:rsidRPr="00CE003E" w:rsidRDefault="007C72D4" w:rsidP="00243252">
            <w:pPr>
              <w:spacing w:line="240" w:lineRule="auto"/>
            </w:pPr>
            <w:r w:rsidRPr="00CE003E">
              <w:t xml:space="preserve">Prüfungsleistung/en </w:t>
            </w:r>
          </w:p>
        </w:tc>
        <w:tc>
          <w:tcPr>
            <w:tcW w:w="3326" w:type="dxa"/>
            <w:tcBorders>
              <w:top w:val="single" w:sz="4" w:space="0" w:color="000000"/>
              <w:left w:val="single" w:sz="4" w:space="0" w:color="000000"/>
              <w:bottom w:val="single" w:sz="4" w:space="0" w:color="000000"/>
              <w:right w:val="single" w:sz="4" w:space="0" w:color="000000"/>
            </w:tcBorders>
          </w:tcPr>
          <w:p w14:paraId="03CEA182" w14:textId="77777777" w:rsidR="007C72D4" w:rsidRPr="00CE003E" w:rsidRDefault="007C72D4" w:rsidP="00243252">
            <w:pPr>
              <w:spacing w:line="240" w:lineRule="auto"/>
            </w:pPr>
            <w:r w:rsidRPr="00CE003E">
              <w:t>LV Variante A</w:t>
            </w:r>
          </w:p>
        </w:tc>
        <w:tc>
          <w:tcPr>
            <w:tcW w:w="3681" w:type="dxa"/>
            <w:tcBorders>
              <w:top w:val="single" w:sz="4" w:space="0" w:color="000000"/>
              <w:left w:val="single" w:sz="4" w:space="0" w:color="000000"/>
              <w:bottom w:val="single" w:sz="4" w:space="0" w:color="000000"/>
              <w:right w:val="single" w:sz="4" w:space="0" w:color="000000"/>
            </w:tcBorders>
          </w:tcPr>
          <w:p w14:paraId="2916A629" w14:textId="77777777" w:rsidR="007C72D4" w:rsidRPr="00CE003E" w:rsidRDefault="007C72D4" w:rsidP="00243252">
            <w:pPr>
              <w:spacing w:line="240" w:lineRule="auto"/>
            </w:pPr>
            <w:r w:rsidRPr="00CE003E">
              <w:t>14 LP</w:t>
            </w:r>
          </w:p>
        </w:tc>
      </w:tr>
      <w:tr w:rsidR="007C72D4" w:rsidRPr="00CE003E" w14:paraId="0839C393"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456A54C" w14:textId="77777777" w:rsidR="007C72D4" w:rsidRPr="00CE003E" w:rsidRDefault="007C72D4" w:rsidP="00243252">
            <w:pPr>
              <w:spacing w:line="240" w:lineRule="auto"/>
            </w:pPr>
          </w:p>
        </w:tc>
        <w:tc>
          <w:tcPr>
            <w:tcW w:w="3326" w:type="dxa"/>
            <w:tcBorders>
              <w:top w:val="single" w:sz="4" w:space="0" w:color="000000"/>
              <w:left w:val="single" w:sz="4" w:space="0" w:color="000000"/>
              <w:bottom w:val="single" w:sz="4" w:space="0" w:color="000000"/>
              <w:right w:val="single" w:sz="4" w:space="0" w:color="000000"/>
            </w:tcBorders>
          </w:tcPr>
          <w:p w14:paraId="5B10071C" w14:textId="77777777" w:rsidR="007C72D4" w:rsidRPr="00CE003E" w:rsidRDefault="007C72D4" w:rsidP="00243252">
            <w:pPr>
              <w:spacing w:line="240" w:lineRule="auto"/>
            </w:pPr>
            <w:r w:rsidRPr="00CE003E">
              <w:t>LV Variante B</w:t>
            </w:r>
          </w:p>
        </w:tc>
        <w:tc>
          <w:tcPr>
            <w:tcW w:w="3681" w:type="dxa"/>
            <w:tcBorders>
              <w:top w:val="single" w:sz="4" w:space="0" w:color="000000"/>
              <w:left w:val="single" w:sz="4" w:space="0" w:color="000000"/>
              <w:bottom w:val="single" w:sz="4" w:space="0" w:color="000000"/>
              <w:right w:val="single" w:sz="4" w:space="0" w:color="000000"/>
            </w:tcBorders>
          </w:tcPr>
          <w:p w14:paraId="10EDA759" w14:textId="77777777" w:rsidR="007C72D4" w:rsidRPr="00CE003E" w:rsidRDefault="007C72D4" w:rsidP="00243252">
            <w:pPr>
              <w:spacing w:line="240" w:lineRule="auto"/>
            </w:pPr>
            <w:r w:rsidRPr="00CE003E">
              <w:t>15 LP</w:t>
            </w:r>
          </w:p>
        </w:tc>
      </w:tr>
      <w:tr w:rsidR="007C72D4" w:rsidRPr="00CE003E" w14:paraId="1255F064"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B108165" w14:textId="77777777" w:rsidR="007C72D4" w:rsidRPr="00CE003E" w:rsidRDefault="007C72D4" w:rsidP="00243252">
            <w:pPr>
              <w:spacing w:line="240" w:lineRule="auto"/>
            </w:pPr>
          </w:p>
        </w:tc>
        <w:tc>
          <w:tcPr>
            <w:tcW w:w="3326" w:type="dxa"/>
            <w:tcBorders>
              <w:top w:val="single" w:sz="4" w:space="0" w:color="000000"/>
              <w:left w:val="single" w:sz="4" w:space="0" w:color="000000"/>
              <w:bottom w:val="single" w:sz="4" w:space="0" w:color="000000"/>
              <w:right w:val="single" w:sz="4" w:space="0" w:color="000000"/>
            </w:tcBorders>
          </w:tcPr>
          <w:p w14:paraId="3340D2DD" w14:textId="77777777" w:rsidR="007C72D4" w:rsidRPr="00CE003E" w:rsidRDefault="007C72D4" w:rsidP="00243252">
            <w:pPr>
              <w:spacing w:line="240" w:lineRule="auto"/>
            </w:pPr>
            <w:r w:rsidRPr="00CE003E">
              <w:t>LV Variante C</w:t>
            </w:r>
          </w:p>
        </w:tc>
        <w:tc>
          <w:tcPr>
            <w:tcW w:w="3681" w:type="dxa"/>
            <w:tcBorders>
              <w:top w:val="single" w:sz="4" w:space="0" w:color="000000"/>
              <w:left w:val="single" w:sz="4" w:space="0" w:color="000000"/>
              <w:bottom w:val="single" w:sz="4" w:space="0" w:color="000000"/>
              <w:right w:val="single" w:sz="4" w:space="0" w:color="000000"/>
            </w:tcBorders>
          </w:tcPr>
          <w:p w14:paraId="58E63396" w14:textId="77777777" w:rsidR="007C72D4" w:rsidRPr="00CE003E" w:rsidRDefault="007C72D4" w:rsidP="00243252">
            <w:pPr>
              <w:spacing w:line="240" w:lineRule="auto"/>
            </w:pPr>
            <w:r w:rsidRPr="00CE003E">
              <w:t>15 LP</w:t>
            </w:r>
          </w:p>
        </w:tc>
      </w:tr>
      <w:tr w:rsidR="007C72D4" w:rsidRPr="00CE003E" w14:paraId="7757F8DA" w14:textId="77777777" w:rsidTr="00243252">
        <w:tc>
          <w:tcPr>
            <w:tcW w:w="274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F3D937" w14:textId="77777777" w:rsidR="007C72D4" w:rsidRPr="00CE003E" w:rsidRDefault="007C72D4" w:rsidP="00243252">
            <w:pPr>
              <w:spacing w:line="240" w:lineRule="auto"/>
            </w:pPr>
            <w:r w:rsidRPr="00CE003E">
              <w:t>Studienleistung/en</w:t>
            </w:r>
          </w:p>
        </w:tc>
        <w:tc>
          <w:tcPr>
            <w:tcW w:w="3326" w:type="dxa"/>
            <w:tcBorders>
              <w:top w:val="single" w:sz="4" w:space="0" w:color="000000"/>
              <w:left w:val="single" w:sz="4" w:space="0" w:color="000000"/>
              <w:bottom w:val="single" w:sz="4" w:space="0" w:color="000000"/>
              <w:right w:val="single" w:sz="4" w:space="0" w:color="000000"/>
            </w:tcBorders>
          </w:tcPr>
          <w:p w14:paraId="76E0BEE3" w14:textId="77777777" w:rsidR="007C72D4" w:rsidRPr="00CE003E" w:rsidRDefault="007C72D4" w:rsidP="00243252">
            <w:pPr>
              <w:spacing w:line="240" w:lineRule="auto"/>
            </w:pPr>
            <w:r w:rsidRPr="00CE003E">
              <w:t>LV Variante B</w:t>
            </w:r>
          </w:p>
        </w:tc>
        <w:tc>
          <w:tcPr>
            <w:tcW w:w="3681" w:type="dxa"/>
            <w:tcBorders>
              <w:top w:val="single" w:sz="4" w:space="0" w:color="000000"/>
              <w:left w:val="single" w:sz="4" w:space="0" w:color="000000"/>
              <w:bottom w:val="single" w:sz="4" w:space="0" w:color="000000"/>
              <w:right w:val="single" w:sz="4" w:space="0" w:color="000000"/>
            </w:tcBorders>
          </w:tcPr>
          <w:p w14:paraId="2707F53D" w14:textId="77777777" w:rsidR="007C72D4" w:rsidRPr="00CE003E" w:rsidRDefault="007C72D4" w:rsidP="00243252">
            <w:pPr>
              <w:spacing w:line="240" w:lineRule="auto"/>
            </w:pPr>
            <w:r w:rsidRPr="00CE003E">
              <w:t>0,5 LP</w:t>
            </w:r>
          </w:p>
        </w:tc>
      </w:tr>
      <w:tr w:rsidR="007C72D4" w:rsidRPr="00CE003E" w14:paraId="373F8171"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4F2BF48" w14:textId="77777777" w:rsidR="007C72D4" w:rsidRPr="00CE003E" w:rsidRDefault="007C72D4" w:rsidP="00243252">
            <w:pPr>
              <w:spacing w:line="240" w:lineRule="auto"/>
            </w:pPr>
          </w:p>
        </w:tc>
        <w:tc>
          <w:tcPr>
            <w:tcW w:w="3326" w:type="dxa"/>
            <w:tcBorders>
              <w:top w:val="single" w:sz="4" w:space="0" w:color="000000"/>
              <w:left w:val="single" w:sz="4" w:space="0" w:color="000000"/>
              <w:bottom w:val="single" w:sz="4" w:space="0" w:color="000000"/>
              <w:right w:val="single" w:sz="4" w:space="0" w:color="000000"/>
            </w:tcBorders>
          </w:tcPr>
          <w:p w14:paraId="6FA0D8D6" w14:textId="77777777" w:rsidR="007C72D4" w:rsidRPr="00CE003E" w:rsidRDefault="007C72D4" w:rsidP="00243252">
            <w:pPr>
              <w:spacing w:line="240" w:lineRule="auto"/>
            </w:pPr>
            <w:r w:rsidRPr="00CE003E">
              <w:t>LV Variante C</w:t>
            </w:r>
          </w:p>
        </w:tc>
        <w:tc>
          <w:tcPr>
            <w:tcW w:w="3681" w:type="dxa"/>
            <w:tcBorders>
              <w:top w:val="single" w:sz="4" w:space="0" w:color="000000"/>
              <w:left w:val="single" w:sz="4" w:space="0" w:color="000000"/>
              <w:bottom w:val="single" w:sz="4" w:space="0" w:color="000000"/>
              <w:right w:val="single" w:sz="4" w:space="0" w:color="000000"/>
            </w:tcBorders>
          </w:tcPr>
          <w:p w14:paraId="08AB85FA" w14:textId="77777777" w:rsidR="007C72D4" w:rsidRPr="00CE003E" w:rsidRDefault="007C72D4" w:rsidP="00243252">
            <w:pPr>
              <w:spacing w:line="240" w:lineRule="auto"/>
            </w:pPr>
            <w:r w:rsidRPr="00CE003E">
              <w:t>1 LP</w:t>
            </w:r>
          </w:p>
        </w:tc>
      </w:tr>
      <w:tr w:rsidR="007C72D4" w:rsidRPr="00CE003E" w14:paraId="14C88801"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A5599AE" w14:textId="77777777" w:rsidR="007C72D4" w:rsidRPr="00CE003E" w:rsidRDefault="007C72D4" w:rsidP="00243252">
            <w:pPr>
              <w:spacing w:line="240" w:lineRule="auto"/>
            </w:pPr>
          </w:p>
        </w:tc>
        <w:tc>
          <w:tcPr>
            <w:tcW w:w="3326" w:type="dxa"/>
            <w:tcBorders>
              <w:top w:val="single" w:sz="4" w:space="0" w:color="000000"/>
              <w:left w:val="single" w:sz="4" w:space="0" w:color="000000"/>
              <w:bottom w:val="single" w:sz="4" w:space="0" w:color="000000"/>
              <w:right w:val="single" w:sz="4" w:space="0" w:color="000000"/>
            </w:tcBorders>
          </w:tcPr>
          <w:p w14:paraId="60F56294" w14:textId="77777777" w:rsidR="007C72D4" w:rsidRPr="00CE003E" w:rsidRDefault="007C72D4" w:rsidP="00243252">
            <w:pPr>
              <w:spacing w:line="240" w:lineRule="auto"/>
            </w:pPr>
            <w:r w:rsidRPr="00CE003E">
              <w:t xml:space="preserve"> </w:t>
            </w:r>
          </w:p>
        </w:tc>
        <w:tc>
          <w:tcPr>
            <w:tcW w:w="3681" w:type="dxa"/>
            <w:tcBorders>
              <w:top w:val="single" w:sz="4" w:space="0" w:color="000000"/>
              <w:left w:val="single" w:sz="4" w:space="0" w:color="000000"/>
              <w:bottom w:val="single" w:sz="4" w:space="0" w:color="000000"/>
              <w:right w:val="single" w:sz="4" w:space="0" w:color="000000"/>
            </w:tcBorders>
          </w:tcPr>
          <w:p w14:paraId="40D3B4B6" w14:textId="77777777" w:rsidR="007C72D4" w:rsidRPr="00CE003E" w:rsidRDefault="007C72D4" w:rsidP="00243252">
            <w:pPr>
              <w:spacing w:line="240" w:lineRule="auto"/>
            </w:pPr>
          </w:p>
        </w:tc>
      </w:tr>
      <w:tr w:rsidR="007C72D4" w:rsidRPr="00CE003E" w14:paraId="1C2FEA84" w14:textId="77777777" w:rsidTr="00243252">
        <w:tc>
          <w:tcPr>
            <w:tcW w:w="27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C1658B1" w14:textId="77777777" w:rsidR="007C72D4" w:rsidRPr="00CE003E" w:rsidRDefault="007C72D4" w:rsidP="00243252">
            <w:pPr>
              <w:spacing w:line="240" w:lineRule="auto"/>
            </w:pPr>
            <w:r w:rsidRPr="00CE003E">
              <w:t>Summe LP</w:t>
            </w:r>
          </w:p>
        </w:tc>
        <w:tc>
          <w:tcPr>
            <w:tcW w:w="3326" w:type="dxa"/>
            <w:tcBorders>
              <w:top w:val="single" w:sz="4" w:space="0" w:color="000000"/>
              <w:left w:val="single" w:sz="4" w:space="0" w:color="000000"/>
              <w:bottom w:val="single" w:sz="4" w:space="0" w:color="000000"/>
              <w:right w:val="single" w:sz="4" w:space="0" w:color="000000"/>
            </w:tcBorders>
          </w:tcPr>
          <w:p w14:paraId="30555F56" w14:textId="77777777" w:rsidR="007C72D4" w:rsidRPr="00CE003E" w:rsidRDefault="007C72D4" w:rsidP="00243252">
            <w:pPr>
              <w:spacing w:line="240" w:lineRule="auto"/>
            </w:pPr>
          </w:p>
        </w:tc>
        <w:tc>
          <w:tcPr>
            <w:tcW w:w="3681" w:type="dxa"/>
            <w:tcBorders>
              <w:top w:val="single" w:sz="4" w:space="0" w:color="000000"/>
              <w:left w:val="single" w:sz="4" w:space="0" w:color="000000"/>
              <w:bottom w:val="single" w:sz="4" w:space="0" w:color="000000"/>
              <w:right w:val="single" w:sz="4" w:space="0" w:color="000000"/>
            </w:tcBorders>
          </w:tcPr>
          <w:p w14:paraId="56372269" w14:textId="77777777" w:rsidR="007C72D4" w:rsidRPr="00CE003E" w:rsidRDefault="007C72D4" w:rsidP="00243252">
            <w:pPr>
              <w:spacing w:line="240" w:lineRule="auto"/>
            </w:pPr>
            <w:r w:rsidRPr="00CE003E">
              <w:t>21 LP</w:t>
            </w:r>
          </w:p>
        </w:tc>
      </w:tr>
    </w:tbl>
    <w:p w14:paraId="754491A8" w14:textId="77777777" w:rsidR="007C72D4" w:rsidRPr="00CE003E" w:rsidRDefault="007C72D4" w:rsidP="007C72D4">
      <w:pPr>
        <w:spacing w:line="240" w:lineRule="auto"/>
        <w:rPr>
          <w:sz w:val="20"/>
          <w:szCs w:val="20"/>
        </w:rPr>
      </w:pPr>
    </w:p>
    <w:tbl>
      <w:tblPr>
        <w:tblStyle w:val="Tabellenraster"/>
        <w:tblW w:w="9747" w:type="dxa"/>
        <w:tblLook w:val="04A0" w:firstRow="1" w:lastRow="0" w:firstColumn="1" w:lastColumn="0" w:noHBand="0" w:noVBand="1"/>
      </w:tblPr>
      <w:tblGrid>
        <w:gridCol w:w="534"/>
        <w:gridCol w:w="2190"/>
        <w:gridCol w:w="7023"/>
      </w:tblGrid>
      <w:tr w:rsidR="007C72D4" w:rsidRPr="00CE003E" w14:paraId="26A8357F"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94D3B7" w14:textId="77777777" w:rsidR="007C72D4" w:rsidRPr="00CE003E" w:rsidRDefault="007C72D4" w:rsidP="00243252">
            <w:pPr>
              <w:spacing w:line="240" w:lineRule="auto"/>
              <w:rPr>
                <w:b/>
              </w:rPr>
            </w:pPr>
            <w:r w:rsidRPr="00CE003E">
              <w:rPr>
                <w:b/>
              </w:rPr>
              <w:t>7</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8AECB9" w14:textId="77777777" w:rsidR="007C72D4" w:rsidRPr="00CE003E" w:rsidRDefault="007C72D4" w:rsidP="00243252">
            <w:pPr>
              <w:spacing w:line="240" w:lineRule="auto"/>
              <w:rPr>
                <w:b/>
              </w:rPr>
            </w:pPr>
            <w:r w:rsidRPr="00CE003E">
              <w:rPr>
                <w:b/>
              </w:rPr>
              <w:t>Angebot des Moduls</w:t>
            </w:r>
          </w:p>
        </w:tc>
      </w:tr>
      <w:tr w:rsidR="007C72D4" w:rsidRPr="00CE003E" w14:paraId="6AE7C9FC" w14:textId="77777777" w:rsidTr="00243252">
        <w:tc>
          <w:tcPr>
            <w:tcW w:w="27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191D23" w14:textId="77777777" w:rsidR="007C72D4" w:rsidRPr="00CE003E" w:rsidRDefault="007C72D4" w:rsidP="00243252">
            <w:pPr>
              <w:spacing w:line="240" w:lineRule="auto"/>
            </w:pPr>
            <w:r w:rsidRPr="00CE003E">
              <w:t>Turnus / Taktung</w:t>
            </w:r>
          </w:p>
        </w:tc>
        <w:tc>
          <w:tcPr>
            <w:tcW w:w="7023" w:type="dxa"/>
            <w:tcBorders>
              <w:top w:val="single" w:sz="4" w:space="0" w:color="000000"/>
              <w:left w:val="single" w:sz="4" w:space="0" w:color="000000"/>
              <w:bottom w:val="single" w:sz="4" w:space="0" w:color="000000"/>
              <w:right w:val="single" w:sz="4" w:space="0" w:color="000000"/>
            </w:tcBorders>
            <w:hideMark/>
          </w:tcPr>
          <w:p w14:paraId="447F8395" w14:textId="77777777" w:rsidR="007C72D4" w:rsidRPr="00CE003E" w:rsidRDefault="007C72D4" w:rsidP="00243252">
            <w:pPr>
              <w:spacing w:line="240" w:lineRule="auto"/>
            </w:pPr>
            <w:r w:rsidRPr="00CE003E">
              <w:t>Jedes Semester</w:t>
            </w:r>
          </w:p>
        </w:tc>
      </w:tr>
      <w:tr w:rsidR="007C72D4" w:rsidRPr="00CE003E" w14:paraId="53F9B1E6" w14:textId="77777777" w:rsidTr="00243252">
        <w:tc>
          <w:tcPr>
            <w:tcW w:w="27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3CC719" w14:textId="77777777" w:rsidR="007C72D4" w:rsidRPr="00CE003E" w:rsidRDefault="007C72D4" w:rsidP="00243252">
            <w:pPr>
              <w:spacing w:line="240" w:lineRule="auto"/>
            </w:pPr>
            <w:r w:rsidRPr="00CE003E">
              <w:t>Modulbeauftragte/r</w:t>
            </w:r>
          </w:p>
        </w:tc>
        <w:tc>
          <w:tcPr>
            <w:tcW w:w="7023" w:type="dxa"/>
            <w:tcBorders>
              <w:top w:val="single" w:sz="4" w:space="0" w:color="000000"/>
              <w:left w:val="single" w:sz="4" w:space="0" w:color="000000"/>
              <w:bottom w:val="single" w:sz="4" w:space="0" w:color="000000"/>
              <w:right w:val="single" w:sz="4" w:space="0" w:color="000000"/>
            </w:tcBorders>
            <w:hideMark/>
          </w:tcPr>
          <w:p w14:paraId="0BAF0258" w14:textId="77777777" w:rsidR="007C72D4" w:rsidRPr="00CE003E" w:rsidRDefault="007C72D4" w:rsidP="00243252">
            <w:pPr>
              <w:spacing w:line="240" w:lineRule="auto"/>
            </w:pPr>
            <w:r w:rsidRPr="00CE003E">
              <w:t>Prof. Dr. Johann Winfried Kindl</w:t>
            </w:r>
          </w:p>
        </w:tc>
      </w:tr>
      <w:tr w:rsidR="007C72D4" w:rsidRPr="00CE003E" w14:paraId="1E65E62F" w14:textId="77777777" w:rsidTr="00243252">
        <w:tc>
          <w:tcPr>
            <w:tcW w:w="27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D2AACC8" w14:textId="77777777" w:rsidR="007C72D4" w:rsidRPr="00CE003E" w:rsidRDefault="007C72D4" w:rsidP="00243252">
            <w:pPr>
              <w:spacing w:line="240" w:lineRule="auto"/>
            </w:pPr>
            <w:r w:rsidRPr="00CE003E">
              <w:t>Anbietende Lehreinheit(en)</w:t>
            </w:r>
          </w:p>
        </w:tc>
        <w:tc>
          <w:tcPr>
            <w:tcW w:w="7023" w:type="dxa"/>
            <w:tcBorders>
              <w:top w:val="single" w:sz="4" w:space="0" w:color="000000"/>
              <w:left w:val="single" w:sz="4" w:space="0" w:color="000000"/>
              <w:bottom w:val="single" w:sz="4" w:space="0" w:color="000000"/>
              <w:right w:val="single" w:sz="4" w:space="0" w:color="000000"/>
            </w:tcBorders>
            <w:hideMark/>
          </w:tcPr>
          <w:p w14:paraId="59334188" w14:textId="77777777" w:rsidR="007C72D4" w:rsidRPr="00CE003E" w:rsidRDefault="007C72D4" w:rsidP="00243252">
            <w:pPr>
              <w:spacing w:line="240" w:lineRule="auto"/>
            </w:pPr>
            <w:r w:rsidRPr="00CE003E">
              <w:t>FB 03 – Rechtswissenschaftliche Fakultät</w:t>
            </w:r>
          </w:p>
        </w:tc>
      </w:tr>
    </w:tbl>
    <w:p w14:paraId="463C6281" w14:textId="77777777" w:rsidR="007C72D4" w:rsidRPr="00CE003E" w:rsidRDefault="007C72D4" w:rsidP="007C72D4">
      <w:pPr>
        <w:spacing w:line="240" w:lineRule="auto"/>
        <w:rPr>
          <w:sz w:val="20"/>
          <w:szCs w:val="20"/>
        </w:rPr>
      </w:pPr>
    </w:p>
    <w:tbl>
      <w:tblPr>
        <w:tblStyle w:val="Tabellenraster"/>
        <w:tblW w:w="9747" w:type="dxa"/>
        <w:tblLook w:val="04A0" w:firstRow="1" w:lastRow="0" w:firstColumn="1" w:lastColumn="0" w:noHBand="0" w:noVBand="1"/>
      </w:tblPr>
      <w:tblGrid>
        <w:gridCol w:w="515"/>
        <w:gridCol w:w="2216"/>
        <w:gridCol w:w="7016"/>
      </w:tblGrid>
      <w:tr w:rsidR="007C72D4" w:rsidRPr="00CE003E" w14:paraId="4BB7ADC4"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59BC901" w14:textId="77777777" w:rsidR="007C72D4" w:rsidRPr="00CE003E" w:rsidRDefault="007C72D4" w:rsidP="00243252">
            <w:pPr>
              <w:spacing w:line="240" w:lineRule="auto"/>
              <w:rPr>
                <w:b/>
              </w:rPr>
            </w:pPr>
            <w:r w:rsidRPr="00CE003E">
              <w:rPr>
                <w:b/>
              </w:rPr>
              <w:t>8</w:t>
            </w:r>
          </w:p>
        </w:tc>
        <w:tc>
          <w:tcPr>
            <w:tcW w:w="923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47AF28C" w14:textId="77777777" w:rsidR="007C72D4" w:rsidRPr="00CE003E" w:rsidRDefault="007C72D4" w:rsidP="00243252">
            <w:pPr>
              <w:spacing w:line="240" w:lineRule="auto"/>
              <w:rPr>
                <w:b/>
              </w:rPr>
            </w:pPr>
            <w:r w:rsidRPr="00CE003E">
              <w:rPr>
                <w:b/>
              </w:rPr>
              <w:t>Mobilität / Anerkennung</w:t>
            </w:r>
          </w:p>
        </w:tc>
      </w:tr>
      <w:tr w:rsidR="007C72D4" w:rsidRPr="00CE003E" w14:paraId="05E9FF46" w14:textId="77777777" w:rsidTr="00243252">
        <w:tc>
          <w:tcPr>
            <w:tcW w:w="273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9207ED" w14:textId="77777777" w:rsidR="007C72D4" w:rsidRPr="00CE003E" w:rsidRDefault="007C72D4" w:rsidP="00243252">
            <w:pPr>
              <w:spacing w:line="240" w:lineRule="auto"/>
            </w:pPr>
            <w:r w:rsidRPr="00CE003E">
              <w:t>Verwendbarkeit in anderen Studiengängen</w:t>
            </w:r>
          </w:p>
        </w:tc>
        <w:tc>
          <w:tcPr>
            <w:tcW w:w="7016" w:type="dxa"/>
            <w:tcBorders>
              <w:top w:val="single" w:sz="4" w:space="0" w:color="000000"/>
              <w:left w:val="single" w:sz="4" w:space="0" w:color="000000"/>
              <w:bottom w:val="single" w:sz="4" w:space="0" w:color="000000"/>
              <w:right w:val="single" w:sz="4" w:space="0" w:color="000000"/>
            </w:tcBorders>
            <w:vAlign w:val="center"/>
            <w:hideMark/>
          </w:tcPr>
          <w:p w14:paraId="5D46F320" w14:textId="568A47A0" w:rsidR="007C72D4" w:rsidRPr="00CE003E" w:rsidRDefault="00161F40" w:rsidP="006B5744">
            <w:pPr>
              <w:spacing w:line="240" w:lineRule="auto"/>
            </w:pPr>
            <w:r w:rsidRPr="00CE003E">
              <w:t>Bachelorstudien</w:t>
            </w:r>
            <w:r w:rsidR="006B5744" w:rsidRPr="00CE003E">
              <w:t>gang</w:t>
            </w:r>
            <w:r w:rsidRPr="00CE003E">
              <w:t xml:space="preserve"> „Wirtschaft und Recht“ </w:t>
            </w:r>
          </w:p>
        </w:tc>
      </w:tr>
      <w:tr w:rsidR="007C72D4" w:rsidRPr="007D2B61" w14:paraId="6A6374D1" w14:textId="77777777" w:rsidTr="00243252">
        <w:tc>
          <w:tcPr>
            <w:tcW w:w="273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F2E270" w14:textId="77777777" w:rsidR="007C72D4" w:rsidRPr="00CE003E" w:rsidRDefault="007C72D4" w:rsidP="00243252">
            <w:pPr>
              <w:spacing w:line="240" w:lineRule="auto"/>
            </w:pPr>
            <w:r w:rsidRPr="00CE003E">
              <w:t>Modultitel englisch</w:t>
            </w:r>
          </w:p>
        </w:tc>
        <w:tc>
          <w:tcPr>
            <w:tcW w:w="7016" w:type="dxa"/>
            <w:tcBorders>
              <w:top w:val="single" w:sz="4" w:space="0" w:color="000000"/>
              <w:left w:val="single" w:sz="4" w:space="0" w:color="000000"/>
              <w:bottom w:val="single" w:sz="4" w:space="0" w:color="000000"/>
              <w:right w:val="single" w:sz="4" w:space="0" w:color="000000"/>
            </w:tcBorders>
            <w:vAlign w:val="center"/>
            <w:hideMark/>
          </w:tcPr>
          <w:p w14:paraId="0CE5E3DE" w14:textId="77777777" w:rsidR="007C72D4" w:rsidRPr="00CE003E" w:rsidRDefault="007C72D4" w:rsidP="00243252">
            <w:pPr>
              <w:spacing w:line="240" w:lineRule="auto"/>
              <w:rPr>
                <w:lang w:val="en-US"/>
              </w:rPr>
            </w:pPr>
            <w:r w:rsidRPr="00CE003E">
              <w:rPr>
                <w:lang w:val="en-US"/>
              </w:rPr>
              <w:t>Main Emphasis in Law to Choice</w:t>
            </w:r>
          </w:p>
        </w:tc>
      </w:tr>
      <w:tr w:rsidR="007C72D4" w:rsidRPr="00CE003E" w14:paraId="2AF736A3" w14:textId="77777777" w:rsidTr="00243252">
        <w:trPr>
          <w:trHeight w:val="170"/>
        </w:trPr>
        <w:tc>
          <w:tcPr>
            <w:tcW w:w="273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856679" w14:textId="77777777" w:rsidR="007C72D4" w:rsidRPr="00CE003E" w:rsidRDefault="007C72D4" w:rsidP="00243252">
            <w:pPr>
              <w:spacing w:line="240" w:lineRule="auto"/>
            </w:pPr>
            <w:r w:rsidRPr="00CE003E">
              <w:t>Englische Übersetzung der Modulkomponenten aus Feld 3</w:t>
            </w:r>
          </w:p>
        </w:tc>
        <w:tc>
          <w:tcPr>
            <w:tcW w:w="7016" w:type="dxa"/>
            <w:tcBorders>
              <w:top w:val="single" w:sz="4" w:space="0" w:color="000000"/>
              <w:left w:val="single" w:sz="4" w:space="0" w:color="000000"/>
              <w:bottom w:val="single" w:sz="4" w:space="0" w:color="000000"/>
              <w:right w:val="single" w:sz="4" w:space="0" w:color="000000"/>
            </w:tcBorders>
            <w:vAlign w:val="center"/>
            <w:hideMark/>
          </w:tcPr>
          <w:p w14:paraId="0CB8DCB1" w14:textId="77777777" w:rsidR="007C72D4" w:rsidRPr="00CE003E" w:rsidRDefault="007C72D4" w:rsidP="00243252">
            <w:pPr>
              <w:spacing w:line="240" w:lineRule="auto"/>
            </w:pPr>
            <w:r w:rsidRPr="00CE003E">
              <w:t xml:space="preserve">Abhängig vom gewählten Schwerpunktbereich (zur Auswahl stehen über 100 Veranstaltungen) </w:t>
            </w:r>
          </w:p>
        </w:tc>
      </w:tr>
    </w:tbl>
    <w:p w14:paraId="6025AB6D" w14:textId="77777777" w:rsidR="007C72D4" w:rsidRPr="00CE003E" w:rsidRDefault="007C72D4" w:rsidP="007C72D4">
      <w:pPr>
        <w:spacing w:line="240" w:lineRule="auto"/>
        <w:rPr>
          <w:sz w:val="20"/>
          <w:szCs w:val="20"/>
        </w:rPr>
      </w:pPr>
    </w:p>
    <w:tbl>
      <w:tblPr>
        <w:tblStyle w:val="Tabellenraster"/>
        <w:tblW w:w="9747" w:type="dxa"/>
        <w:tblLook w:val="04A0" w:firstRow="1" w:lastRow="0" w:firstColumn="1" w:lastColumn="0" w:noHBand="0" w:noVBand="1"/>
      </w:tblPr>
      <w:tblGrid>
        <w:gridCol w:w="522"/>
        <w:gridCol w:w="2153"/>
        <w:gridCol w:w="7072"/>
      </w:tblGrid>
      <w:tr w:rsidR="007C72D4" w:rsidRPr="00CE003E" w14:paraId="3826E8D7" w14:textId="77777777" w:rsidTr="00243252">
        <w:trPr>
          <w:trHeight w:val="444"/>
        </w:trPr>
        <w:tc>
          <w:tcPr>
            <w:tcW w:w="5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02E6717" w14:textId="77777777" w:rsidR="007C72D4" w:rsidRPr="00CE003E" w:rsidRDefault="007C72D4" w:rsidP="00243252">
            <w:pPr>
              <w:spacing w:line="240" w:lineRule="auto"/>
              <w:rPr>
                <w:b/>
              </w:rPr>
            </w:pPr>
            <w:r w:rsidRPr="00CE003E">
              <w:rPr>
                <w:b/>
              </w:rPr>
              <w:t>9</w:t>
            </w:r>
          </w:p>
        </w:tc>
        <w:tc>
          <w:tcPr>
            <w:tcW w:w="922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35A5D0" w14:textId="77777777" w:rsidR="007C72D4" w:rsidRPr="00CE003E" w:rsidRDefault="007C72D4" w:rsidP="00243252">
            <w:pPr>
              <w:spacing w:line="240" w:lineRule="auto"/>
              <w:rPr>
                <w:b/>
              </w:rPr>
            </w:pPr>
            <w:r w:rsidRPr="00CE003E">
              <w:rPr>
                <w:b/>
              </w:rPr>
              <w:t>Sonstiges</w:t>
            </w:r>
          </w:p>
        </w:tc>
      </w:tr>
      <w:tr w:rsidR="007C72D4" w:rsidRPr="00CE003E" w14:paraId="7560CEE8" w14:textId="77777777" w:rsidTr="00243252">
        <w:tc>
          <w:tcPr>
            <w:tcW w:w="26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BF567F" w14:textId="77777777" w:rsidR="007C72D4" w:rsidRPr="00CE003E" w:rsidRDefault="007C72D4" w:rsidP="00243252">
            <w:pPr>
              <w:spacing w:line="240" w:lineRule="auto"/>
            </w:pPr>
          </w:p>
        </w:tc>
        <w:tc>
          <w:tcPr>
            <w:tcW w:w="7072" w:type="dxa"/>
            <w:tcBorders>
              <w:top w:val="single" w:sz="4" w:space="0" w:color="000000"/>
              <w:left w:val="single" w:sz="4" w:space="0" w:color="000000"/>
              <w:bottom w:val="single" w:sz="4" w:space="0" w:color="000000"/>
              <w:right w:val="single" w:sz="4" w:space="0" w:color="000000"/>
            </w:tcBorders>
          </w:tcPr>
          <w:p w14:paraId="1266308A" w14:textId="77777777" w:rsidR="007C72D4" w:rsidRPr="00CE003E" w:rsidRDefault="007C72D4" w:rsidP="00243252">
            <w:pPr>
              <w:spacing w:line="240" w:lineRule="auto"/>
            </w:pPr>
          </w:p>
        </w:tc>
      </w:tr>
    </w:tbl>
    <w:p w14:paraId="1DEEA400" w14:textId="77777777" w:rsidR="007C72D4" w:rsidRPr="00CE003E" w:rsidRDefault="007C72D4" w:rsidP="007C72D4">
      <w:pPr>
        <w:rPr>
          <w:sz w:val="20"/>
          <w:szCs w:val="20"/>
        </w:rPr>
      </w:pPr>
    </w:p>
    <w:p w14:paraId="6716684B" w14:textId="77777777" w:rsidR="007C72D4" w:rsidRPr="00CE003E" w:rsidRDefault="007C72D4" w:rsidP="007C72D4">
      <w:pPr>
        <w:spacing w:line="240" w:lineRule="auto"/>
        <w:rPr>
          <w:rFonts w:asciiTheme="minorHAnsi" w:eastAsiaTheme="minorHAnsi" w:hAnsiTheme="minorHAnsi" w:cstheme="minorBidi"/>
        </w:rPr>
      </w:pPr>
    </w:p>
    <w:p w14:paraId="245C2953" w14:textId="77777777" w:rsidR="00E606F9" w:rsidRPr="00CE003E" w:rsidRDefault="00E606F9">
      <w:pPr>
        <w:spacing w:line="240" w:lineRule="auto"/>
        <w:jc w:val="left"/>
        <w:rPr>
          <w:rFonts w:eastAsia="Times New Roman"/>
          <w:sz w:val="20"/>
          <w:szCs w:val="20"/>
          <w:lang w:eastAsia="de-DE"/>
        </w:rPr>
      </w:pPr>
      <w:r w:rsidRPr="00CE003E">
        <w:rPr>
          <w:rFonts w:eastAsia="Times New Roman"/>
          <w:sz w:val="20"/>
          <w:szCs w:val="20"/>
          <w:lang w:eastAsia="de-DE"/>
        </w:rPr>
        <w:br w:type="page"/>
      </w:r>
    </w:p>
    <w:p w14:paraId="05FC1FF4" w14:textId="77777777" w:rsidR="00E606F9" w:rsidRPr="00CE003E" w:rsidRDefault="00E606F9" w:rsidP="00E606F9">
      <w:pPr>
        <w:pStyle w:val="berschrift7"/>
        <w:jc w:val="center"/>
        <w:rPr>
          <w:rFonts w:ascii="MetaNormalLF-Roman" w:hAnsi="MetaNormalLF-Roman" w:cs="Arial"/>
          <w:i/>
          <w:sz w:val="22"/>
          <w:szCs w:val="22"/>
        </w:rPr>
      </w:pPr>
      <w:r w:rsidRPr="00CE003E">
        <w:rPr>
          <w:rFonts w:ascii="MetaNormalLF-Roman" w:hAnsi="MetaNormalLF-Roman" w:cs="Arial"/>
          <w:sz w:val="22"/>
          <w:szCs w:val="22"/>
        </w:rPr>
        <w:lastRenderedPageBreak/>
        <w:t>P f l i c h t a n t e i l  S t u d i u m  F u n d a m e n t a l e  (60 LP)</w:t>
      </w:r>
    </w:p>
    <w:p w14:paraId="34627476" w14:textId="77777777" w:rsidR="00E606F9" w:rsidRPr="00CE003E" w:rsidRDefault="00E606F9" w:rsidP="00E606F9">
      <w:pPr>
        <w:rPr>
          <w:rFonts w:ascii="MetaNormalLF-Roman" w:hAnsi="MetaNormalLF-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5489"/>
        <w:gridCol w:w="1488"/>
      </w:tblGrid>
      <w:tr w:rsidR="00E606F9" w:rsidRPr="00CE003E" w14:paraId="5970354F" w14:textId="77777777" w:rsidTr="00E606F9">
        <w:trPr>
          <w:trHeight w:val="508"/>
        </w:trPr>
        <w:tc>
          <w:tcPr>
            <w:tcW w:w="2311" w:type="dxa"/>
            <w:tcBorders>
              <w:bottom w:val="single" w:sz="12" w:space="0" w:color="auto"/>
            </w:tcBorders>
            <w:shd w:val="clear" w:color="auto" w:fill="E0E0E0"/>
            <w:vAlign w:val="center"/>
          </w:tcPr>
          <w:p w14:paraId="401A9BC6" w14:textId="77777777" w:rsidR="00E606F9" w:rsidRPr="00CE003E" w:rsidRDefault="00E606F9" w:rsidP="00E606F9">
            <w:pPr>
              <w:jc w:val="center"/>
              <w:rPr>
                <w:rFonts w:ascii="MetaNormalLF-Roman" w:hAnsi="MetaNormalLF-Roman" w:cs="Arial"/>
                <w:b/>
                <w:position w:val="-6"/>
              </w:rPr>
            </w:pPr>
            <w:r w:rsidRPr="00CE003E">
              <w:rPr>
                <w:rFonts w:ascii="MetaNormalLF-Roman" w:hAnsi="MetaNormalLF-Roman" w:cs="Arial"/>
                <w:b/>
                <w:position w:val="-6"/>
              </w:rPr>
              <w:t>Modul</w:t>
            </w:r>
          </w:p>
        </w:tc>
        <w:tc>
          <w:tcPr>
            <w:tcW w:w="5489" w:type="dxa"/>
            <w:tcBorders>
              <w:bottom w:val="single" w:sz="12" w:space="0" w:color="auto"/>
            </w:tcBorders>
            <w:shd w:val="clear" w:color="auto" w:fill="E0E0E0"/>
            <w:vAlign w:val="center"/>
          </w:tcPr>
          <w:p w14:paraId="57D6CAA7" w14:textId="77777777" w:rsidR="00E606F9" w:rsidRPr="00CE003E" w:rsidRDefault="00E606F9" w:rsidP="00E606F9">
            <w:pPr>
              <w:rPr>
                <w:rFonts w:ascii="MetaNormalLF-Roman" w:hAnsi="MetaNormalLF-Roman" w:cs="Arial"/>
                <w:b/>
                <w:position w:val="-6"/>
              </w:rPr>
            </w:pPr>
            <w:r w:rsidRPr="00CE003E">
              <w:rPr>
                <w:rFonts w:ascii="MetaNormalLF-Roman" w:hAnsi="MetaNormalLF-Roman" w:cs="Arial"/>
                <w:b/>
                <w:position w:val="-6"/>
              </w:rPr>
              <w:t>Titel</w:t>
            </w:r>
          </w:p>
        </w:tc>
        <w:tc>
          <w:tcPr>
            <w:tcW w:w="1488" w:type="dxa"/>
            <w:tcBorders>
              <w:bottom w:val="single" w:sz="12" w:space="0" w:color="auto"/>
            </w:tcBorders>
            <w:shd w:val="clear" w:color="auto" w:fill="E0E0E0"/>
            <w:vAlign w:val="center"/>
          </w:tcPr>
          <w:p w14:paraId="66294CB2" w14:textId="77777777" w:rsidR="00E606F9" w:rsidRPr="00CE003E" w:rsidRDefault="00E606F9" w:rsidP="00E606F9">
            <w:pPr>
              <w:jc w:val="center"/>
              <w:rPr>
                <w:rFonts w:ascii="MetaNormalLF-Roman" w:hAnsi="MetaNormalLF-Roman" w:cs="Arial"/>
                <w:b/>
                <w:position w:val="-6"/>
              </w:rPr>
            </w:pPr>
            <w:r w:rsidRPr="00CE003E">
              <w:rPr>
                <w:rFonts w:ascii="MetaNormalLF-Roman" w:hAnsi="MetaNormalLF-Roman" w:cs="Arial"/>
                <w:b/>
                <w:position w:val="-6"/>
              </w:rPr>
              <w:t>LP</w:t>
            </w:r>
          </w:p>
        </w:tc>
      </w:tr>
      <w:tr w:rsidR="00E606F9" w:rsidRPr="00CE003E" w14:paraId="6B158AA1" w14:textId="77777777" w:rsidTr="00E606F9">
        <w:trPr>
          <w:trHeight w:val="541"/>
        </w:trPr>
        <w:tc>
          <w:tcPr>
            <w:tcW w:w="2311" w:type="dxa"/>
            <w:tcBorders>
              <w:top w:val="single" w:sz="12" w:space="0" w:color="auto"/>
            </w:tcBorders>
            <w:vAlign w:val="center"/>
          </w:tcPr>
          <w:p w14:paraId="40BA0013" w14:textId="77777777" w:rsidR="00E606F9" w:rsidRPr="00CE003E" w:rsidRDefault="00E606F9" w:rsidP="00E606F9">
            <w:pPr>
              <w:jc w:val="center"/>
              <w:rPr>
                <w:rFonts w:ascii="MetaNormalLF-Roman" w:hAnsi="MetaNormalLF-Roman" w:cs="Arial"/>
              </w:rPr>
            </w:pPr>
            <w:r w:rsidRPr="00CE003E">
              <w:rPr>
                <w:rFonts w:ascii="MetaNormalLF-Roman" w:hAnsi="MetaNormalLF-Roman" w:cs="Arial"/>
                <w:position w:val="-6"/>
              </w:rPr>
              <w:t>Pflichtmodul SF 1</w:t>
            </w:r>
          </w:p>
        </w:tc>
        <w:tc>
          <w:tcPr>
            <w:tcW w:w="5489" w:type="dxa"/>
            <w:tcBorders>
              <w:top w:val="single" w:sz="12" w:space="0" w:color="auto"/>
            </w:tcBorders>
            <w:vAlign w:val="center"/>
          </w:tcPr>
          <w:p w14:paraId="3AA1B3B7"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 xml:space="preserve">Statistik </w:t>
            </w:r>
          </w:p>
        </w:tc>
        <w:tc>
          <w:tcPr>
            <w:tcW w:w="1488" w:type="dxa"/>
            <w:tcBorders>
              <w:top w:val="single" w:sz="12" w:space="0" w:color="auto"/>
            </w:tcBorders>
            <w:vAlign w:val="center"/>
          </w:tcPr>
          <w:p w14:paraId="68785303" w14:textId="77777777" w:rsidR="00E606F9" w:rsidRPr="00CE003E" w:rsidRDefault="00E606F9" w:rsidP="00E606F9">
            <w:pPr>
              <w:jc w:val="center"/>
              <w:rPr>
                <w:rFonts w:ascii="MetaNormalLF-Roman" w:hAnsi="MetaNormalLF-Roman" w:cs="Arial"/>
              </w:rPr>
            </w:pPr>
            <w:r w:rsidRPr="00CE003E">
              <w:rPr>
                <w:rFonts w:ascii="MetaNormalLF-Roman" w:hAnsi="MetaNormalLF-Roman" w:cs="Arial"/>
                <w:position w:val="-6"/>
              </w:rPr>
              <w:t>12</w:t>
            </w:r>
          </w:p>
        </w:tc>
      </w:tr>
      <w:tr w:rsidR="00E606F9" w:rsidRPr="00CE003E" w14:paraId="39E208B3" w14:textId="77777777" w:rsidTr="00E606F9">
        <w:trPr>
          <w:trHeight w:val="527"/>
        </w:trPr>
        <w:tc>
          <w:tcPr>
            <w:tcW w:w="2311" w:type="dxa"/>
            <w:vAlign w:val="center"/>
          </w:tcPr>
          <w:p w14:paraId="34743BF3"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SF 2</w:t>
            </w:r>
          </w:p>
        </w:tc>
        <w:tc>
          <w:tcPr>
            <w:tcW w:w="5489" w:type="dxa"/>
            <w:vAlign w:val="center"/>
          </w:tcPr>
          <w:p w14:paraId="6A2C9DAF" w14:textId="6AE3BB0A" w:rsidR="00E606F9" w:rsidRPr="00CE003E" w:rsidRDefault="00E606F9" w:rsidP="00FE37AB">
            <w:pPr>
              <w:rPr>
                <w:rFonts w:ascii="MetaNormalLF-Roman" w:hAnsi="MetaNormalLF-Roman" w:cs="Arial"/>
                <w:position w:val="-6"/>
              </w:rPr>
            </w:pPr>
            <w:r w:rsidRPr="00CE003E">
              <w:rPr>
                <w:rFonts w:ascii="MetaNormalLF-Roman" w:hAnsi="MetaNormalLF-Roman" w:cs="Arial"/>
                <w:position w:val="-6"/>
              </w:rPr>
              <w:t xml:space="preserve">Empirische </w:t>
            </w:r>
            <w:r w:rsidR="00FE37AB" w:rsidRPr="00CE003E">
              <w:rPr>
                <w:rFonts w:ascii="MetaNormalLF-Roman" w:hAnsi="MetaNormalLF-Roman" w:cs="Arial"/>
                <w:position w:val="-6"/>
              </w:rPr>
              <w:t>Methoden</w:t>
            </w:r>
          </w:p>
        </w:tc>
        <w:tc>
          <w:tcPr>
            <w:tcW w:w="1488" w:type="dxa"/>
            <w:vAlign w:val="center"/>
          </w:tcPr>
          <w:p w14:paraId="4CAA3C8F"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8</w:t>
            </w:r>
          </w:p>
        </w:tc>
      </w:tr>
      <w:tr w:rsidR="00E606F9" w:rsidRPr="00CE003E" w14:paraId="51203A00" w14:textId="77777777" w:rsidTr="00E606F9">
        <w:trPr>
          <w:trHeight w:val="521"/>
        </w:trPr>
        <w:tc>
          <w:tcPr>
            <w:tcW w:w="2311" w:type="dxa"/>
            <w:vAlign w:val="center"/>
          </w:tcPr>
          <w:p w14:paraId="2F749132"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SF 3</w:t>
            </w:r>
          </w:p>
        </w:tc>
        <w:tc>
          <w:tcPr>
            <w:tcW w:w="5489" w:type="dxa"/>
            <w:vAlign w:val="center"/>
          </w:tcPr>
          <w:p w14:paraId="25F300A9"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Praktikum</w:t>
            </w:r>
          </w:p>
        </w:tc>
        <w:tc>
          <w:tcPr>
            <w:tcW w:w="1488" w:type="dxa"/>
            <w:vAlign w:val="center"/>
          </w:tcPr>
          <w:p w14:paraId="766D1088"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10</w:t>
            </w:r>
          </w:p>
        </w:tc>
      </w:tr>
      <w:tr w:rsidR="00E606F9" w:rsidRPr="00CE003E" w14:paraId="5ABD1C96" w14:textId="77777777" w:rsidTr="00E606F9">
        <w:trPr>
          <w:trHeight w:val="515"/>
        </w:trPr>
        <w:tc>
          <w:tcPr>
            <w:tcW w:w="2311" w:type="dxa"/>
            <w:vAlign w:val="center"/>
          </w:tcPr>
          <w:p w14:paraId="5C5DF0EF"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SF 4</w:t>
            </w:r>
          </w:p>
        </w:tc>
        <w:tc>
          <w:tcPr>
            <w:tcW w:w="5489" w:type="dxa"/>
            <w:vAlign w:val="center"/>
          </w:tcPr>
          <w:p w14:paraId="1AF0DFFC"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Fremdsprache(n) nach Wahl</w:t>
            </w:r>
          </w:p>
        </w:tc>
        <w:tc>
          <w:tcPr>
            <w:tcW w:w="1488" w:type="dxa"/>
            <w:vAlign w:val="center"/>
          </w:tcPr>
          <w:p w14:paraId="25CD9440"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10</w:t>
            </w:r>
          </w:p>
        </w:tc>
      </w:tr>
      <w:tr w:rsidR="00E606F9" w:rsidRPr="00CE003E" w14:paraId="3415CDE4" w14:textId="77777777" w:rsidTr="00E606F9">
        <w:trPr>
          <w:trHeight w:val="515"/>
        </w:trPr>
        <w:tc>
          <w:tcPr>
            <w:tcW w:w="2311" w:type="dxa"/>
            <w:vAlign w:val="center"/>
          </w:tcPr>
          <w:p w14:paraId="23FE8F52"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Pflichtmodul SF 5</w:t>
            </w:r>
          </w:p>
        </w:tc>
        <w:tc>
          <w:tcPr>
            <w:tcW w:w="5489" w:type="dxa"/>
            <w:vAlign w:val="center"/>
          </w:tcPr>
          <w:p w14:paraId="77CCF4AF"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Integrationsmodul</w:t>
            </w:r>
          </w:p>
        </w:tc>
        <w:tc>
          <w:tcPr>
            <w:tcW w:w="1488" w:type="dxa"/>
            <w:vAlign w:val="center"/>
          </w:tcPr>
          <w:p w14:paraId="0CD3CAC0"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10</w:t>
            </w:r>
          </w:p>
        </w:tc>
      </w:tr>
      <w:tr w:rsidR="00E606F9" w:rsidRPr="00CE003E" w14:paraId="49CADF5E" w14:textId="77777777" w:rsidTr="00E606F9">
        <w:trPr>
          <w:trHeight w:val="515"/>
        </w:trPr>
        <w:tc>
          <w:tcPr>
            <w:tcW w:w="2311" w:type="dxa"/>
            <w:vAlign w:val="center"/>
          </w:tcPr>
          <w:p w14:paraId="438868C3"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 xml:space="preserve">Pflichtmodul SF 6 </w:t>
            </w:r>
          </w:p>
        </w:tc>
        <w:tc>
          <w:tcPr>
            <w:tcW w:w="5489" w:type="dxa"/>
            <w:vAlign w:val="center"/>
          </w:tcPr>
          <w:p w14:paraId="6327DEDF" w14:textId="77777777" w:rsidR="00E606F9" w:rsidRPr="00CE003E" w:rsidRDefault="00E606F9" w:rsidP="00E606F9">
            <w:pPr>
              <w:rPr>
                <w:rFonts w:ascii="MetaNormalLF-Roman" w:hAnsi="MetaNormalLF-Roman" w:cs="Arial"/>
                <w:position w:val="-6"/>
              </w:rPr>
            </w:pPr>
            <w:r w:rsidRPr="00CE003E">
              <w:rPr>
                <w:rFonts w:ascii="MetaNormalLF-Roman" w:hAnsi="MetaNormalLF-Roman" w:cs="Arial"/>
                <w:position w:val="-6"/>
              </w:rPr>
              <w:t>Bachelorarbeit</w:t>
            </w:r>
          </w:p>
        </w:tc>
        <w:tc>
          <w:tcPr>
            <w:tcW w:w="1488" w:type="dxa"/>
            <w:vAlign w:val="center"/>
          </w:tcPr>
          <w:p w14:paraId="0B9E0FA5" w14:textId="77777777" w:rsidR="00E606F9" w:rsidRPr="00CE003E" w:rsidRDefault="00E606F9" w:rsidP="00E606F9">
            <w:pPr>
              <w:jc w:val="center"/>
              <w:rPr>
                <w:rFonts w:ascii="MetaNormalLF-Roman" w:hAnsi="MetaNormalLF-Roman" w:cs="Arial"/>
                <w:position w:val="-6"/>
              </w:rPr>
            </w:pPr>
            <w:r w:rsidRPr="00CE003E">
              <w:rPr>
                <w:rFonts w:ascii="MetaNormalLF-Roman" w:hAnsi="MetaNormalLF-Roman" w:cs="Arial"/>
                <w:position w:val="-6"/>
              </w:rPr>
              <w:t>10</w:t>
            </w:r>
          </w:p>
        </w:tc>
      </w:tr>
    </w:tbl>
    <w:p w14:paraId="06E7FC5B" w14:textId="77777777" w:rsidR="00E606F9" w:rsidRPr="00CE003E" w:rsidRDefault="00E606F9" w:rsidP="00E606F9">
      <w:pPr>
        <w:jc w:val="center"/>
        <w:rPr>
          <w:rFonts w:ascii="MetaNormalLF-Roman" w:hAnsi="MetaNormalLF-Roman"/>
        </w:rPr>
      </w:pPr>
    </w:p>
    <w:p w14:paraId="61ABEC58" w14:textId="7EC9F22A" w:rsidR="007C72D4" w:rsidRPr="00CE003E" w:rsidRDefault="007C72D4" w:rsidP="007C72D4">
      <w:pPr>
        <w:spacing w:line="240" w:lineRule="auto"/>
        <w:jc w:val="left"/>
        <w:rPr>
          <w:rFonts w:eastAsia="Times New Roman"/>
          <w:sz w:val="20"/>
          <w:szCs w:val="20"/>
          <w:lang w:eastAsia="de-DE"/>
        </w:rPr>
      </w:pPr>
      <w:r w:rsidRPr="00CE003E">
        <w:rPr>
          <w:rFonts w:eastAsia="Times New Roman"/>
          <w:sz w:val="20"/>
          <w:szCs w:val="20"/>
          <w:lang w:eastAsia="de-DE"/>
        </w:rPr>
        <w:br w:type="page"/>
      </w:r>
    </w:p>
    <w:p w14:paraId="1B96E9C7" w14:textId="77777777" w:rsidR="007C72D4" w:rsidRPr="00CE003E" w:rsidRDefault="007C72D4" w:rsidP="007C72D4">
      <w:pPr>
        <w:spacing w:line="240" w:lineRule="auto"/>
        <w:rPr>
          <w:rFonts w:eastAsia="Times New Roman"/>
          <w:sz w:val="20"/>
          <w:szCs w:val="20"/>
          <w:lang w:eastAsia="de-DE"/>
        </w:rPr>
      </w:pPr>
    </w:p>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175C31F9"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079329CC"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33B73AEC" w14:textId="77777777" w:rsidR="007C72D4" w:rsidRPr="00CE003E" w:rsidRDefault="007C72D4" w:rsidP="00243252">
            <w:pPr>
              <w:rPr>
                <w:b/>
              </w:rPr>
            </w:pPr>
            <w:r w:rsidRPr="00CE003E">
              <w:rPr>
                <w:b/>
              </w:rPr>
              <w:t>Politik und Recht</w:t>
            </w:r>
          </w:p>
        </w:tc>
      </w:tr>
      <w:tr w:rsidR="007C72D4" w:rsidRPr="00CE003E" w14:paraId="5DB7D399"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46F5E6D0"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62A48CBB" w14:textId="77777777" w:rsidR="007C72D4" w:rsidRPr="00CE003E" w:rsidRDefault="007C72D4" w:rsidP="00243252">
            <w:pPr>
              <w:rPr>
                <w:b/>
              </w:rPr>
            </w:pPr>
            <w:r w:rsidRPr="00CE003E">
              <w:rPr>
                <w:b/>
              </w:rPr>
              <w:t>Statistik</w:t>
            </w:r>
          </w:p>
        </w:tc>
      </w:tr>
      <w:tr w:rsidR="007C72D4" w:rsidRPr="00CE003E" w14:paraId="5A743705"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703D8379"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02E9B292" w14:textId="77777777" w:rsidR="007C72D4" w:rsidRPr="00CE003E" w:rsidRDefault="007C72D4" w:rsidP="00243252">
            <w:pPr>
              <w:spacing w:line="240" w:lineRule="auto"/>
            </w:pPr>
            <w:r w:rsidRPr="00CE003E">
              <w:t>PM SF 1</w:t>
            </w:r>
          </w:p>
        </w:tc>
      </w:tr>
    </w:tbl>
    <w:p w14:paraId="376FAC90"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587F4FFF"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23BD073"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BB8B832" w14:textId="77777777" w:rsidR="007C72D4" w:rsidRPr="00CE003E" w:rsidRDefault="007C72D4" w:rsidP="00243252">
            <w:pPr>
              <w:spacing w:line="240" w:lineRule="auto"/>
              <w:rPr>
                <w:b/>
              </w:rPr>
            </w:pPr>
            <w:r w:rsidRPr="00CE003E">
              <w:rPr>
                <w:b/>
              </w:rPr>
              <w:t>Basisdaten</w:t>
            </w:r>
          </w:p>
        </w:tc>
      </w:tr>
      <w:tr w:rsidR="007C72D4" w:rsidRPr="00CE003E" w14:paraId="33622127"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2CD0D1" w14:textId="77777777" w:rsidR="007C72D4" w:rsidRPr="00CE003E" w:rsidRDefault="007C72D4" w:rsidP="00243252">
            <w:pPr>
              <w:spacing w:line="240" w:lineRule="auto"/>
              <w:jc w:val="left"/>
            </w:pPr>
            <w:r w:rsidRPr="00CE003E">
              <w:t>Fachsemester der</w:t>
            </w:r>
          </w:p>
          <w:p w14:paraId="7D5399F8"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0B46BA34" w14:textId="77777777" w:rsidR="007C72D4" w:rsidRPr="00CE003E" w:rsidRDefault="007C72D4" w:rsidP="00243252">
            <w:pPr>
              <w:spacing w:line="240" w:lineRule="auto"/>
            </w:pPr>
            <w:r w:rsidRPr="00CE003E">
              <w:t>2-3</w:t>
            </w:r>
          </w:p>
        </w:tc>
      </w:tr>
      <w:tr w:rsidR="007C72D4" w:rsidRPr="00CE003E" w14:paraId="3C212ADB"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9E9ADA"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1DA77431" w14:textId="77777777" w:rsidR="007C72D4" w:rsidRPr="00CE003E" w:rsidRDefault="007C72D4" w:rsidP="00243252">
            <w:pPr>
              <w:spacing w:after="240" w:line="240" w:lineRule="auto"/>
            </w:pPr>
            <w:r w:rsidRPr="00CE003E">
              <w:t>12</w:t>
            </w:r>
          </w:p>
        </w:tc>
      </w:tr>
      <w:tr w:rsidR="007C72D4" w:rsidRPr="00CE003E" w14:paraId="78B12405"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75F018" w14:textId="77777777" w:rsidR="007C72D4" w:rsidRPr="00CE003E" w:rsidRDefault="007C72D4" w:rsidP="00243252">
            <w:pPr>
              <w:spacing w:line="240" w:lineRule="auto"/>
              <w:jc w:val="left"/>
            </w:pPr>
            <w:r w:rsidRPr="00CE003E">
              <w:t>Workload</w:t>
            </w:r>
            <w:r w:rsidRPr="00CE003E">
              <w:rPr>
                <w:rStyle w:val="Funotenzeichen"/>
              </w:rPr>
              <w:footnoteReference w:id="20"/>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4A88AF12" w14:textId="77777777" w:rsidR="007C72D4" w:rsidRPr="00CE003E" w:rsidRDefault="007C72D4" w:rsidP="00243252">
            <w:pPr>
              <w:spacing w:after="240" w:line="240" w:lineRule="auto"/>
            </w:pPr>
            <w:r w:rsidRPr="00CE003E">
              <w:t>360</w:t>
            </w:r>
          </w:p>
        </w:tc>
      </w:tr>
      <w:tr w:rsidR="007C72D4" w:rsidRPr="00CE003E" w14:paraId="47950D11"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BFD5E4"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607D7241" w14:textId="77777777" w:rsidR="007C72D4" w:rsidRPr="00CE003E" w:rsidRDefault="007C72D4" w:rsidP="00243252">
            <w:pPr>
              <w:spacing w:line="240" w:lineRule="auto"/>
            </w:pPr>
            <w:r w:rsidRPr="00CE003E">
              <w:t>2 Semester</w:t>
            </w:r>
          </w:p>
        </w:tc>
      </w:tr>
      <w:tr w:rsidR="007C72D4" w:rsidRPr="00CE003E" w14:paraId="4709724B"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231CC4"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A137202" w14:textId="77777777" w:rsidR="007C72D4" w:rsidRPr="00CE003E" w:rsidRDefault="007C72D4" w:rsidP="00243252">
            <w:pPr>
              <w:spacing w:line="240" w:lineRule="auto"/>
            </w:pPr>
            <w:r w:rsidRPr="00CE003E">
              <w:t>Pflichtmodul</w:t>
            </w:r>
          </w:p>
        </w:tc>
      </w:tr>
    </w:tbl>
    <w:p w14:paraId="50729098"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24"/>
        <w:gridCol w:w="9223"/>
      </w:tblGrid>
      <w:tr w:rsidR="007C72D4" w:rsidRPr="00CE003E" w14:paraId="7519CB00" w14:textId="77777777" w:rsidTr="007F6F62">
        <w:trPr>
          <w:trHeight w:val="488"/>
        </w:trPr>
        <w:tc>
          <w:tcPr>
            <w:tcW w:w="5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621FFE4" w14:textId="77777777" w:rsidR="007C72D4" w:rsidRPr="00CE003E" w:rsidRDefault="007C72D4" w:rsidP="00243252">
            <w:pPr>
              <w:spacing w:line="240" w:lineRule="auto"/>
              <w:rPr>
                <w:b/>
              </w:rPr>
            </w:pPr>
            <w:r w:rsidRPr="00CE003E">
              <w:rPr>
                <w:b/>
              </w:rPr>
              <w:t>2</w:t>
            </w:r>
          </w:p>
        </w:tc>
        <w:tc>
          <w:tcPr>
            <w:tcW w:w="92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62C483" w14:textId="77777777" w:rsidR="007C72D4" w:rsidRPr="00CE003E" w:rsidRDefault="007C72D4" w:rsidP="00243252">
            <w:pPr>
              <w:spacing w:line="240" w:lineRule="auto"/>
            </w:pPr>
            <w:r w:rsidRPr="00CE003E">
              <w:rPr>
                <w:b/>
              </w:rPr>
              <w:t>Profil</w:t>
            </w:r>
          </w:p>
        </w:tc>
      </w:tr>
      <w:tr w:rsidR="007C72D4" w:rsidRPr="00CE003E" w14:paraId="4BD097F3" w14:textId="77777777" w:rsidTr="007F6F62">
        <w:trPr>
          <w:trHeight w:val="361"/>
        </w:trPr>
        <w:tc>
          <w:tcPr>
            <w:tcW w:w="974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98DB11D" w14:textId="77777777" w:rsidR="007C72D4" w:rsidRPr="00CE003E" w:rsidRDefault="007C72D4" w:rsidP="00243252">
            <w:pPr>
              <w:spacing w:line="240" w:lineRule="auto"/>
              <w:jc w:val="left"/>
            </w:pPr>
            <w:r w:rsidRPr="00CE003E">
              <w:t>Zielsetzung des Moduls / Einbindung in das Curriculum</w:t>
            </w:r>
          </w:p>
        </w:tc>
      </w:tr>
      <w:tr w:rsidR="007C72D4" w:rsidRPr="00CE003E" w14:paraId="7D6CFB41" w14:textId="77777777" w:rsidTr="007F6F62">
        <w:trPr>
          <w:trHeight w:val="93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14:paraId="1C622D35" w14:textId="77777777" w:rsidR="007C72D4" w:rsidRPr="00CE003E" w:rsidRDefault="007C72D4" w:rsidP="00243252">
            <w:pPr>
              <w:spacing w:line="240" w:lineRule="auto"/>
            </w:pPr>
            <w:r w:rsidRPr="00CE003E">
              <w:t>Das Modul vermittelt quantitative Methoden empirischer Sozialforschung.</w:t>
            </w:r>
          </w:p>
        </w:tc>
      </w:tr>
      <w:tr w:rsidR="007C72D4" w:rsidRPr="00CE003E" w14:paraId="062C2D63" w14:textId="77777777" w:rsidTr="007F6F62">
        <w:trPr>
          <w:trHeight w:val="337"/>
        </w:trPr>
        <w:tc>
          <w:tcPr>
            <w:tcW w:w="974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58EFE4DF" w14:textId="77777777" w:rsidR="007C72D4" w:rsidRPr="00CE003E" w:rsidRDefault="007C72D4" w:rsidP="00243252">
            <w:pPr>
              <w:spacing w:line="240" w:lineRule="auto"/>
              <w:jc w:val="left"/>
            </w:pPr>
            <w:r w:rsidRPr="00CE003E">
              <w:t xml:space="preserve">Lehrinhalte </w:t>
            </w:r>
          </w:p>
        </w:tc>
      </w:tr>
      <w:tr w:rsidR="007C72D4" w:rsidRPr="00CE003E" w14:paraId="77CA3FDA" w14:textId="77777777" w:rsidTr="007F6F62">
        <w:trPr>
          <w:trHeight w:val="967"/>
        </w:trPr>
        <w:tc>
          <w:tcPr>
            <w:tcW w:w="9747" w:type="dxa"/>
            <w:gridSpan w:val="2"/>
            <w:tcBorders>
              <w:top w:val="single" w:sz="4" w:space="0" w:color="000000"/>
              <w:left w:val="single" w:sz="4" w:space="0" w:color="000000"/>
              <w:bottom w:val="single" w:sz="4" w:space="0" w:color="000000"/>
              <w:right w:val="single" w:sz="4" w:space="0" w:color="000000"/>
            </w:tcBorders>
            <w:vAlign w:val="center"/>
          </w:tcPr>
          <w:p w14:paraId="67D5D16E" w14:textId="77777777" w:rsidR="007C72D4" w:rsidRPr="00CE003E" w:rsidRDefault="007C72D4" w:rsidP="00243252">
            <w:pPr>
              <w:spacing w:line="240" w:lineRule="auto"/>
            </w:pPr>
            <w:r w:rsidRPr="00CE003E">
              <w:t>Das Modul vermittelt Grundlagen und Fertigkeiten der deskriptiven und schließenden Statistik und verdeutlicht Einsatzgebiete in der empirischen Sozialforschung.</w:t>
            </w:r>
          </w:p>
          <w:p w14:paraId="10D05815" w14:textId="77777777" w:rsidR="007C72D4" w:rsidRPr="00CE003E" w:rsidRDefault="007C72D4" w:rsidP="00243252">
            <w:pPr>
              <w:spacing w:line="240" w:lineRule="auto"/>
              <w:rPr>
                <w:b/>
              </w:rPr>
            </w:pPr>
            <w:r w:rsidRPr="00CE003E">
              <w:rPr>
                <w:b/>
              </w:rPr>
              <w:t>Statistik I (Vorlesung und Tutorium)</w:t>
            </w:r>
          </w:p>
          <w:p w14:paraId="23CFDF6B" w14:textId="77777777" w:rsidR="007C72D4" w:rsidRPr="00CE003E" w:rsidRDefault="007C72D4" w:rsidP="00243252">
            <w:pPr>
              <w:spacing w:line="240" w:lineRule="auto"/>
            </w:pPr>
            <w:r w:rsidRPr="00CE003E">
              <w:t>Inhalte des Statistikkurses I sind die Theorie statistischer Fragen, Zugänge zur Statistik, grundlegende Begriffe der Statistik, uni- und bivariate Verteilungen, Lagemaße, Streuungsmaße, Konzentrationsmaße, nominale, ordinale und metrische Zusammenhangsmaße. Zudem wird die Interpretation von Statistikmaterial aus Presse und Wissenschaft sowie der Umgang mit gängiger Statistiksoftware vermittelt.</w:t>
            </w:r>
          </w:p>
          <w:p w14:paraId="78BAD1C7" w14:textId="77777777" w:rsidR="007C72D4" w:rsidRPr="00CE003E" w:rsidRDefault="007C72D4" w:rsidP="00243252">
            <w:pPr>
              <w:spacing w:line="240" w:lineRule="auto"/>
              <w:rPr>
                <w:b/>
              </w:rPr>
            </w:pPr>
            <w:r w:rsidRPr="00CE003E">
              <w:rPr>
                <w:b/>
              </w:rPr>
              <w:t>Statistik II (Vorlesung und Tutorium)</w:t>
            </w:r>
          </w:p>
          <w:p w14:paraId="320EAB31" w14:textId="77777777" w:rsidR="007C72D4" w:rsidRPr="00CE003E" w:rsidRDefault="007C72D4" w:rsidP="00243252">
            <w:r w:rsidRPr="00CE003E">
              <w:t>Im zweiten Teil der Lehrveranstaltung werden folgende Themen besprochen: Vertiefung der Inhalte von Statistik I, Umgang mit klassifizierten Daten, einfache und multiple lineare Regression, Wahrscheinlichkeitstheorie und -verteilungen, Schätz- und Testverfahren, Ausblick auf multivariate Konzepte. Neben der Vermittlung der Theorie statistischer Fragen werden auch die Interpretation von Statistikmaterial sowie der Umgang mit einem oder mehreren Statistikprogrammen vertieft.</w:t>
            </w:r>
          </w:p>
        </w:tc>
      </w:tr>
      <w:tr w:rsidR="007C72D4" w:rsidRPr="00CE003E" w14:paraId="21F64A22" w14:textId="77777777" w:rsidTr="007F6F62">
        <w:trPr>
          <w:trHeight w:val="420"/>
        </w:trPr>
        <w:tc>
          <w:tcPr>
            <w:tcW w:w="974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25009239"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70DE81CA" w14:textId="77777777" w:rsidTr="007F6F62">
        <w:trPr>
          <w:trHeight w:val="987"/>
        </w:trPr>
        <w:tc>
          <w:tcPr>
            <w:tcW w:w="9747" w:type="dxa"/>
            <w:gridSpan w:val="2"/>
            <w:tcBorders>
              <w:top w:val="single" w:sz="4" w:space="0" w:color="000000"/>
              <w:left w:val="single" w:sz="4" w:space="0" w:color="000000"/>
              <w:bottom w:val="single" w:sz="4" w:space="0" w:color="000000"/>
              <w:right w:val="single" w:sz="4" w:space="0" w:color="000000"/>
            </w:tcBorders>
            <w:vAlign w:val="center"/>
          </w:tcPr>
          <w:p w14:paraId="0086C163" w14:textId="77777777" w:rsidR="007C72D4" w:rsidRPr="00CE003E" w:rsidRDefault="007C72D4" w:rsidP="00243252">
            <w:pPr>
              <w:spacing w:line="240" w:lineRule="auto"/>
            </w:pPr>
            <w:r w:rsidRPr="00CE003E">
              <w:t>Studierende kennen Maßzahlen zur Beschreibung univariater und bivariater Verteilungen für Variablen mit unterschiedlichen Skalenniveaus.</w:t>
            </w:r>
          </w:p>
          <w:p w14:paraId="4CB5ADEF" w14:textId="77777777" w:rsidR="007C72D4" w:rsidRPr="00CE003E" w:rsidRDefault="007C72D4" w:rsidP="00243252">
            <w:pPr>
              <w:spacing w:line="240" w:lineRule="auto"/>
            </w:pPr>
            <w:r w:rsidRPr="00CE003E">
              <w:t>Die Studierenden werden befähigt, statistische Daten und einfache statistische Kennziffern zu lesen und zu interpretieren sowie einfache statistische Berechnungen selbst durchzuführen und angemessen zu dokumentieren. Sie werden zudem zur Anwendung einfacher statistischer Tests und Interpretation komplexer Verfahren befähigt. Darüber hinaus sind sie in der Lage Sekundärdaten zu interpretieren und kritisch zu diskutieren.</w:t>
            </w:r>
          </w:p>
        </w:tc>
      </w:tr>
    </w:tbl>
    <w:p w14:paraId="23261121"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5A1E1949" w14:textId="77777777" w:rsidTr="0024325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6BE44D"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422121F" w14:textId="77777777" w:rsidR="007C72D4" w:rsidRPr="00CE003E" w:rsidRDefault="007C72D4" w:rsidP="00243252">
            <w:pPr>
              <w:spacing w:line="240" w:lineRule="auto"/>
              <w:rPr>
                <w:b/>
              </w:rPr>
            </w:pPr>
            <w:r w:rsidRPr="00CE003E">
              <w:rPr>
                <w:b/>
              </w:rPr>
              <w:t>Aufbau</w:t>
            </w:r>
          </w:p>
        </w:tc>
      </w:tr>
      <w:tr w:rsidR="007C72D4" w:rsidRPr="00CE003E" w14:paraId="1BF41C8B"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FBCE042" w14:textId="77777777" w:rsidR="007C72D4" w:rsidRPr="00CE003E" w:rsidRDefault="007C72D4" w:rsidP="00243252">
            <w:pPr>
              <w:spacing w:line="240" w:lineRule="auto"/>
              <w:jc w:val="left"/>
            </w:pPr>
            <w:r w:rsidRPr="00CE003E">
              <w:t>Komponenten des Moduls</w:t>
            </w:r>
          </w:p>
        </w:tc>
      </w:tr>
      <w:tr w:rsidR="007C72D4" w:rsidRPr="00CE003E" w14:paraId="1C17FF1B" w14:textId="77777777" w:rsidTr="0024325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EF7CECB"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C53AD6"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6EC53C" w14:textId="77777777" w:rsidR="007C72D4" w:rsidRPr="00CE003E" w:rsidRDefault="007C72D4" w:rsidP="00243252">
            <w:pPr>
              <w:spacing w:line="240" w:lineRule="auto"/>
            </w:pPr>
            <w:r w:rsidRPr="00CE003E">
              <w:t>Lehrveranstaltung</w:t>
            </w:r>
            <w:r w:rsidRPr="00CE003E">
              <w:rPr>
                <w:rStyle w:val="Funotenzeichen"/>
              </w:rPr>
              <w:footnoteReference w:id="21"/>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91700D"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849A16" w14:textId="77777777" w:rsidR="007C72D4" w:rsidRPr="00CE003E" w:rsidRDefault="007C72D4" w:rsidP="00243252">
            <w:pPr>
              <w:spacing w:line="240" w:lineRule="auto"/>
            </w:pPr>
            <w:r w:rsidRPr="00CE003E">
              <w:t>Workload (h)</w:t>
            </w:r>
          </w:p>
        </w:tc>
      </w:tr>
      <w:tr w:rsidR="007C72D4" w:rsidRPr="00CE003E" w14:paraId="199A401A" w14:textId="77777777" w:rsidTr="0024325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5FA282BA"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787E0431"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1573B7DA"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1360D6D4"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1E3213" w14:textId="77777777" w:rsidR="007C72D4" w:rsidRPr="00CE003E" w:rsidRDefault="007C72D4" w:rsidP="00243252">
            <w:pPr>
              <w:spacing w:line="240" w:lineRule="auto"/>
            </w:pPr>
            <w:r w:rsidRPr="00CE003E">
              <w:t>Präsenzzeit/</w:t>
            </w:r>
          </w:p>
          <w:p w14:paraId="7273B913"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C8FF441" w14:textId="77777777" w:rsidR="007C72D4" w:rsidRPr="00CE003E" w:rsidRDefault="007C72D4" w:rsidP="00243252">
            <w:pPr>
              <w:spacing w:line="240" w:lineRule="auto"/>
            </w:pPr>
            <w:r w:rsidRPr="00CE003E">
              <w:t>Selbststudium</w:t>
            </w:r>
          </w:p>
        </w:tc>
      </w:tr>
      <w:tr w:rsidR="007C72D4" w:rsidRPr="00CE003E" w14:paraId="07BBBB28" w14:textId="77777777" w:rsidTr="00243252">
        <w:tc>
          <w:tcPr>
            <w:tcW w:w="535" w:type="dxa"/>
            <w:tcBorders>
              <w:top w:val="single" w:sz="4" w:space="0" w:color="000000"/>
              <w:left w:val="single" w:sz="4" w:space="0" w:color="000000"/>
              <w:bottom w:val="single" w:sz="4" w:space="0" w:color="000000"/>
              <w:right w:val="single" w:sz="4" w:space="0" w:color="000000"/>
            </w:tcBorders>
          </w:tcPr>
          <w:p w14:paraId="4D99DACB"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226B842D"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11BA7171" w14:textId="77777777" w:rsidR="007C72D4" w:rsidRPr="00CE003E" w:rsidRDefault="007C72D4" w:rsidP="00243252">
            <w:pPr>
              <w:spacing w:line="240" w:lineRule="auto"/>
            </w:pPr>
            <w:r w:rsidRPr="00CE003E">
              <w:rPr>
                <w:rFonts w:ascii="MetaNormalLF-Roman" w:hAnsi="MetaNormalLF-Roman" w:cs="Arial"/>
                <w:position w:val="-6"/>
              </w:rPr>
              <w:t>Statistik I</w:t>
            </w:r>
          </w:p>
        </w:tc>
        <w:tc>
          <w:tcPr>
            <w:tcW w:w="994" w:type="dxa"/>
            <w:tcBorders>
              <w:top w:val="single" w:sz="4" w:space="0" w:color="000000"/>
              <w:left w:val="single" w:sz="4" w:space="0" w:color="000000"/>
              <w:bottom w:val="single" w:sz="4" w:space="0" w:color="000000"/>
              <w:right w:val="single" w:sz="4" w:space="0" w:color="000000"/>
            </w:tcBorders>
          </w:tcPr>
          <w:p w14:paraId="389EAD48" w14:textId="7E4DF946"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A6A6398"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1E7BA027" w14:textId="77777777" w:rsidR="007C72D4" w:rsidRPr="00CE003E" w:rsidRDefault="007C72D4" w:rsidP="00243252">
            <w:pPr>
              <w:spacing w:line="240" w:lineRule="auto"/>
            </w:pPr>
            <w:r w:rsidRPr="00CE003E">
              <w:t>60</w:t>
            </w:r>
          </w:p>
        </w:tc>
      </w:tr>
      <w:tr w:rsidR="007C72D4" w:rsidRPr="00CE003E" w14:paraId="577A0006" w14:textId="77777777" w:rsidTr="00243252">
        <w:tc>
          <w:tcPr>
            <w:tcW w:w="535" w:type="dxa"/>
            <w:tcBorders>
              <w:top w:val="single" w:sz="4" w:space="0" w:color="000000"/>
              <w:left w:val="single" w:sz="4" w:space="0" w:color="000000"/>
              <w:bottom w:val="single" w:sz="4" w:space="0" w:color="000000"/>
              <w:right w:val="single" w:sz="4" w:space="0" w:color="000000"/>
            </w:tcBorders>
          </w:tcPr>
          <w:p w14:paraId="4807AFD8"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69F1C1CA"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7AA457CB" w14:textId="77777777" w:rsidR="007C72D4" w:rsidRPr="00CE003E" w:rsidRDefault="007C72D4" w:rsidP="00243252">
            <w:pPr>
              <w:spacing w:line="240" w:lineRule="auto"/>
            </w:pPr>
            <w:r w:rsidRPr="00CE003E">
              <w:rPr>
                <w:rFonts w:ascii="MetaNormalLF-Roman" w:hAnsi="MetaNormalLF-Roman" w:cs="Arial"/>
                <w:position w:val="-6"/>
              </w:rPr>
              <w:t>Tutorium zu Statistik I</w:t>
            </w:r>
          </w:p>
        </w:tc>
        <w:tc>
          <w:tcPr>
            <w:tcW w:w="994" w:type="dxa"/>
            <w:tcBorders>
              <w:top w:val="single" w:sz="4" w:space="0" w:color="000000"/>
              <w:left w:val="single" w:sz="4" w:space="0" w:color="000000"/>
              <w:bottom w:val="single" w:sz="4" w:space="0" w:color="000000"/>
              <w:right w:val="single" w:sz="4" w:space="0" w:color="000000"/>
            </w:tcBorders>
          </w:tcPr>
          <w:p w14:paraId="0DC8F8CA" w14:textId="1060F482"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71FD2264"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171D3B56" w14:textId="77777777" w:rsidR="007C72D4" w:rsidRPr="00CE003E" w:rsidRDefault="007C72D4" w:rsidP="00243252">
            <w:pPr>
              <w:spacing w:line="240" w:lineRule="auto"/>
            </w:pPr>
            <w:r w:rsidRPr="00CE003E">
              <w:t>60</w:t>
            </w:r>
          </w:p>
        </w:tc>
      </w:tr>
      <w:tr w:rsidR="007C72D4" w:rsidRPr="00CE003E" w14:paraId="40B2CE96" w14:textId="77777777" w:rsidTr="00243252">
        <w:tc>
          <w:tcPr>
            <w:tcW w:w="535" w:type="dxa"/>
            <w:tcBorders>
              <w:top w:val="single" w:sz="4" w:space="0" w:color="000000"/>
              <w:left w:val="single" w:sz="4" w:space="0" w:color="000000"/>
              <w:bottom w:val="single" w:sz="4" w:space="0" w:color="000000"/>
              <w:right w:val="single" w:sz="4" w:space="0" w:color="000000"/>
            </w:tcBorders>
          </w:tcPr>
          <w:p w14:paraId="7E5FBF57" w14:textId="77777777" w:rsidR="007C72D4" w:rsidRPr="00CE003E" w:rsidRDefault="007C72D4" w:rsidP="00243252">
            <w:pPr>
              <w:spacing w:line="240" w:lineRule="auto"/>
            </w:pPr>
            <w:r w:rsidRPr="00CE003E">
              <w:t>3</w:t>
            </w:r>
          </w:p>
        </w:tc>
        <w:tc>
          <w:tcPr>
            <w:tcW w:w="567" w:type="dxa"/>
            <w:gridSpan w:val="2"/>
            <w:tcBorders>
              <w:top w:val="single" w:sz="4" w:space="0" w:color="000000"/>
              <w:left w:val="single" w:sz="4" w:space="0" w:color="000000"/>
              <w:bottom w:val="single" w:sz="4" w:space="0" w:color="000000"/>
              <w:right w:val="single" w:sz="4" w:space="0" w:color="000000"/>
            </w:tcBorders>
          </w:tcPr>
          <w:p w14:paraId="3A3C72A7"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3C0748DC" w14:textId="7290DF4A" w:rsidR="007C72D4" w:rsidRPr="00CE003E" w:rsidRDefault="007C72D4" w:rsidP="00243252">
            <w:pPr>
              <w:spacing w:line="240" w:lineRule="auto"/>
            </w:pPr>
            <w:r w:rsidRPr="00CE003E">
              <w:t>Statistik II</w:t>
            </w:r>
          </w:p>
        </w:tc>
        <w:tc>
          <w:tcPr>
            <w:tcW w:w="994" w:type="dxa"/>
            <w:tcBorders>
              <w:top w:val="single" w:sz="4" w:space="0" w:color="000000"/>
              <w:left w:val="single" w:sz="4" w:space="0" w:color="000000"/>
              <w:bottom w:val="single" w:sz="4" w:space="0" w:color="000000"/>
              <w:right w:val="single" w:sz="4" w:space="0" w:color="000000"/>
            </w:tcBorders>
          </w:tcPr>
          <w:p w14:paraId="7E82F1BD" w14:textId="3AD2FF56"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080ED5B"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6D1E5BC0" w14:textId="77777777" w:rsidR="007C72D4" w:rsidRPr="00CE003E" w:rsidRDefault="007C72D4" w:rsidP="00243252">
            <w:pPr>
              <w:spacing w:line="240" w:lineRule="auto"/>
            </w:pPr>
            <w:r w:rsidRPr="00CE003E">
              <w:t>60</w:t>
            </w:r>
          </w:p>
        </w:tc>
      </w:tr>
      <w:tr w:rsidR="007C72D4" w:rsidRPr="00CE003E" w14:paraId="080C970B" w14:textId="77777777" w:rsidTr="00243252">
        <w:tc>
          <w:tcPr>
            <w:tcW w:w="535" w:type="dxa"/>
            <w:tcBorders>
              <w:top w:val="single" w:sz="4" w:space="0" w:color="000000"/>
              <w:left w:val="single" w:sz="4" w:space="0" w:color="000000"/>
              <w:bottom w:val="single" w:sz="4" w:space="0" w:color="000000"/>
              <w:right w:val="single" w:sz="4" w:space="0" w:color="000000"/>
            </w:tcBorders>
          </w:tcPr>
          <w:p w14:paraId="26AC1CD9" w14:textId="77777777" w:rsidR="007C72D4" w:rsidRPr="00CE003E" w:rsidRDefault="007C72D4" w:rsidP="00243252">
            <w:pPr>
              <w:spacing w:line="240" w:lineRule="auto"/>
            </w:pPr>
            <w:r w:rsidRPr="00CE003E">
              <w:t>4</w:t>
            </w:r>
          </w:p>
        </w:tc>
        <w:tc>
          <w:tcPr>
            <w:tcW w:w="567" w:type="dxa"/>
            <w:gridSpan w:val="2"/>
            <w:tcBorders>
              <w:top w:val="single" w:sz="4" w:space="0" w:color="000000"/>
              <w:left w:val="single" w:sz="4" w:space="0" w:color="000000"/>
              <w:bottom w:val="single" w:sz="4" w:space="0" w:color="000000"/>
              <w:right w:val="single" w:sz="4" w:space="0" w:color="000000"/>
            </w:tcBorders>
          </w:tcPr>
          <w:p w14:paraId="33DB67D5"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032B164C" w14:textId="4B9A5DD5" w:rsidR="007C72D4" w:rsidRPr="00CE003E" w:rsidRDefault="007C72D4" w:rsidP="00243252">
            <w:pPr>
              <w:spacing w:line="240" w:lineRule="auto"/>
            </w:pPr>
            <w:r w:rsidRPr="00CE003E">
              <w:t>Tutorium zu Statistik II</w:t>
            </w:r>
          </w:p>
        </w:tc>
        <w:tc>
          <w:tcPr>
            <w:tcW w:w="994" w:type="dxa"/>
            <w:tcBorders>
              <w:top w:val="single" w:sz="4" w:space="0" w:color="000000"/>
              <w:left w:val="single" w:sz="4" w:space="0" w:color="000000"/>
              <w:bottom w:val="single" w:sz="4" w:space="0" w:color="000000"/>
              <w:right w:val="single" w:sz="4" w:space="0" w:color="000000"/>
            </w:tcBorders>
          </w:tcPr>
          <w:p w14:paraId="270312C4" w14:textId="7C0E9B2D"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BF3A2AD"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0CB49D8B" w14:textId="77777777" w:rsidR="007C72D4" w:rsidRPr="00CE003E" w:rsidRDefault="007C72D4" w:rsidP="00243252">
            <w:pPr>
              <w:spacing w:line="240" w:lineRule="auto"/>
            </w:pPr>
            <w:r w:rsidRPr="00CE003E">
              <w:t>60</w:t>
            </w:r>
          </w:p>
        </w:tc>
      </w:tr>
      <w:tr w:rsidR="007C72D4" w:rsidRPr="00CE003E" w14:paraId="117E50EE" w14:textId="77777777" w:rsidTr="0024325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39BEA5"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5153A8C4" w14:textId="77777777" w:rsidR="007C72D4" w:rsidRPr="00CE003E" w:rsidRDefault="007C72D4" w:rsidP="00243252">
            <w:pPr>
              <w:spacing w:line="240" w:lineRule="auto"/>
            </w:pPr>
          </w:p>
        </w:tc>
      </w:tr>
    </w:tbl>
    <w:p w14:paraId="35F37940"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60A52FE7"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87F6E54"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BB883CE" w14:textId="77777777" w:rsidR="007C72D4" w:rsidRPr="00CE003E" w:rsidRDefault="007C72D4" w:rsidP="00243252">
            <w:pPr>
              <w:spacing w:line="240" w:lineRule="auto"/>
              <w:rPr>
                <w:b/>
              </w:rPr>
            </w:pPr>
            <w:r w:rsidRPr="00CE003E">
              <w:rPr>
                <w:b/>
              </w:rPr>
              <w:t xml:space="preserve">Prüfungskonzeption </w:t>
            </w:r>
          </w:p>
        </w:tc>
      </w:tr>
      <w:tr w:rsidR="007C72D4" w:rsidRPr="00CE003E" w14:paraId="71E67310"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2BA85B" w14:textId="77777777" w:rsidR="007C72D4" w:rsidRPr="00CE003E" w:rsidRDefault="007C72D4" w:rsidP="00243252">
            <w:pPr>
              <w:spacing w:line="240" w:lineRule="auto"/>
              <w:jc w:val="left"/>
            </w:pPr>
            <w:r w:rsidRPr="00CE003E">
              <w:t>Prüfungsleistung(en)</w:t>
            </w:r>
          </w:p>
        </w:tc>
      </w:tr>
      <w:tr w:rsidR="007C72D4" w:rsidRPr="00CE003E" w14:paraId="55494A93"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30D91C02"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414417C" w14:textId="77777777" w:rsidR="007C72D4" w:rsidRPr="00CE003E" w:rsidRDefault="007C72D4" w:rsidP="00243252">
            <w:pPr>
              <w:spacing w:line="240" w:lineRule="auto"/>
            </w:pPr>
            <w:r w:rsidRPr="00CE003E">
              <w:t>MTP / MAP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20F3D5"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371EA6"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9FB235"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D843DF1" w14:textId="77777777" w:rsidR="007C72D4" w:rsidRPr="00CE003E" w:rsidRDefault="007C72D4" w:rsidP="00243252">
            <w:pPr>
              <w:spacing w:line="240" w:lineRule="auto"/>
              <w:jc w:val="left"/>
            </w:pPr>
            <w:r w:rsidRPr="00CE003E">
              <w:t>Gewichtung Modulnote</w:t>
            </w:r>
          </w:p>
        </w:tc>
      </w:tr>
      <w:tr w:rsidR="007C72D4" w:rsidRPr="00CE003E" w14:paraId="36B44D85"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77BEC530"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C9FAFD5"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45295FB6" w14:textId="77777777" w:rsidR="007C72D4" w:rsidRPr="00CE003E" w:rsidRDefault="007C72D4" w:rsidP="00243252">
            <w:pPr>
              <w:spacing w:line="240" w:lineRule="auto"/>
            </w:pPr>
            <w:r w:rsidRPr="00CE003E">
              <w:t xml:space="preserve">Klausur </w:t>
            </w:r>
          </w:p>
        </w:tc>
        <w:tc>
          <w:tcPr>
            <w:tcW w:w="1418" w:type="dxa"/>
            <w:tcBorders>
              <w:top w:val="single" w:sz="4" w:space="0" w:color="000000"/>
              <w:left w:val="single" w:sz="4" w:space="0" w:color="000000"/>
              <w:bottom w:val="single" w:sz="4" w:space="0" w:color="000000"/>
              <w:right w:val="single" w:sz="4" w:space="0" w:color="000000"/>
            </w:tcBorders>
          </w:tcPr>
          <w:p w14:paraId="5F49A128" w14:textId="77777777" w:rsidR="007C72D4" w:rsidRPr="00CE003E" w:rsidRDefault="007C72D4" w:rsidP="00243252">
            <w:pPr>
              <w:spacing w:line="240" w:lineRule="auto"/>
              <w:jc w:val="left"/>
            </w:pPr>
            <w:r w:rsidRPr="00CE003E">
              <w:t>90 Minuten</w:t>
            </w:r>
          </w:p>
        </w:tc>
        <w:tc>
          <w:tcPr>
            <w:tcW w:w="1340" w:type="dxa"/>
            <w:tcBorders>
              <w:top w:val="single" w:sz="4" w:space="0" w:color="000000"/>
              <w:left w:val="single" w:sz="4" w:space="0" w:color="000000"/>
              <w:bottom w:val="single" w:sz="4" w:space="0" w:color="000000"/>
              <w:right w:val="single" w:sz="4" w:space="0" w:color="000000"/>
            </w:tcBorders>
          </w:tcPr>
          <w:p w14:paraId="26B865C8"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0B2572DD" w14:textId="77777777" w:rsidR="007C72D4" w:rsidRPr="00CE003E" w:rsidRDefault="007C72D4" w:rsidP="00243252">
            <w:pPr>
              <w:spacing w:line="240" w:lineRule="auto"/>
              <w:jc w:val="left"/>
            </w:pPr>
            <w:r w:rsidRPr="00CE003E">
              <w:t>50</w:t>
            </w:r>
          </w:p>
        </w:tc>
      </w:tr>
      <w:tr w:rsidR="007C72D4" w:rsidRPr="00CE003E" w14:paraId="0F2D582E"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E0EBADD" w14:textId="77777777" w:rsidR="007C72D4" w:rsidRPr="00CE003E" w:rsidRDefault="007C72D4" w:rsidP="00243252">
            <w:pPr>
              <w:spacing w:line="240" w:lineRule="auto"/>
            </w:pPr>
            <w:r w:rsidRPr="00CE003E">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56237811"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29C1FE77" w14:textId="77777777" w:rsidR="007C72D4" w:rsidRPr="00CE003E" w:rsidRDefault="007C72D4" w:rsidP="00243252">
            <w:pPr>
              <w:spacing w:line="240" w:lineRule="auto"/>
            </w:pPr>
            <w:r w:rsidRPr="00CE003E">
              <w:t xml:space="preserve">Klausur </w:t>
            </w:r>
          </w:p>
        </w:tc>
        <w:tc>
          <w:tcPr>
            <w:tcW w:w="1418" w:type="dxa"/>
            <w:tcBorders>
              <w:top w:val="single" w:sz="4" w:space="0" w:color="000000"/>
              <w:left w:val="single" w:sz="4" w:space="0" w:color="000000"/>
              <w:bottom w:val="single" w:sz="4" w:space="0" w:color="000000"/>
              <w:right w:val="single" w:sz="4" w:space="0" w:color="000000"/>
            </w:tcBorders>
          </w:tcPr>
          <w:p w14:paraId="124BF05A" w14:textId="77777777" w:rsidR="007C72D4" w:rsidRPr="00CE003E" w:rsidRDefault="007C72D4" w:rsidP="00243252">
            <w:pPr>
              <w:spacing w:line="240" w:lineRule="auto"/>
              <w:jc w:val="left"/>
            </w:pPr>
            <w:r w:rsidRPr="00CE003E">
              <w:t xml:space="preserve"> 90 Minuten</w:t>
            </w:r>
          </w:p>
        </w:tc>
        <w:tc>
          <w:tcPr>
            <w:tcW w:w="1340" w:type="dxa"/>
            <w:tcBorders>
              <w:top w:val="single" w:sz="4" w:space="0" w:color="000000"/>
              <w:left w:val="single" w:sz="4" w:space="0" w:color="000000"/>
              <w:bottom w:val="single" w:sz="4" w:space="0" w:color="000000"/>
              <w:right w:val="single" w:sz="4" w:space="0" w:color="000000"/>
            </w:tcBorders>
          </w:tcPr>
          <w:p w14:paraId="06506D5D" w14:textId="77777777" w:rsidR="007C72D4" w:rsidRPr="00CE003E" w:rsidRDefault="007C72D4" w:rsidP="00243252">
            <w:pPr>
              <w:spacing w:line="240" w:lineRule="auto"/>
              <w:jc w:val="left"/>
            </w:pPr>
            <w:r w:rsidRPr="00CE003E">
              <w:t>3</w:t>
            </w:r>
          </w:p>
        </w:tc>
        <w:tc>
          <w:tcPr>
            <w:tcW w:w="1239" w:type="dxa"/>
            <w:tcBorders>
              <w:top w:val="single" w:sz="4" w:space="0" w:color="000000"/>
              <w:left w:val="single" w:sz="4" w:space="0" w:color="000000"/>
              <w:bottom w:val="single" w:sz="4" w:space="0" w:color="000000"/>
              <w:right w:val="single" w:sz="4" w:space="0" w:color="000000"/>
            </w:tcBorders>
          </w:tcPr>
          <w:p w14:paraId="568032E5" w14:textId="77777777" w:rsidR="007C72D4" w:rsidRPr="00CE003E" w:rsidRDefault="007C72D4" w:rsidP="00243252">
            <w:pPr>
              <w:spacing w:line="240" w:lineRule="auto"/>
              <w:jc w:val="left"/>
            </w:pPr>
            <w:r w:rsidRPr="00CE003E">
              <w:t>50</w:t>
            </w:r>
          </w:p>
        </w:tc>
      </w:tr>
      <w:tr w:rsidR="007C72D4" w:rsidRPr="00CE003E" w14:paraId="68B89790"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9CA025" w14:textId="77777777" w:rsidR="007C72D4" w:rsidRPr="00CE003E" w:rsidRDefault="007C72D4" w:rsidP="00243252">
            <w:pPr>
              <w:spacing w:line="240" w:lineRule="auto"/>
              <w:jc w:val="left"/>
            </w:pPr>
            <w:r w:rsidRPr="00CE003E">
              <w:t>Studienleistung(en)</w:t>
            </w:r>
          </w:p>
        </w:tc>
      </w:tr>
      <w:tr w:rsidR="007C72D4" w:rsidRPr="00CE003E" w14:paraId="4051B1F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0C9B4D47"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3CF047BA"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FC877B"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E65C84"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77FDD5" w14:textId="77777777" w:rsidR="007C72D4" w:rsidRPr="00CE003E" w:rsidRDefault="007C72D4" w:rsidP="00243252">
            <w:pPr>
              <w:spacing w:line="240" w:lineRule="auto"/>
              <w:jc w:val="left"/>
            </w:pPr>
          </w:p>
        </w:tc>
      </w:tr>
      <w:tr w:rsidR="007C72D4" w:rsidRPr="00CE003E" w14:paraId="12768628"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925258D"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411E5D60" w14:textId="77777777" w:rsidR="007C72D4" w:rsidRPr="00CE003E" w:rsidRDefault="007C72D4" w:rsidP="00243252">
            <w:pPr>
              <w:spacing w:line="240" w:lineRule="auto"/>
            </w:pPr>
            <w:r w:rsidRPr="00CE003E">
              <w:t>In den Tutorien sind, nach näherer Bestimmung durch die verantwortlichen Lehrenden, bis zu zwei Studienleistungen vorgesehen. Dabei können die verantwortlichen Lehrenden Referate (ca. 30 min.), Rezensionen, Essais und Thesenpapiere (bis 600 Wörter) oder vergleichbare andere seminartypische Aufgaben als Studienleistungen definieren. 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44F10CD5"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6E8622DD" w14:textId="77777777" w:rsidR="007C72D4" w:rsidRPr="00CE003E" w:rsidRDefault="007C72D4" w:rsidP="00243252">
            <w:pPr>
              <w:spacing w:line="240" w:lineRule="auto"/>
            </w:pPr>
            <w:r w:rsidRPr="00CE003E">
              <w:t>–2</w:t>
            </w:r>
          </w:p>
          <w:p w14:paraId="2AF4702C" w14:textId="77777777" w:rsidR="007C72D4" w:rsidRPr="00CE003E" w:rsidRDefault="007C72D4" w:rsidP="00243252">
            <w:pPr>
              <w:spacing w:line="240" w:lineRule="auto"/>
            </w:pPr>
            <w:r w:rsidRPr="00CE003E">
              <w:t>4</w:t>
            </w:r>
          </w:p>
        </w:tc>
        <w:tc>
          <w:tcPr>
            <w:tcW w:w="1239" w:type="dxa"/>
            <w:tcBorders>
              <w:top w:val="single" w:sz="4" w:space="0" w:color="000000"/>
              <w:left w:val="single" w:sz="4" w:space="0" w:color="000000"/>
              <w:bottom w:val="single" w:sz="4" w:space="0" w:color="000000"/>
              <w:right w:val="single" w:sz="4" w:space="0" w:color="000000"/>
            </w:tcBorders>
          </w:tcPr>
          <w:p w14:paraId="7E80136F" w14:textId="77777777" w:rsidR="007C72D4" w:rsidRPr="00CE003E" w:rsidRDefault="007C72D4" w:rsidP="00243252">
            <w:pPr>
              <w:spacing w:line="240" w:lineRule="auto"/>
            </w:pPr>
            <w:r w:rsidRPr="00CE003E">
              <w:t>0</w:t>
            </w:r>
          </w:p>
        </w:tc>
      </w:tr>
      <w:tr w:rsidR="007C72D4" w:rsidRPr="00CE003E" w14:paraId="6E1978BD"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2BF23C"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24F88BD7" w14:textId="77777777" w:rsidR="007C72D4" w:rsidRPr="00CE003E" w:rsidRDefault="007C72D4" w:rsidP="00243252">
            <w:pPr>
              <w:spacing w:line="240" w:lineRule="auto"/>
            </w:pPr>
            <w:r w:rsidRPr="00CE003E">
              <w:t>12 LP von 170 LP (7,1 %)</w:t>
            </w:r>
          </w:p>
        </w:tc>
      </w:tr>
    </w:tbl>
    <w:p w14:paraId="6239EF5B"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44"/>
        <w:gridCol w:w="2295"/>
        <w:gridCol w:w="6936"/>
      </w:tblGrid>
      <w:tr w:rsidR="007C72D4" w:rsidRPr="00CE003E" w14:paraId="251BAFFA" w14:textId="77777777" w:rsidTr="007F6F62">
        <w:trPr>
          <w:trHeight w:val="556"/>
        </w:trPr>
        <w:tc>
          <w:tcPr>
            <w:tcW w:w="27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3A06A45" w14:textId="77777777" w:rsidR="007C72D4" w:rsidRPr="00CE003E" w:rsidRDefault="007C72D4" w:rsidP="00243252">
            <w:pPr>
              <w:spacing w:line="240" w:lineRule="auto"/>
              <w:rPr>
                <w:b/>
              </w:rPr>
            </w:pPr>
            <w:r w:rsidRPr="00CE003E">
              <w:rPr>
                <w:b/>
              </w:rPr>
              <w:lastRenderedPageBreak/>
              <w:t>5</w:t>
            </w:r>
          </w:p>
        </w:tc>
        <w:tc>
          <w:tcPr>
            <w:tcW w:w="4722"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C19CEB5" w14:textId="77777777" w:rsidR="007C72D4" w:rsidRPr="00CE003E" w:rsidRDefault="007C72D4" w:rsidP="00243252">
            <w:pPr>
              <w:spacing w:line="240" w:lineRule="auto"/>
              <w:ind w:right="-247"/>
              <w:rPr>
                <w:b/>
              </w:rPr>
            </w:pPr>
            <w:r w:rsidRPr="00CE003E">
              <w:rPr>
                <w:b/>
              </w:rPr>
              <w:t>Voraussetzungen</w:t>
            </w:r>
          </w:p>
        </w:tc>
      </w:tr>
      <w:tr w:rsidR="007C72D4" w:rsidRPr="00CE003E" w14:paraId="1462D401" w14:textId="77777777" w:rsidTr="007F6F62">
        <w:trPr>
          <w:trHeight w:val="579"/>
        </w:trPr>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3AC278" w14:textId="77777777" w:rsidR="007C72D4" w:rsidRPr="00CE003E" w:rsidRDefault="007C72D4" w:rsidP="00243252">
            <w:pPr>
              <w:spacing w:line="240" w:lineRule="auto"/>
              <w:jc w:val="left"/>
            </w:pPr>
            <w:r w:rsidRPr="00CE003E">
              <w:t>Modulbezogene Teilnahmevoraussetzungen</w:t>
            </w:r>
          </w:p>
        </w:tc>
        <w:tc>
          <w:tcPr>
            <w:tcW w:w="3548" w:type="pct"/>
            <w:tcBorders>
              <w:top w:val="single" w:sz="4" w:space="0" w:color="000000"/>
              <w:left w:val="single" w:sz="4" w:space="0" w:color="000000"/>
              <w:bottom w:val="single" w:sz="4" w:space="0" w:color="000000"/>
              <w:right w:val="single" w:sz="4" w:space="0" w:color="000000"/>
            </w:tcBorders>
            <w:vAlign w:val="center"/>
          </w:tcPr>
          <w:p w14:paraId="1343355C" w14:textId="77777777" w:rsidR="007C72D4" w:rsidRPr="00CE003E" w:rsidRDefault="007C72D4" w:rsidP="00243252">
            <w:pPr>
              <w:spacing w:line="240" w:lineRule="auto"/>
            </w:pPr>
            <w:r w:rsidRPr="00CE003E">
              <w:t>keine</w:t>
            </w:r>
          </w:p>
        </w:tc>
      </w:tr>
      <w:tr w:rsidR="007C72D4" w:rsidRPr="00CE003E" w14:paraId="62710F66" w14:textId="77777777" w:rsidTr="007F6F62">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6BEC14" w14:textId="77777777" w:rsidR="007C72D4" w:rsidRPr="00CE003E" w:rsidRDefault="007C72D4" w:rsidP="00243252">
            <w:pPr>
              <w:spacing w:line="240" w:lineRule="auto"/>
              <w:jc w:val="left"/>
            </w:pPr>
            <w:r w:rsidRPr="00CE003E">
              <w:t>Vergabe von</w:t>
            </w:r>
          </w:p>
          <w:p w14:paraId="7D4C7A34" w14:textId="77777777" w:rsidR="007C72D4" w:rsidRPr="00CE003E" w:rsidRDefault="007C72D4" w:rsidP="00243252">
            <w:pPr>
              <w:spacing w:line="240" w:lineRule="auto"/>
              <w:jc w:val="left"/>
            </w:pPr>
            <w:r w:rsidRPr="00CE003E">
              <w:t>Leistungspunkten</w:t>
            </w:r>
          </w:p>
        </w:tc>
        <w:tc>
          <w:tcPr>
            <w:tcW w:w="3548" w:type="pct"/>
            <w:tcBorders>
              <w:top w:val="single" w:sz="4" w:space="0" w:color="000000"/>
              <w:left w:val="single" w:sz="4" w:space="0" w:color="000000"/>
              <w:bottom w:val="single" w:sz="4" w:space="0" w:color="000000"/>
              <w:right w:val="single" w:sz="4" w:space="0" w:color="000000"/>
            </w:tcBorders>
            <w:vAlign w:val="center"/>
            <w:hideMark/>
          </w:tcPr>
          <w:p w14:paraId="79F90CE8"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0C4E3802" w14:textId="77777777" w:rsidTr="007F6F62">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68A448" w14:textId="77777777" w:rsidR="007C72D4" w:rsidRPr="00CE003E" w:rsidRDefault="007C72D4" w:rsidP="00243252">
            <w:pPr>
              <w:spacing w:line="240" w:lineRule="auto"/>
              <w:jc w:val="left"/>
            </w:pPr>
            <w:r w:rsidRPr="00CE003E">
              <w:t>Regelungen zur</w:t>
            </w:r>
          </w:p>
          <w:p w14:paraId="17732B09" w14:textId="77777777" w:rsidR="007C72D4" w:rsidRPr="00CE003E" w:rsidRDefault="007C72D4" w:rsidP="00243252">
            <w:pPr>
              <w:spacing w:line="240" w:lineRule="auto"/>
              <w:jc w:val="left"/>
            </w:pPr>
            <w:r w:rsidRPr="00CE003E">
              <w:t>Anwesenheit</w:t>
            </w:r>
          </w:p>
        </w:tc>
        <w:tc>
          <w:tcPr>
            <w:tcW w:w="3548" w:type="pct"/>
            <w:tcBorders>
              <w:top w:val="single" w:sz="4" w:space="0" w:color="000000"/>
              <w:left w:val="single" w:sz="4" w:space="0" w:color="000000"/>
              <w:bottom w:val="single" w:sz="4" w:space="0" w:color="000000"/>
              <w:right w:val="single" w:sz="4" w:space="0" w:color="000000"/>
            </w:tcBorders>
            <w:vAlign w:val="center"/>
          </w:tcPr>
          <w:p w14:paraId="3846B9AF" w14:textId="77777777" w:rsidR="007C72D4" w:rsidRPr="00CE003E" w:rsidRDefault="007C72D4" w:rsidP="00243252">
            <w:pPr>
              <w:spacing w:line="240" w:lineRule="auto"/>
            </w:pPr>
            <w:r w:rsidRPr="00CE003E">
              <w:t>Die regelmäßige Teilnahme wird empfohlen.</w:t>
            </w:r>
          </w:p>
        </w:tc>
      </w:tr>
    </w:tbl>
    <w:p w14:paraId="2FC75881"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35"/>
        <w:gridCol w:w="2156"/>
        <w:gridCol w:w="3173"/>
        <w:gridCol w:w="3911"/>
      </w:tblGrid>
      <w:tr w:rsidR="007C72D4" w:rsidRPr="00CE003E" w14:paraId="3207D56E" w14:textId="77777777" w:rsidTr="007F6F62">
        <w:trPr>
          <w:trHeight w:val="499"/>
        </w:trPr>
        <w:tc>
          <w:tcPr>
            <w:tcW w:w="5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D9B140C" w14:textId="77777777" w:rsidR="007C72D4" w:rsidRPr="00CE003E" w:rsidRDefault="007C72D4" w:rsidP="00243252">
            <w:pPr>
              <w:spacing w:line="240" w:lineRule="auto"/>
              <w:rPr>
                <w:b/>
              </w:rPr>
            </w:pPr>
            <w:r w:rsidRPr="00CE003E">
              <w:rPr>
                <w:b/>
              </w:rPr>
              <w:t>6</w:t>
            </w:r>
          </w:p>
        </w:tc>
        <w:tc>
          <w:tcPr>
            <w:tcW w:w="935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15CD945" w14:textId="77777777" w:rsidR="007C72D4" w:rsidRPr="00CE003E" w:rsidRDefault="007C72D4" w:rsidP="00243252">
            <w:pPr>
              <w:spacing w:line="240" w:lineRule="auto"/>
              <w:rPr>
                <w:b/>
              </w:rPr>
            </w:pPr>
            <w:r w:rsidRPr="00CE003E">
              <w:rPr>
                <w:b/>
              </w:rPr>
              <w:t>LP-Zuordnung</w:t>
            </w:r>
          </w:p>
        </w:tc>
      </w:tr>
      <w:tr w:rsidR="007C72D4" w:rsidRPr="00CE003E" w14:paraId="63C1295D" w14:textId="77777777" w:rsidTr="007F6F62">
        <w:tc>
          <w:tcPr>
            <w:tcW w:w="2716"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71939AA0" w14:textId="77777777" w:rsidR="007C72D4" w:rsidRPr="00CE003E" w:rsidRDefault="007C72D4" w:rsidP="00243252">
            <w:pPr>
              <w:spacing w:line="240" w:lineRule="auto"/>
              <w:jc w:val="left"/>
            </w:pPr>
            <w:r w:rsidRPr="00CE003E">
              <w:t>Teilnahme</w:t>
            </w:r>
          </w:p>
        </w:tc>
        <w:tc>
          <w:tcPr>
            <w:tcW w:w="3212" w:type="dxa"/>
            <w:tcBorders>
              <w:top w:val="single" w:sz="4" w:space="0" w:color="000000"/>
              <w:left w:val="single" w:sz="4" w:space="0" w:color="000000"/>
              <w:bottom w:val="single" w:sz="4" w:space="0" w:color="000000"/>
              <w:right w:val="single" w:sz="4" w:space="0" w:color="000000"/>
            </w:tcBorders>
            <w:hideMark/>
          </w:tcPr>
          <w:p w14:paraId="469FD8C5" w14:textId="77777777" w:rsidR="007C72D4" w:rsidRPr="00CE003E" w:rsidRDefault="007C72D4" w:rsidP="00243252">
            <w:pPr>
              <w:spacing w:line="240" w:lineRule="auto"/>
            </w:pPr>
            <w:r w:rsidRPr="00CE003E">
              <w:t>LV Nr. 1</w:t>
            </w:r>
          </w:p>
        </w:tc>
        <w:tc>
          <w:tcPr>
            <w:tcW w:w="3961" w:type="dxa"/>
            <w:tcBorders>
              <w:top w:val="single" w:sz="4" w:space="0" w:color="000000"/>
              <w:left w:val="single" w:sz="4" w:space="0" w:color="000000"/>
              <w:bottom w:val="single" w:sz="4" w:space="0" w:color="000000"/>
              <w:right w:val="single" w:sz="4" w:space="0" w:color="000000"/>
            </w:tcBorders>
            <w:hideMark/>
          </w:tcPr>
          <w:p w14:paraId="7D4BE5F0" w14:textId="77777777" w:rsidR="007C72D4" w:rsidRPr="00CE003E" w:rsidRDefault="007C72D4" w:rsidP="00243252">
            <w:pPr>
              <w:spacing w:line="240" w:lineRule="auto"/>
            </w:pPr>
            <w:r w:rsidRPr="00CE003E">
              <w:t>1 LP</w:t>
            </w:r>
          </w:p>
        </w:tc>
      </w:tr>
      <w:tr w:rsidR="007C72D4" w:rsidRPr="00CE003E" w14:paraId="3CF17436" w14:textId="77777777" w:rsidTr="007F6F62">
        <w:tc>
          <w:tcPr>
            <w:tcW w:w="0" w:type="auto"/>
            <w:gridSpan w:val="2"/>
            <w:vMerge/>
            <w:tcBorders>
              <w:left w:val="single" w:sz="4" w:space="0" w:color="000000"/>
              <w:right w:val="single" w:sz="4" w:space="0" w:color="000000"/>
            </w:tcBorders>
            <w:vAlign w:val="center"/>
            <w:hideMark/>
          </w:tcPr>
          <w:p w14:paraId="045CB453"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737E77F7" w14:textId="77777777" w:rsidR="007C72D4" w:rsidRPr="00CE003E" w:rsidRDefault="007C72D4" w:rsidP="00243252">
            <w:pPr>
              <w:spacing w:line="240" w:lineRule="auto"/>
            </w:pPr>
            <w:r w:rsidRPr="00CE003E">
              <w:t>LV Nr. 2</w:t>
            </w:r>
          </w:p>
        </w:tc>
        <w:tc>
          <w:tcPr>
            <w:tcW w:w="3961" w:type="dxa"/>
            <w:tcBorders>
              <w:top w:val="single" w:sz="4" w:space="0" w:color="000000"/>
              <w:left w:val="single" w:sz="4" w:space="0" w:color="000000"/>
              <w:bottom w:val="single" w:sz="4" w:space="0" w:color="000000"/>
              <w:right w:val="single" w:sz="4" w:space="0" w:color="000000"/>
            </w:tcBorders>
            <w:hideMark/>
          </w:tcPr>
          <w:p w14:paraId="55CD3830" w14:textId="77777777" w:rsidR="007C72D4" w:rsidRPr="00CE003E" w:rsidRDefault="007C72D4" w:rsidP="00243252">
            <w:pPr>
              <w:spacing w:line="240" w:lineRule="auto"/>
            </w:pPr>
            <w:r w:rsidRPr="00CE003E">
              <w:t>1 LP</w:t>
            </w:r>
          </w:p>
        </w:tc>
      </w:tr>
      <w:tr w:rsidR="007C72D4" w:rsidRPr="00CE003E" w14:paraId="0EB60E0F" w14:textId="77777777" w:rsidTr="007F6F62">
        <w:tc>
          <w:tcPr>
            <w:tcW w:w="0" w:type="auto"/>
            <w:gridSpan w:val="2"/>
            <w:vMerge/>
            <w:tcBorders>
              <w:left w:val="single" w:sz="4" w:space="0" w:color="000000"/>
              <w:right w:val="single" w:sz="4" w:space="0" w:color="000000"/>
            </w:tcBorders>
            <w:vAlign w:val="center"/>
            <w:hideMark/>
          </w:tcPr>
          <w:p w14:paraId="16040F3D"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34C965E9" w14:textId="77777777" w:rsidR="007C72D4" w:rsidRPr="00CE003E" w:rsidRDefault="007C72D4" w:rsidP="00243252">
            <w:pPr>
              <w:spacing w:line="240" w:lineRule="auto"/>
            </w:pPr>
            <w:r w:rsidRPr="00CE003E">
              <w:t>LV Nr. 3</w:t>
            </w:r>
          </w:p>
        </w:tc>
        <w:tc>
          <w:tcPr>
            <w:tcW w:w="3961" w:type="dxa"/>
            <w:tcBorders>
              <w:top w:val="single" w:sz="4" w:space="0" w:color="000000"/>
              <w:left w:val="single" w:sz="4" w:space="0" w:color="000000"/>
              <w:bottom w:val="single" w:sz="4" w:space="0" w:color="000000"/>
              <w:right w:val="single" w:sz="4" w:space="0" w:color="000000"/>
            </w:tcBorders>
          </w:tcPr>
          <w:p w14:paraId="2D5771D0" w14:textId="77777777" w:rsidR="007C72D4" w:rsidRPr="00CE003E" w:rsidRDefault="007C72D4" w:rsidP="00243252">
            <w:pPr>
              <w:spacing w:line="240" w:lineRule="auto"/>
            </w:pPr>
            <w:r w:rsidRPr="00CE003E">
              <w:t>1 LP</w:t>
            </w:r>
          </w:p>
        </w:tc>
      </w:tr>
      <w:tr w:rsidR="007C72D4" w:rsidRPr="00CE003E" w14:paraId="0C52DA43" w14:textId="77777777" w:rsidTr="007F6F62">
        <w:tc>
          <w:tcPr>
            <w:tcW w:w="0" w:type="auto"/>
            <w:gridSpan w:val="2"/>
            <w:vMerge/>
            <w:tcBorders>
              <w:left w:val="single" w:sz="4" w:space="0" w:color="000000"/>
              <w:bottom w:val="single" w:sz="4" w:space="0" w:color="000000"/>
              <w:right w:val="single" w:sz="4" w:space="0" w:color="000000"/>
            </w:tcBorders>
            <w:vAlign w:val="center"/>
          </w:tcPr>
          <w:p w14:paraId="79461296"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tcPr>
          <w:p w14:paraId="10440D17" w14:textId="77777777" w:rsidR="007C72D4" w:rsidRPr="00CE003E" w:rsidRDefault="007C72D4" w:rsidP="00243252">
            <w:pPr>
              <w:spacing w:line="240" w:lineRule="auto"/>
            </w:pPr>
            <w:r w:rsidRPr="00CE003E">
              <w:t>LV Nr. 4</w:t>
            </w:r>
          </w:p>
        </w:tc>
        <w:tc>
          <w:tcPr>
            <w:tcW w:w="3961" w:type="dxa"/>
            <w:tcBorders>
              <w:top w:val="single" w:sz="4" w:space="0" w:color="000000"/>
              <w:left w:val="single" w:sz="4" w:space="0" w:color="000000"/>
              <w:bottom w:val="single" w:sz="4" w:space="0" w:color="000000"/>
              <w:right w:val="single" w:sz="4" w:space="0" w:color="000000"/>
            </w:tcBorders>
          </w:tcPr>
          <w:p w14:paraId="1DB6E3EE" w14:textId="77777777" w:rsidR="007C72D4" w:rsidRPr="00CE003E" w:rsidRDefault="007C72D4" w:rsidP="00243252">
            <w:pPr>
              <w:spacing w:line="240" w:lineRule="auto"/>
            </w:pPr>
            <w:r w:rsidRPr="00CE003E">
              <w:t>1 LP</w:t>
            </w:r>
          </w:p>
        </w:tc>
      </w:tr>
      <w:tr w:rsidR="007C72D4" w:rsidRPr="00CE003E" w14:paraId="703C71D5" w14:textId="77777777" w:rsidTr="007F6F62">
        <w:tc>
          <w:tcPr>
            <w:tcW w:w="271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8BE3AD" w14:textId="77777777" w:rsidR="007C72D4" w:rsidRPr="00CE003E" w:rsidRDefault="007C72D4" w:rsidP="00243252">
            <w:pPr>
              <w:spacing w:line="240" w:lineRule="auto"/>
              <w:jc w:val="left"/>
            </w:pPr>
            <w:r w:rsidRPr="00CE003E">
              <w:t xml:space="preserve">Prüfungsleistung/en </w:t>
            </w:r>
          </w:p>
        </w:tc>
        <w:tc>
          <w:tcPr>
            <w:tcW w:w="3212" w:type="dxa"/>
            <w:tcBorders>
              <w:top w:val="single" w:sz="4" w:space="0" w:color="000000"/>
              <w:left w:val="single" w:sz="4" w:space="0" w:color="000000"/>
              <w:bottom w:val="single" w:sz="4" w:space="0" w:color="000000"/>
              <w:right w:val="single" w:sz="4" w:space="0" w:color="000000"/>
            </w:tcBorders>
            <w:hideMark/>
          </w:tcPr>
          <w:p w14:paraId="4EAA4B8C" w14:textId="77777777" w:rsidR="007C72D4" w:rsidRPr="00CE003E" w:rsidRDefault="007C72D4" w:rsidP="00243252">
            <w:pPr>
              <w:spacing w:line="240" w:lineRule="auto"/>
            </w:pPr>
            <w:r w:rsidRPr="00CE003E">
              <w:t>Nr. 1</w:t>
            </w:r>
          </w:p>
        </w:tc>
        <w:tc>
          <w:tcPr>
            <w:tcW w:w="3961" w:type="dxa"/>
            <w:tcBorders>
              <w:top w:val="single" w:sz="4" w:space="0" w:color="000000"/>
              <w:left w:val="single" w:sz="4" w:space="0" w:color="000000"/>
              <w:bottom w:val="single" w:sz="4" w:space="0" w:color="000000"/>
              <w:right w:val="single" w:sz="4" w:space="0" w:color="000000"/>
            </w:tcBorders>
            <w:hideMark/>
          </w:tcPr>
          <w:p w14:paraId="762122AE" w14:textId="77777777" w:rsidR="007C72D4" w:rsidRPr="00CE003E" w:rsidRDefault="007C72D4" w:rsidP="00243252">
            <w:pPr>
              <w:spacing w:line="240" w:lineRule="auto"/>
            </w:pPr>
            <w:r w:rsidRPr="00CE003E">
              <w:t>2 LP</w:t>
            </w:r>
          </w:p>
        </w:tc>
      </w:tr>
      <w:tr w:rsidR="007C72D4" w:rsidRPr="00CE003E" w14:paraId="594754E6" w14:textId="77777777" w:rsidTr="007F6F6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9E7E58C"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hideMark/>
          </w:tcPr>
          <w:p w14:paraId="305E1EBA" w14:textId="77777777" w:rsidR="007C72D4" w:rsidRPr="00CE003E" w:rsidRDefault="007C72D4" w:rsidP="00243252">
            <w:pPr>
              <w:spacing w:line="240" w:lineRule="auto"/>
            </w:pPr>
            <w:r w:rsidRPr="00CE003E">
              <w:t>Nr. 2</w:t>
            </w:r>
          </w:p>
        </w:tc>
        <w:tc>
          <w:tcPr>
            <w:tcW w:w="3961" w:type="dxa"/>
            <w:tcBorders>
              <w:top w:val="single" w:sz="4" w:space="0" w:color="000000"/>
              <w:left w:val="single" w:sz="4" w:space="0" w:color="000000"/>
              <w:bottom w:val="single" w:sz="4" w:space="0" w:color="000000"/>
              <w:right w:val="single" w:sz="4" w:space="0" w:color="000000"/>
            </w:tcBorders>
          </w:tcPr>
          <w:p w14:paraId="25CD8A82" w14:textId="77777777" w:rsidR="007C72D4" w:rsidRPr="00CE003E" w:rsidRDefault="007C72D4" w:rsidP="00243252">
            <w:pPr>
              <w:spacing w:line="240" w:lineRule="auto"/>
            </w:pPr>
            <w:r w:rsidRPr="00CE003E">
              <w:t>2 LP</w:t>
            </w:r>
          </w:p>
        </w:tc>
      </w:tr>
      <w:tr w:rsidR="007C72D4" w:rsidRPr="00CE003E" w14:paraId="78B4BA50" w14:textId="77777777" w:rsidTr="007F6F62">
        <w:tc>
          <w:tcPr>
            <w:tcW w:w="271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90D3D3" w14:textId="77777777" w:rsidR="007C72D4" w:rsidRPr="00CE003E" w:rsidRDefault="007C72D4" w:rsidP="00243252">
            <w:pPr>
              <w:spacing w:line="240" w:lineRule="auto"/>
              <w:jc w:val="left"/>
            </w:pPr>
            <w:r w:rsidRPr="00CE003E">
              <w:t>Studienleistung/en</w:t>
            </w:r>
          </w:p>
        </w:tc>
        <w:tc>
          <w:tcPr>
            <w:tcW w:w="3212" w:type="dxa"/>
            <w:tcBorders>
              <w:top w:val="single" w:sz="4" w:space="0" w:color="000000"/>
              <w:left w:val="single" w:sz="4" w:space="0" w:color="000000"/>
              <w:bottom w:val="single" w:sz="4" w:space="0" w:color="000000"/>
              <w:right w:val="single" w:sz="4" w:space="0" w:color="000000"/>
            </w:tcBorders>
            <w:hideMark/>
          </w:tcPr>
          <w:p w14:paraId="6F1AF814" w14:textId="77777777" w:rsidR="007C72D4" w:rsidRPr="00CE003E" w:rsidRDefault="007C72D4" w:rsidP="00243252">
            <w:pPr>
              <w:spacing w:line="240" w:lineRule="auto"/>
            </w:pPr>
            <w:r w:rsidRPr="00CE003E">
              <w:t>Nr. 2</w:t>
            </w:r>
          </w:p>
        </w:tc>
        <w:tc>
          <w:tcPr>
            <w:tcW w:w="3961" w:type="dxa"/>
            <w:tcBorders>
              <w:top w:val="single" w:sz="4" w:space="0" w:color="000000"/>
              <w:left w:val="single" w:sz="4" w:space="0" w:color="000000"/>
              <w:bottom w:val="single" w:sz="4" w:space="0" w:color="000000"/>
              <w:right w:val="single" w:sz="4" w:space="0" w:color="000000"/>
            </w:tcBorders>
            <w:hideMark/>
          </w:tcPr>
          <w:p w14:paraId="78ABFA78" w14:textId="77777777" w:rsidR="007C72D4" w:rsidRPr="00CE003E" w:rsidRDefault="007C72D4" w:rsidP="00243252">
            <w:pPr>
              <w:spacing w:line="240" w:lineRule="auto"/>
            </w:pPr>
            <w:r w:rsidRPr="00CE003E">
              <w:t>2 LP</w:t>
            </w:r>
          </w:p>
        </w:tc>
      </w:tr>
      <w:tr w:rsidR="007C72D4" w:rsidRPr="00CE003E" w14:paraId="60756466" w14:textId="77777777" w:rsidTr="007F6F62">
        <w:tc>
          <w:tcPr>
            <w:tcW w:w="2716"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5C7E7B" w14:textId="77777777" w:rsidR="007C72D4" w:rsidRPr="00CE003E" w:rsidRDefault="007C72D4" w:rsidP="00243252">
            <w:pPr>
              <w:spacing w:line="240" w:lineRule="auto"/>
              <w:jc w:val="left"/>
            </w:pPr>
          </w:p>
        </w:tc>
        <w:tc>
          <w:tcPr>
            <w:tcW w:w="3212" w:type="dxa"/>
            <w:tcBorders>
              <w:top w:val="single" w:sz="4" w:space="0" w:color="000000"/>
              <w:left w:val="single" w:sz="4" w:space="0" w:color="000000"/>
              <w:bottom w:val="single" w:sz="4" w:space="0" w:color="000000"/>
              <w:right w:val="single" w:sz="4" w:space="0" w:color="000000"/>
            </w:tcBorders>
          </w:tcPr>
          <w:p w14:paraId="1F6D126C" w14:textId="77777777" w:rsidR="007C72D4" w:rsidRPr="00CE003E" w:rsidRDefault="007C72D4" w:rsidP="00243252">
            <w:pPr>
              <w:spacing w:line="240" w:lineRule="auto"/>
            </w:pPr>
            <w:r w:rsidRPr="00CE003E">
              <w:t>Nr. 4</w:t>
            </w:r>
          </w:p>
        </w:tc>
        <w:tc>
          <w:tcPr>
            <w:tcW w:w="3961" w:type="dxa"/>
            <w:tcBorders>
              <w:top w:val="single" w:sz="4" w:space="0" w:color="000000"/>
              <w:left w:val="single" w:sz="4" w:space="0" w:color="000000"/>
              <w:bottom w:val="single" w:sz="4" w:space="0" w:color="000000"/>
              <w:right w:val="single" w:sz="4" w:space="0" w:color="000000"/>
            </w:tcBorders>
          </w:tcPr>
          <w:p w14:paraId="366875A1" w14:textId="77777777" w:rsidR="007C72D4" w:rsidRPr="00CE003E" w:rsidRDefault="007C72D4" w:rsidP="00243252">
            <w:pPr>
              <w:spacing w:line="240" w:lineRule="auto"/>
            </w:pPr>
            <w:r w:rsidRPr="00CE003E">
              <w:t>2 LP</w:t>
            </w:r>
          </w:p>
        </w:tc>
      </w:tr>
      <w:tr w:rsidR="007C72D4" w:rsidRPr="00CE003E" w14:paraId="2D1B5B5D" w14:textId="77777777" w:rsidTr="007F6F62">
        <w:tc>
          <w:tcPr>
            <w:tcW w:w="27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2997EC4" w14:textId="77777777" w:rsidR="007C72D4" w:rsidRPr="00CE003E" w:rsidRDefault="007C72D4" w:rsidP="00243252">
            <w:pPr>
              <w:spacing w:line="240" w:lineRule="auto"/>
              <w:jc w:val="left"/>
            </w:pPr>
            <w:r w:rsidRPr="00CE003E">
              <w:t>Summe LP</w:t>
            </w:r>
          </w:p>
        </w:tc>
        <w:tc>
          <w:tcPr>
            <w:tcW w:w="3212" w:type="dxa"/>
            <w:tcBorders>
              <w:top w:val="single" w:sz="4" w:space="0" w:color="000000"/>
              <w:left w:val="single" w:sz="4" w:space="0" w:color="000000"/>
              <w:bottom w:val="single" w:sz="4" w:space="0" w:color="000000"/>
              <w:right w:val="single" w:sz="4" w:space="0" w:color="000000"/>
            </w:tcBorders>
          </w:tcPr>
          <w:p w14:paraId="25A0D349" w14:textId="77777777" w:rsidR="007C72D4" w:rsidRPr="00CE003E" w:rsidRDefault="007C72D4" w:rsidP="00243252">
            <w:pPr>
              <w:spacing w:line="240" w:lineRule="auto"/>
            </w:pPr>
          </w:p>
        </w:tc>
        <w:tc>
          <w:tcPr>
            <w:tcW w:w="3961" w:type="dxa"/>
            <w:tcBorders>
              <w:top w:val="single" w:sz="4" w:space="0" w:color="000000"/>
              <w:left w:val="single" w:sz="4" w:space="0" w:color="000000"/>
              <w:bottom w:val="single" w:sz="4" w:space="0" w:color="000000"/>
              <w:right w:val="single" w:sz="4" w:space="0" w:color="000000"/>
            </w:tcBorders>
            <w:hideMark/>
          </w:tcPr>
          <w:p w14:paraId="25D66632" w14:textId="77777777" w:rsidR="007C72D4" w:rsidRPr="00CE003E" w:rsidRDefault="007C72D4" w:rsidP="00243252">
            <w:pPr>
              <w:spacing w:line="240" w:lineRule="auto"/>
            </w:pPr>
            <w:r w:rsidRPr="00CE003E">
              <w:t>12 LP</w:t>
            </w:r>
          </w:p>
        </w:tc>
      </w:tr>
    </w:tbl>
    <w:p w14:paraId="0D8CD867"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34"/>
        <w:gridCol w:w="2268"/>
        <w:gridCol w:w="6973"/>
      </w:tblGrid>
      <w:tr w:rsidR="007C72D4" w:rsidRPr="00CE003E" w14:paraId="2525861E" w14:textId="77777777" w:rsidTr="007F6F6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F56A42F"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E584D3" w14:textId="77777777" w:rsidR="007C72D4" w:rsidRPr="00CE003E" w:rsidRDefault="007C72D4" w:rsidP="00243252">
            <w:pPr>
              <w:spacing w:line="240" w:lineRule="auto"/>
              <w:rPr>
                <w:b/>
              </w:rPr>
            </w:pPr>
            <w:r w:rsidRPr="00CE003E">
              <w:rPr>
                <w:b/>
              </w:rPr>
              <w:t>Angebot des Moduls</w:t>
            </w:r>
          </w:p>
        </w:tc>
      </w:tr>
      <w:tr w:rsidR="007C72D4" w:rsidRPr="00CE003E" w14:paraId="0877EF69"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970338"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5B633869" w14:textId="77777777" w:rsidR="007C72D4" w:rsidRPr="00CE003E" w:rsidRDefault="007C72D4" w:rsidP="00243252">
            <w:pPr>
              <w:spacing w:line="240" w:lineRule="auto"/>
            </w:pPr>
            <w:r w:rsidRPr="00CE003E">
              <w:t>Jedes Semester</w:t>
            </w:r>
          </w:p>
        </w:tc>
      </w:tr>
      <w:tr w:rsidR="007C72D4" w:rsidRPr="00CE003E" w14:paraId="67CFB55F"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C284BC2"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30EF4FA8" w14:textId="77777777" w:rsidR="007C72D4" w:rsidRPr="00CE003E" w:rsidRDefault="007C72D4" w:rsidP="007F6F62">
            <w:pPr>
              <w:spacing w:line="240" w:lineRule="auto"/>
              <w:jc w:val="left"/>
            </w:pPr>
            <w:r w:rsidRPr="00CE003E">
              <w:t>Prof. Dr. Oliver Treib</w:t>
            </w:r>
          </w:p>
        </w:tc>
      </w:tr>
      <w:tr w:rsidR="007C72D4" w:rsidRPr="00CE003E" w14:paraId="075C48CB"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66DF972"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64074E86" w14:textId="77777777" w:rsidR="007C72D4" w:rsidRPr="00CE003E" w:rsidRDefault="007C72D4" w:rsidP="007F6F62">
            <w:pPr>
              <w:spacing w:line="240" w:lineRule="auto"/>
              <w:jc w:val="left"/>
            </w:pPr>
            <w:r w:rsidRPr="00CE003E">
              <w:t xml:space="preserve">Fachbereich 06 – </w:t>
            </w:r>
            <w:r w:rsidRPr="00CE003E">
              <w:br/>
              <w:t>Erziehungswissenschaft und Sozialwissenschaften</w:t>
            </w:r>
          </w:p>
        </w:tc>
      </w:tr>
    </w:tbl>
    <w:p w14:paraId="7A614C9D"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15"/>
        <w:gridCol w:w="2168"/>
        <w:gridCol w:w="7092"/>
      </w:tblGrid>
      <w:tr w:rsidR="007C72D4" w:rsidRPr="00CE003E" w14:paraId="0729B652" w14:textId="77777777" w:rsidTr="007F6F6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1C51E12" w14:textId="77777777" w:rsidR="007C72D4" w:rsidRPr="00CE003E" w:rsidRDefault="007C72D4" w:rsidP="00243252">
            <w:pPr>
              <w:spacing w:line="240" w:lineRule="auto"/>
              <w:rPr>
                <w:b/>
              </w:rPr>
            </w:pPr>
            <w:r w:rsidRPr="00CE003E">
              <w:rPr>
                <w:b/>
              </w:rPr>
              <w:t>8</w:t>
            </w:r>
          </w:p>
        </w:tc>
        <w:tc>
          <w:tcPr>
            <w:tcW w:w="937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1F55C2" w14:textId="77777777" w:rsidR="007C72D4" w:rsidRPr="00CE003E" w:rsidRDefault="007C72D4" w:rsidP="00243252">
            <w:pPr>
              <w:spacing w:line="240" w:lineRule="auto"/>
              <w:rPr>
                <w:b/>
              </w:rPr>
            </w:pPr>
            <w:r w:rsidRPr="00CE003E">
              <w:rPr>
                <w:b/>
              </w:rPr>
              <w:t>Mobilität / Anerkennung</w:t>
            </w:r>
          </w:p>
        </w:tc>
      </w:tr>
      <w:tr w:rsidR="007C72D4" w:rsidRPr="00CE003E" w14:paraId="6B311BB8" w14:textId="77777777" w:rsidTr="007F6F62">
        <w:tc>
          <w:tcPr>
            <w:tcW w:w="27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440CCC" w14:textId="77777777" w:rsidR="007C72D4" w:rsidRPr="00CE003E" w:rsidRDefault="007C72D4" w:rsidP="00243252">
            <w:pPr>
              <w:spacing w:line="240" w:lineRule="auto"/>
              <w:jc w:val="left"/>
            </w:pPr>
            <w:r w:rsidRPr="00CE003E">
              <w:t>Verwendbarkeit in anderen Studiengängen</w:t>
            </w:r>
          </w:p>
        </w:tc>
        <w:tc>
          <w:tcPr>
            <w:tcW w:w="7179" w:type="dxa"/>
            <w:tcBorders>
              <w:top w:val="single" w:sz="4" w:space="0" w:color="000000"/>
              <w:left w:val="single" w:sz="4" w:space="0" w:color="000000"/>
              <w:bottom w:val="single" w:sz="4" w:space="0" w:color="000000"/>
              <w:right w:val="single" w:sz="4" w:space="0" w:color="000000"/>
            </w:tcBorders>
            <w:vAlign w:val="center"/>
          </w:tcPr>
          <w:p w14:paraId="5BABDC59" w14:textId="576415A4" w:rsidR="007C72D4" w:rsidRPr="00CE003E" w:rsidRDefault="007C72D4" w:rsidP="00243252">
            <w:pPr>
              <w:spacing w:line="240" w:lineRule="auto"/>
            </w:pPr>
            <w:r w:rsidRPr="00CE003E">
              <w:t>BA Politik und Wirtschaft</w:t>
            </w:r>
          </w:p>
        </w:tc>
      </w:tr>
      <w:tr w:rsidR="007C72D4" w:rsidRPr="00CE003E" w14:paraId="009F473F" w14:textId="77777777" w:rsidTr="007F6F62">
        <w:tc>
          <w:tcPr>
            <w:tcW w:w="27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01566E" w14:textId="77777777" w:rsidR="007C72D4" w:rsidRPr="00CE003E" w:rsidRDefault="007C72D4" w:rsidP="00243252">
            <w:pPr>
              <w:spacing w:line="240" w:lineRule="auto"/>
              <w:jc w:val="left"/>
            </w:pPr>
            <w:r w:rsidRPr="00CE003E">
              <w:t>Modultitel englisch</w:t>
            </w:r>
          </w:p>
        </w:tc>
        <w:tc>
          <w:tcPr>
            <w:tcW w:w="7179" w:type="dxa"/>
            <w:tcBorders>
              <w:top w:val="single" w:sz="4" w:space="0" w:color="000000"/>
              <w:left w:val="single" w:sz="4" w:space="0" w:color="000000"/>
              <w:bottom w:val="single" w:sz="4" w:space="0" w:color="000000"/>
              <w:right w:val="single" w:sz="4" w:space="0" w:color="000000"/>
            </w:tcBorders>
            <w:vAlign w:val="center"/>
          </w:tcPr>
          <w:p w14:paraId="0C5DAC15" w14:textId="77777777" w:rsidR="007C72D4" w:rsidRPr="00CE003E" w:rsidRDefault="007C72D4" w:rsidP="00243252">
            <w:pPr>
              <w:spacing w:line="240" w:lineRule="auto"/>
              <w:rPr>
                <w:lang w:val="en-US"/>
              </w:rPr>
            </w:pPr>
            <w:r w:rsidRPr="00CE003E">
              <w:rPr>
                <w:lang w:val="en-US"/>
              </w:rPr>
              <w:t>Statistics</w:t>
            </w:r>
          </w:p>
        </w:tc>
      </w:tr>
      <w:tr w:rsidR="007C72D4" w:rsidRPr="00CE003E" w14:paraId="5AE21327" w14:textId="77777777" w:rsidTr="007F6F62">
        <w:trPr>
          <w:trHeight w:val="170"/>
        </w:trPr>
        <w:tc>
          <w:tcPr>
            <w:tcW w:w="2710"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797CF667" w14:textId="77777777" w:rsidR="007C72D4" w:rsidRPr="00CE003E" w:rsidRDefault="007C72D4" w:rsidP="00243252">
            <w:pPr>
              <w:spacing w:line="240" w:lineRule="auto"/>
              <w:jc w:val="left"/>
            </w:pPr>
            <w:r w:rsidRPr="00CE003E">
              <w:t>Englische Übersetzung der Modulkomponenten aus Feld 3</w:t>
            </w:r>
          </w:p>
        </w:tc>
        <w:tc>
          <w:tcPr>
            <w:tcW w:w="7179" w:type="dxa"/>
            <w:tcBorders>
              <w:top w:val="single" w:sz="4" w:space="0" w:color="000000"/>
              <w:left w:val="single" w:sz="4" w:space="0" w:color="000000"/>
              <w:bottom w:val="single" w:sz="4" w:space="0" w:color="000000"/>
              <w:right w:val="single" w:sz="4" w:space="0" w:color="000000"/>
            </w:tcBorders>
            <w:vAlign w:val="center"/>
            <w:hideMark/>
          </w:tcPr>
          <w:p w14:paraId="4A05C84D" w14:textId="77777777" w:rsidR="007C72D4" w:rsidRPr="00CE003E" w:rsidRDefault="007C72D4" w:rsidP="00243252">
            <w:pPr>
              <w:spacing w:line="240" w:lineRule="auto"/>
              <w:rPr>
                <w:lang w:val="en-US"/>
              </w:rPr>
            </w:pPr>
            <w:r w:rsidRPr="00CE003E">
              <w:rPr>
                <w:lang w:val="en-US"/>
              </w:rPr>
              <w:t>LV Nr. 1: Statistics I</w:t>
            </w:r>
          </w:p>
        </w:tc>
      </w:tr>
      <w:tr w:rsidR="007C72D4" w:rsidRPr="007D2B61" w14:paraId="7578AA88" w14:textId="77777777" w:rsidTr="007F6F62">
        <w:trPr>
          <w:trHeight w:val="170"/>
        </w:trPr>
        <w:tc>
          <w:tcPr>
            <w:tcW w:w="0" w:type="auto"/>
            <w:gridSpan w:val="2"/>
            <w:vMerge/>
            <w:tcBorders>
              <w:left w:val="single" w:sz="4" w:space="0" w:color="000000"/>
              <w:right w:val="single" w:sz="4" w:space="0" w:color="000000"/>
            </w:tcBorders>
            <w:vAlign w:val="center"/>
            <w:hideMark/>
          </w:tcPr>
          <w:p w14:paraId="2E05AF90" w14:textId="77777777" w:rsidR="007C72D4" w:rsidRPr="00CE003E" w:rsidRDefault="007C72D4" w:rsidP="00243252">
            <w:pPr>
              <w:spacing w:line="240" w:lineRule="auto"/>
              <w:jc w:val="left"/>
              <w:rPr>
                <w:lang w:val="en-US"/>
              </w:rPr>
            </w:pPr>
          </w:p>
        </w:tc>
        <w:tc>
          <w:tcPr>
            <w:tcW w:w="7179" w:type="dxa"/>
            <w:tcBorders>
              <w:top w:val="single" w:sz="4" w:space="0" w:color="000000"/>
              <w:left w:val="single" w:sz="4" w:space="0" w:color="000000"/>
              <w:bottom w:val="single" w:sz="4" w:space="0" w:color="000000"/>
              <w:right w:val="single" w:sz="4" w:space="0" w:color="000000"/>
            </w:tcBorders>
            <w:hideMark/>
          </w:tcPr>
          <w:p w14:paraId="2B2CEC79" w14:textId="77777777" w:rsidR="007C72D4" w:rsidRPr="00CE003E" w:rsidRDefault="007C72D4" w:rsidP="00243252">
            <w:pPr>
              <w:spacing w:line="240" w:lineRule="auto"/>
              <w:rPr>
                <w:lang w:val="en-US"/>
              </w:rPr>
            </w:pPr>
            <w:r w:rsidRPr="00CE003E">
              <w:rPr>
                <w:lang w:val="en-US"/>
              </w:rPr>
              <w:t>LV Nr. 2: Tutorial Statistics I</w:t>
            </w:r>
          </w:p>
        </w:tc>
      </w:tr>
      <w:tr w:rsidR="007C72D4" w:rsidRPr="00CE003E" w14:paraId="36839E91" w14:textId="77777777" w:rsidTr="007F6F62">
        <w:trPr>
          <w:trHeight w:val="170"/>
        </w:trPr>
        <w:tc>
          <w:tcPr>
            <w:tcW w:w="0" w:type="auto"/>
            <w:gridSpan w:val="2"/>
            <w:vMerge/>
            <w:tcBorders>
              <w:left w:val="single" w:sz="4" w:space="0" w:color="000000"/>
              <w:right w:val="single" w:sz="4" w:space="0" w:color="000000"/>
            </w:tcBorders>
            <w:vAlign w:val="center"/>
            <w:hideMark/>
          </w:tcPr>
          <w:p w14:paraId="313315AC" w14:textId="77777777" w:rsidR="007C72D4" w:rsidRPr="00CE003E" w:rsidRDefault="007C72D4" w:rsidP="00243252">
            <w:pPr>
              <w:spacing w:line="240" w:lineRule="auto"/>
              <w:jc w:val="left"/>
              <w:rPr>
                <w:lang w:val="en-US"/>
              </w:rPr>
            </w:pPr>
          </w:p>
        </w:tc>
        <w:tc>
          <w:tcPr>
            <w:tcW w:w="7179" w:type="dxa"/>
            <w:tcBorders>
              <w:top w:val="single" w:sz="4" w:space="0" w:color="000000"/>
              <w:left w:val="single" w:sz="4" w:space="0" w:color="000000"/>
              <w:bottom w:val="single" w:sz="4" w:space="0" w:color="000000"/>
              <w:right w:val="single" w:sz="4" w:space="0" w:color="000000"/>
            </w:tcBorders>
            <w:hideMark/>
          </w:tcPr>
          <w:p w14:paraId="0FD3417A" w14:textId="77777777" w:rsidR="007C72D4" w:rsidRPr="00CE003E" w:rsidRDefault="007C72D4" w:rsidP="00243252">
            <w:pPr>
              <w:spacing w:line="240" w:lineRule="auto"/>
            </w:pPr>
            <w:r w:rsidRPr="00CE003E">
              <w:t xml:space="preserve">LV Nr. 3: </w:t>
            </w:r>
            <w:r w:rsidRPr="00CE003E">
              <w:rPr>
                <w:lang w:val="en-US"/>
              </w:rPr>
              <w:t>Statistics II</w:t>
            </w:r>
          </w:p>
        </w:tc>
      </w:tr>
      <w:tr w:rsidR="007C72D4" w:rsidRPr="007D2B61" w14:paraId="3436B733" w14:textId="77777777" w:rsidTr="007F6F62">
        <w:trPr>
          <w:trHeight w:val="170"/>
        </w:trPr>
        <w:tc>
          <w:tcPr>
            <w:tcW w:w="0" w:type="auto"/>
            <w:gridSpan w:val="2"/>
            <w:vMerge/>
            <w:tcBorders>
              <w:left w:val="single" w:sz="4" w:space="0" w:color="000000"/>
              <w:bottom w:val="single" w:sz="4" w:space="0" w:color="000000"/>
              <w:right w:val="single" w:sz="4" w:space="0" w:color="000000"/>
            </w:tcBorders>
            <w:vAlign w:val="center"/>
          </w:tcPr>
          <w:p w14:paraId="7266F1D2" w14:textId="77777777" w:rsidR="007C72D4" w:rsidRPr="00CE003E" w:rsidRDefault="007C72D4" w:rsidP="00243252">
            <w:pPr>
              <w:spacing w:line="240" w:lineRule="auto"/>
              <w:jc w:val="left"/>
              <w:rPr>
                <w:lang w:val="en-US"/>
              </w:rPr>
            </w:pPr>
          </w:p>
        </w:tc>
        <w:tc>
          <w:tcPr>
            <w:tcW w:w="7179" w:type="dxa"/>
            <w:tcBorders>
              <w:top w:val="single" w:sz="4" w:space="0" w:color="000000"/>
              <w:left w:val="single" w:sz="4" w:space="0" w:color="000000"/>
              <w:bottom w:val="single" w:sz="4" w:space="0" w:color="000000"/>
              <w:right w:val="single" w:sz="4" w:space="0" w:color="000000"/>
            </w:tcBorders>
          </w:tcPr>
          <w:p w14:paraId="7257FAA0" w14:textId="77777777" w:rsidR="007C72D4" w:rsidRPr="00CE003E" w:rsidRDefault="007C72D4" w:rsidP="00243252">
            <w:pPr>
              <w:spacing w:line="240" w:lineRule="auto"/>
              <w:rPr>
                <w:lang w:val="en-US"/>
              </w:rPr>
            </w:pPr>
            <w:r w:rsidRPr="00CE003E">
              <w:rPr>
                <w:lang w:val="en-US"/>
              </w:rPr>
              <w:t>LV Nr. 4: Tutorial Statistics II</w:t>
            </w:r>
          </w:p>
        </w:tc>
      </w:tr>
    </w:tbl>
    <w:p w14:paraId="321EE8BC"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17E5FD6D"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6D33987"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52E9F3" w14:textId="77777777" w:rsidR="007C72D4" w:rsidRPr="00CE003E" w:rsidRDefault="007C72D4" w:rsidP="00243252">
            <w:pPr>
              <w:spacing w:line="240" w:lineRule="auto"/>
              <w:rPr>
                <w:b/>
              </w:rPr>
            </w:pPr>
            <w:r w:rsidRPr="00CE003E">
              <w:rPr>
                <w:b/>
              </w:rPr>
              <w:t>Sonstiges</w:t>
            </w:r>
          </w:p>
        </w:tc>
      </w:tr>
      <w:tr w:rsidR="007C72D4" w:rsidRPr="00CE003E" w14:paraId="754D2022"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7F285"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165FD3CD" w14:textId="77777777" w:rsidR="007C72D4" w:rsidRPr="00CE003E" w:rsidRDefault="007C72D4" w:rsidP="00243252">
            <w:pPr>
              <w:spacing w:line="240" w:lineRule="auto"/>
            </w:pPr>
          </w:p>
        </w:tc>
      </w:tr>
    </w:tbl>
    <w:p w14:paraId="1E3C9609" w14:textId="77777777" w:rsidR="007C72D4" w:rsidRPr="00CE003E" w:rsidRDefault="007C72D4" w:rsidP="007C72D4">
      <w:pPr>
        <w:spacing w:line="240" w:lineRule="auto"/>
        <w:jc w:val="left"/>
        <w:rPr>
          <w:sz w:val="20"/>
          <w:szCs w:val="20"/>
        </w:rPr>
      </w:pPr>
      <w:r w:rsidRPr="00CE003E">
        <w:rPr>
          <w:sz w:val="20"/>
          <w:szCs w:val="20"/>
        </w:rPr>
        <w:br w:type="page"/>
      </w:r>
    </w:p>
    <w:p w14:paraId="15549D08" w14:textId="77777777" w:rsidR="007C72D4" w:rsidRPr="00CE003E" w:rsidRDefault="007C72D4" w:rsidP="007C72D4">
      <w:pPr>
        <w:spacing w:line="240" w:lineRule="auto"/>
        <w:rPr>
          <w:rFonts w:eastAsia="Times New Roman"/>
          <w:sz w:val="20"/>
          <w:szCs w:val="20"/>
          <w:lang w:eastAsia="de-DE"/>
        </w:rPr>
      </w:pPr>
    </w:p>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41629ACE"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6A18F380"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5A426D29" w14:textId="77777777" w:rsidR="007C72D4" w:rsidRPr="00CE003E" w:rsidRDefault="007C72D4" w:rsidP="00243252">
            <w:pPr>
              <w:rPr>
                <w:b/>
              </w:rPr>
            </w:pPr>
            <w:r w:rsidRPr="00CE003E">
              <w:rPr>
                <w:b/>
              </w:rPr>
              <w:t>Politik und Recht</w:t>
            </w:r>
          </w:p>
        </w:tc>
      </w:tr>
      <w:tr w:rsidR="007C72D4" w:rsidRPr="00CE003E" w14:paraId="0AD1EA97"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7ED9B3AA"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00CE7101" w14:textId="77777777" w:rsidR="007C72D4" w:rsidRPr="00CE003E" w:rsidRDefault="007C72D4" w:rsidP="00243252">
            <w:pPr>
              <w:rPr>
                <w:b/>
              </w:rPr>
            </w:pPr>
            <w:r w:rsidRPr="00CE003E">
              <w:rPr>
                <w:b/>
              </w:rPr>
              <w:t>Empirische Methoden</w:t>
            </w:r>
          </w:p>
        </w:tc>
      </w:tr>
      <w:tr w:rsidR="007C72D4" w:rsidRPr="00CE003E" w14:paraId="06749C17"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32215150"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433940B8" w14:textId="77777777" w:rsidR="007C72D4" w:rsidRPr="00CE003E" w:rsidRDefault="007C72D4" w:rsidP="00243252">
            <w:pPr>
              <w:spacing w:line="240" w:lineRule="auto"/>
            </w:pPr>
            <w:r w:rsidRPr="00CE003E">
              <w:t>PM SF 2</w:t>
            </w:r>
          </w:p>
        </w:tc>
      </w:tr>
    </w:tbl>
    <w:p w14:paraId="4294D3E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31EB8270"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93266E"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236230D" w14:textId="77777777" w:rsidR="007C72D4" w:rsidRPr="00CE003E" w:rsidRDefault="007C72D4" w:rsidP="00243252">
            <w:pPr>
              <w:spacing w:line="240" w:lineRule="auto"/>
              <w:rPr>
                <w:b/>
              </w:rPr>
            </w:pPr>
            <w:r w:rsidRPr="00CE003E">
              <w:rPr>
                <w:b/>
              </w:rPr>
              <w:t>Basisdaten</w:t>
            </w:r>
          </w:p>
        </w:tc>
      </w:tr>
      <w:tr w:rsidR="007C72D4" w:rsidRPr="00CE003E" w14:paraId="7A1D08B9"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F7DEED" w14:textId="77777777" w:rsidR="007C72D4" w:rsidRPr="00CE003E" w:rsidRDefault="007C72D4" w:rsidP="00243252">
            <w:pPr>
              <w:spacing w:line="240" w:lineRule="auto"/>
              <w:jc w:val="left"/>
            </w:pPr>
            <w:r w:rsidRPr="00CE003E">
              <w:t>Fachsemester der</w:t>
            </w:r>
          </w:p>
          <w:p w14:paraId="6A2FF493"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4CC69A5F" w14:textId="344ED5A5" w:rsidR="007C72D4" w:rsidRPr="00CE003E" w:rsidRDefault="007C72D4" w:rsidP="00243252">
            <w:pPr>
              <w:spacing w:line="240" w:lineRule="auto"/>
            </w:pPr>
            <w:r w:rsidRPr="00CE003E">
              <w:t>1.und 4. Semester</w:t>
            </w:r>
          </w:p>
        </w:tc>
      </w:tr>
      <w:tr w:rsidR="007C72D4" w:rsidRPr="00CE003E" w14:paraId="11F3263F"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E495B8"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4A509F11" w14:textId="77777777" w:rsidR="007C72D4" w:rsidRPr="00CE003E" w:rsidRDefault="007C72D4" w:rsidP="00243252">
            <w:pPr>
              <w:spacing w:after="240" w:line="240" w:lineRule="auto"/>
            </w:pPr>
            <w:r w:rsidRPr="00CE003E">
              <w:t>8</w:t>
            </w:r>
          </w:p>
        </w:tc>
      </w:tr>
      <w:tr w:rsidR="007C72D4" w:rsidRPr="00CE003E" w14:paraId="2C3C912D"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0EF4E9" w14:textId="77777777" w:rsidR="007C72D4" w:rsidRPr="00CE003E" w:rsidRDefault="007C72D4" w:rsidP="00243252">
            <w:pPr>
              <w:spacing w:line="240" w:lineRule="auto"/>
              <w:jc w:val="left"/>
            </w:pPr>
            <w:r w:rsidRPr="00CE003E">
              <w:t>Workload</w:t>
            </w:r>
            <w:r w:rsidRPr="00CE003E">
              <w:rPr>
                <w:rStyle w:val="Funotenzeichen"/>
              </w:rPr>
              <w:footnoteReference w:id="22"/>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30D66710" w14:textId="77777777" w:rsidR="007C72D4" w:rsidRPr="00CE003E" w:rsidRDefault="007C72D4" w:rsidP="00243252">
            <w:pPr>
              <w:spacing w:after="240" w:line="240" w:lineRule="auto"/>
            </w:pPr>
            <w:r w:rsidRPr="00CE003E">
              <w:t>240</w:t>
            </w:r>
          </w:p>
        </w:tc>
      </w:tr>
      <w:tr w:rsidR="007C72D4" w:rsidRPr="00CE003E" w14:paraId="32F983EC"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9A4650"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7B88322B" w14:textId="4F66E725" w:rsidR="007C72D4" w:rsidRPr="00CE003E" w:rsidRDefault="007C72D4" w:rsidP="00243252">
            <w:pPr>
              <w:spacing w:line="240" w:lineRule="auto"/>
            </w:pPr>
            <w:r w:rsidRPr="00CE003E">
              <w:t>4 Semester</w:t>
            </w:r>
          </w:p>
        </w:tc>
      </w:tr>
      <w:tr w:rsidR="007C72D4" w:rsidRPr="00CE003E" w14:paraId="0D9B2E0B"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46C895"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1B89B96C" w14:textId="77777777" w:rsidR="007C72D4" w:rsidRPr="00CE003E" w:rsidRDefault="007C72D4" w:rsidP="00243252">
            <w:pPr>
              <w:spacing w:line="240" w:lineRule="auto"/>
            </w:pPr>
            <w:r w:rsidRPr="00CE003E">
              <w:t>Pflichtmodul</w:t>
            </w:r>
          </w:p>
        </w:tc>
      </w:tr>
    </w:tbl>
    <w:p w14:paraId="15420C41"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63"/>
        <w:gridCol w:w="9212"/>
      </w:tblGrid>
      <w:tr w:rsidR="007C72D4" w:rsidRPr="00CE003E" w14:paraId="3B77983F" w14:textId="77777777" w:rsidTr="007F6F62">
        <w:trPr>
          <w:trHeight w:val="488"/>
        </w:trPr>
        <w:tc>
          <w:tcPr>
            <w:tcW w:w="5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DCCC31" w14:textId="77777777" w:rsidR="007C72D4" w:rsidRPr="00CE003E" w:rsidRDefault="007C72D4" w:rsidP="00243252">
            <w:pPr>
              <w:spacing w:line="240" w:lineRule="auto"/>
              <w:rPr>
                <w:b/>
              </w:rPr>
            </w:pPr>
            <w:r w:rsidRPr="00CE003E">
              <w:rPr>
                <w:b/>
              </w:rPr>
              <w:t>2</w:t>
            </w:r>
          </w:p>
        </w:tc>
        <w:tc>
          <w:tcPr>
            <w:tcW w:w="8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E923E95" w14:textId="77777777" w:rsidR="007C72D4" w:rsidRPr="00CE003E" w:rsidRDefault="007C72D4" w:rsidP="00243252">
            <w:pPr>
              <w:spacing w:line="240" w:lineRule="auto"/>
            </w:pPr>
            <w:r w:rsidRPr="00CE003E">
              <w:rPr>
                <w:b/>
              </w:rPr>
              <w:t>Profil</w:t>
            </w:r>
          </w:p>
        </w:tc>
      </w:tr>
      <w:tr w:rsidR="007C72D4" w:rsidRPr="00CE003E" w14:paraId="22F1E70D" w14:textId="77777777" w:rsidTr="007F6F62">
        <w:trPr>
          <w:trHeight w:val="361"/>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618729D" w14:textId="77777777" w:rsidR="007C72D4" w:rsidRPr="00CE003E" w:rsidRDefault="007C72D4" w:rsidP="00243252">
            <w:pPr>
              <w:spacing w:line="240" w:lineRule="auto"/>
              <w:jc w:val="left"/>
            </w:pPr>
            <w:r w:rsidRPr="00CE003E">
              <w:t>Zielsetzung des Moduls / Einbindung in das Curriculum</w:t>
            </w:r>
          </w:p>
        </w:tc>
      </w:tr>
      <w:tr w:rsidR="007C72D4" w:rsidRPr="00CE003E" w14:paraId="7D029D81" w14:textId="77777777" w:rsidTr="007F6F62">
        <w:trPr>
          <w:trHeight w:val="930"/>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3539947F" w14:textId="77777777" w:rsidR="007C72D4" w:rsidRPr="00CE003E" w:rsidRDefault="007C72D4" w:rsidP="00243252">
            <w:pPr>
              <w:spacing w:line="240" w:lineRule="auto"/>
            </w:pPr>
            <w:r w:rsidRPr="00CE003E">
              <w:t>Das Modul verschafft den Studierenden profunde Kenntnisse der im Fach angewandten Methodologie.</w:t>
            </w:r>
          </w:p>
        </w:tc>
      </w:tr>
      <w:tr w:rsidR="007C72D4" w:rsidRPr="00CE003E" w14:paraId="7BE3B297" w14:textId="77777777" w:rsidTr="007F6F62">
        <w:trPr>
          <w:trHeight w:val="337"/>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861681B" w14:textId="77777777" w:rsidR="007C72D4" w:rsidRPr="00CE003E" w:rsidRDefault="007C72D4" w:rsidP="00243252">
            <w:pPr>
              <w:spacing w:line="240" w:lineRule="auto"/>
              <w:jc w:val="left"/>
            </w:pPr>
            <w:r w:rsidRPr="00CE003E">
              <w:t xml:space="preserve">Lehrinhalte </w:t>
            </w:r>
          </w:p>
        </w:tc>
      </w:tr>
      <w:tr w:rsidR="007C72D4" w:rsidRPr="00CE003E" w14:paraId="7CBD67A6" w14:textId="77777777" w:rsidTr="007F6F62">
        <w:trPr>
          <w:trHeight w:val="96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69474270" w14:textId="77777777" w:rsidR="007C72D4" w:rsidRPr="00CE003E" w:rsidRDefault="007C72D4" w:rsidP="00243252">
            <w:pPr>
              <w:spacing w:line="240" w:lineRule="auto"/>
              <w:rPr>
                <w:b/>
              </w:rPr>
            </w:pPr>
            <w:r w:rsidRPr="00CE003E">
              <w:rPr>
                <w:b/>
              </w:rPr>
              <w:t xml:space="preserve">Methoden I (Vorlesung) </w:t>
            </w:r>
          </w:p>
          <w:p w14:paraId="6DCCBEFE" w14:textId="77777777" w:rsidR="007C72D4" w:rsidRPr="00CE003E" w:rsidRDefault="007C72D4" w:rsidP="00243252">
            <w:pPr>
              <w:spacing w:line="240" w:lineRule="auto"/>
            </w:pPr>
            <w:r w:rsidRPr="00CE003E">
              <w:t>Die Vorlesung Methoden I vermittelt Grundbegriffe und Geschichte der empirischen Sozialforschung, theoretische Grundlagen des empirischen Forschungsprozesses, methodologische Grundlagen des qualitativen und quantitativen Paradigmas und einen Überblick über Methoden der Datengewinnung mit einem Schwerpunkt auf der qualitativen empirischen Sozialforschung sowie zu Gütekriterien und Artefakten.</w:t>
            </w:r>
          </w:p>
          <w:p w14:paraId="62C7FD39" w14:textId="77777777" w:rsidR="007C72D4" w:rsidRPr="00CE003E" w:rsidRDefault="007C72D4" w:rsidP="00243252">
            <w:pPr>
              <w:spacing w:line="240" w:lineRule="auto"/>
              <w:rPr>
                <w:b/>
              </w:rPr>
            </w:pPr>
          </w:p>
          <w:p w14:paraId="2D4A6394" w14:textId="77777777" w:rsidR="007C72D4" w:rsidRPr="00CE003E" w:rsidRDefault="007C72D4" w:rsidP="00243252">
            <w:pPr>
              <w:spacing w:line="240" w:lineRule="auto"/>
              <w:rPr>
                <w:b/>
              </w:rPr>
            </w:pPr>
            <w:r w:rsidRPr="00CE003E">
              <w:rPr>
                <w:b/>
              </w:rPr>
              <w:t>Methoden II (Vorlesung und Tutorium)</w:t>
            </w:r>
          </w:p>
          <w:p w14:paraId="19DADF83" w14:textId="77777777" w:rsidR="007C72D4" w:rsidRPr="00CE003E" w:rsidRDefault="007C72D4" w:rsidP="00243252">
            <w:r w:rsidRPr="00CE003E">
              <w:t xml:space="preserve">Schwerpunkt der Vorlesung ist die Anwendung von quantitativen und qualitativen Verfahren der empirischen Sozialforschung. Auf der Basis von Sekundärdaten sollen politikfeldbezogene Analysen vorgestellt, nachvollzogen und im Rahmen der Übung erprobt werden. Dabei wird auf vorliegende sozialwissenschaftliche Sekundärdaten (standardisierte Aggregat- und Mikrodaten oder Daten aus der qualitativen Forschung) mit unterschiedlichem Politikfeldbezug zurückgegriffen. Über die Datenanalyse hinaus wird auch das Erhebungsinstrumentarium in den Blick genommen, somit soll </w:t>
            </w:r>
            <w:r w:rsidRPr="00CE003E">
              <w:lastRenderedPageBreak/>
              <w:t>die angewandte Methodenkompetenz der Studierenden – im Blick stehen etwa Forschungsdesigns, Erhebungsverfahren, Konstruktion von Erhebungsinstrumenten, Sampling-Methoden - gefördert werden. Das Tutorium übt die Inhalte der Vorlesung anhand konkreter Anwendungsbeispiele ein.</w:t>
            </w:r>
          </w:p>
        </w:tc>
      </w:tr>
      <w:tr w:rsidR="007C72D4" w:rsidRPr="00CE003E" w14:paraId="3368487B" w14:textId="77777777" w:rsidTr="007F6F62">
        <w:trPr>
          <w:trHeight w:val="420"/>
        </w:trPr>
        <w:tc>
          <w:tcPr>
            <w:tcW w:w="9062"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93E3AF4"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7F8F9207" w14:textId="77777777" w:rsidTr="007F6F62">
        <w:trPr>
          <w:trHeight w:val="987"/>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42B1661C" w14:textId="77777777" w:rsidR="007C72D4" w:rsidRPr="00CE003E" w:rsidRDefault="007C72D4" w:rsidP="00243252">
            <w:pPr>
              <w:spacing w:line="240" w:lineRule="auto"/>
            </w:pPr>
            <w:r w:rsidRPr="00CE003E">
              <w:t xml:space="preserve">Die Studierenden kennen die wichtigsten erkenntnis- und messtheoretischen Grundlagen der Methoden der empirischen Sozialforschung. Sie verfügen über Grundwissen zu zentralen Forschungsdesigns und standardisierten Erhebungs- und Auswertungsverfahren aus dem Methodenkanon der empirischen Sozialforschung. </w:t>
            </w:r>
          </w:p>
          <w:p w14:paraId="2AA70854" w14:textId="77777777" w:rsidR="007C72D4" w:rsidRPr="00CE003E" w:rsidRDefault="007C72D4" w:rsidP="00243252">
            <w:pPr>
              <w:spacing w:line="240" w:lineRule="auto"/>
            </w:pPr>
            <w:r w:rsidRPr="00CE003E">
              <w:t>Sie sind in der Lage, diese einzuordnen, miteinander zu vergleichen und können einschätzen, wann welche Erhebungsmethode der empirischen Sozialforschung zur Beantwortung welcher Forschungsfragen adäquat eingesetzt werden kann. Sie haben Kenntnis über Anwendung, Durchführung und methodische Stärken und Schwächen einzelner standardisierter Erhebungsmethoden und können gängige Verfahren auf einen vorgegebenen Untersuchungsgegenstand anwenden.</w:t>
            </w:r>
          </w:p>
          <w:p w14:paraId="64F75548" w14:textId="77777777" w:rsidR="007C72D4" w:rsidRPr="00CE003E" w:rsidRDefault="007C72D4" w:rsidP="00243252">
            <w:pPr>
              <w:spacing w:line="240" w:lineRule="auto"/>
            </w:pPr>
            <w:r w:rsidRPr="00CE003E">
              <w:t>Darüber hinaus sind die Studierenden in der Lage, empirische Untersuchungen methodenkritisch zu diskutieren.</w:t>
            </w:r>
          </w:p>
        </w:tc>
      </w:tr>
    </w:tbl>
    <w:p w14:paraId="41E225CE"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0BB4DE17" w14:textId="77777777" w:rsidTr="007F6F6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D13511"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3ED8FDD" w14:textId="77777777" w:rsidR="007C72D4" w:rsidRPr="00CE003E" w:rsidRDefault="007C72D4" w:rsidP="00243252">
            <w:pPr>
              <w:spacing w:line="240" w:lineRule="auto"/>
              <w:rPr>
                <w:b/>
              </w:rPr>
            </w:pPr>
            <w:r w:rsidRPr="00CE003E">
              <w:rPr>
                <w:b/>
              </w:rPr>
              <w:t>Aufbau</w:t>
            </w:r>
          </w:p>
        </w:tc>
      </w:tr>
      <w:tr w:rsidR="007C72D4" w:rsidRPr="00CE003E" w14:paraId="317BD006"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B8D2CD" w14:textId="77777777" w:rsidR="007C72D4" w:rsidRPr="00CE003E" w:rsidRDefault="007C72D4" w:rsidP="00243252">
            <w:pPr>
              <w:spacing w:line="240" w:lineRule="auto"/>
              <w:jc w:val="left"/>
            </w:pPr>
            <w:r w:rsidRPr="00CE003E">
              <w:t>Komponenten des Moduls</w:t>
            </w:r>
          </w:p>
        </w:tc>
      </w:tr>
      <w:tr w:rsidR="007C72D4" w:rsidRPr="00CE003E" w14:paraId="71C42CD1" w14:textId="77777777" w:rsidTr="007F6F6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E84FF1"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4FC19D"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C3A7FC" w14:textId="77777777" w:rsidR="007C72D4" w:rsidRPr="00CE003E" w:rsidRDefault="007C72D4" w:rsidP="00243252">
            <w:pPr>
              <w:spacing w:line="240" w:lineRule="auto"/>
            </w:pPr>
            <w:r w:rsidRPr="00CE003E">
              <w:t>Lehrveranstaltung</w:t>
            </w:r>
            <w:r w:rsidRPr="00CE003E">
              <w:rPr>
                <w:rStyle w:val="Funotenzeichen"/>
              </w:rPr>
              <w:footnoteReference w:id="23"/>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F104371"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F8182C" w14:textId="77777777" w:rsidR="007C72D4" w:rsidRPr="00CE003E" w:rsidRDefault="007C72D4" w:rsidP="00243252">
            <w:pPr>
              <w:spacing w:line="240" w:lineRule="auto"/>
            </w:pPr>
            <w:r w:rsidRPr="00CE003E">
              <w:t>Workload (h)</w:t>
            </w:r>
          </w:p>
        </w:tc>
      </w:tr>
      <w:tr w:rsidR="007C72D4" w:rsidRPr="00CE003E" w14:paraId="63920209" w14:textId="77777777" w:rsidTr="007F6F6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DF85028"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0A27B62C"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30846CD5"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634FFFB8"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12159B" w14:textId="77777777" w:rsidR="007C72D4" w:rsidRPr="00CE003E" w:rsidRDefault="007C72D4" w:rsidP="00243252">
            <w:pPr>
              <w:spacing w:line="240" w:lineRule="auto"/>
            </w:pPr>
            <w:r w:rsidRPr="00CE003E">
              <w:t>Präsenzzeit/</w:t>
            </w:r>
          </w:p>
          <w:p w14:paraId="43D39408"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E2BDA4" w14:textId="77777777" w:rsidR="007C72D4" w:rsidRPr="00CE003E" w:rsidRDefault="007C72D4" w:rsidP="00243252">
            <w:pPr>
              <w:spacing w:line="240" w:lineRule="auto"/>
            </w:pPr>
            <w:r w:rsidRPr="00CE003E">
              <w:t>Selbststudium</w:t>
            </w:r>
          </w:p>
        </w:tc>
      </w:tr>
      <w:tr w:rsidR="007C72D4" w:rsidRPr="00CE003E" w14:paraId="38502578" w14:textId="77777777" w:rsidTr="007F6F62">
        <w:tc>
          <w:tcPr>
            <w:tcW w:w="535" w:type="dxa"/>
            <w:tcBorders>
              <w:top w:val="single" w:sz="4" w:space="0" w:color="000000"/>
              <w:left w:val="single" w:sz="4" w:space="0" w:color="000000"/>
              <w:bottom w:val="single" w:sz="4" w:space="0" w:color="000000"/>
              <w:right w:val="single" w:sz="4" w:space="0" w:color="000000"/>
            </w:tcBorders>
          </w:tcPr>
          <w:p w14:paraId="7364FBB7"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0419A3A1"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66A70C9C" w14:textId="77777777" w:rsidR="007C72D4" w:rsidRPr="00CE003E" w:rsidRDefault="007C72D4" w:rsidP="00243252">
            <w:pPr>
              <w:spacing w:line="240" w:lineRule="auto"/>
            </w:pPr>
            <w:r w:rsidRPr="00CE003E">
              <w:rPr>
                <w:rFonts w:ascii="MetaNormalLF-Roman" w:hAnsi="MetaNormalLF-Roman" w:cs="Arial"/>
                <w:position w:val="-6"/>
              </w:rPr>
              <w:t>Methoden I</w:t>
            </w:r>
          </w:p>
        </w:tc>
        <w:tc>
          <w:tcPr>
            <w:tcW w:w="994" w:type="dxa"/>
            <w:tcBorders>
              <w:top w:val="single" w:sz="4" w:space="0" w:color="000000"/>
              <w:left w:val="single" w:sz="4" w:space="0" w:color="000000"/>
              <w:bottom w:val="single" w:sz="4" w:space="0" w:color="000000"/>
              <w:right w:val="single" w:sz="4" w:space="0" w:color="000000"/>
            </w:tcBorders>
          </w:tcPr>
          <w:p w14:paraId="319BB48F" w14:textId="39BE45DE"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D6A9D67"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3E254EE3" w14:textId="538B1DCE" w:rsidR="007C72D4" w:rsidRPr="00CE003E" w:rsidRDefault="007C72D4" w:rsidP="00243252">
            <w:pPr>
              <w:spacing w:line="240" w:lineRule="auto"/>
            </w:pPr>
            <w:r w:rsidRPr="00CE003E">
              <w:t>60</w:t>
            </w:r>
          </w:p>
        </w:tc>
      </w:tr>
      <w:tr w:rsidR="007C72D4" w:rsidRPr="00CE003E" w14:paraId="5629A266" w14:textId="77777777" w:rsidTr="007F6F62">
        <w:tc>
          <w:tcPr>
            <w:tcW w:w="535" w:type="dxa"/>
            <w:tcBorders>
              <w:top w:val="single" w:sz="4" w:space="0" w:color="000000"/>
              <w:left w:val="single" w:sz="4" w:space="0" w:color="000000"/>
              <w:bottom w:val="single" w:sz="4" w:space="0" w:color="000000"/>
              <w:right w:val="single" w:sz="4" w:space="0" w:color="000000"/>
            </w:tcBorders>
          </w:tcPr>
          <w:p w14:paraId="75BA3F9D" w14:textId="77777777" w:rsidR="007C72D4" w:rsidRPr="00CE003E" w:rsidRDefault="007C72D4"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05274DC5" w14:textId="77777777" w:rsidR="007C72D4" w:rsidRPr="00CE003E" w:rsidRDefault="007C72D4" w:rsidP="00243252">
            <w:pPr>
              <w:spacing w:line="240" w:lineRule="auto"/>
            </w:pPr>
            <w:r w:rsidRPr="00CE003E">
              <w:t>V</w:t>
            </w:r>
          </w:p>
        </w:tc>
        <w:tc>
          <w:tcPr>
            <w:tcW w:w="4109" w:type="dxa"/>
            <w:gridSpan w:val="2"/>
            <w:tcBorders>
              <w:top w:val="single" w:sz="4" w:space="0" w:color="000000"/>
              <w:left w:val="single" w:sz="4" w:space="0" w:color="000000"/>
              <w:bottom w:val="single" w:sz="4" w:space="0" w:color="000000"/>
              <w:right w:val="single" w:sz="4" w:space="0" w:color="000000"/>
            </w:tcBorders>
          </w:tcPr>
          <w:p w14:paraId="4FDF290D" w14:textId="77777777" w:rsidR="007C72D4" w:rsidRPr="00CE003E" w:rsidRDefault="007C72D4" w:rsidP="00243252">
            <w:pPr>
              <w:spacing w:line="240" w:lineRule="auto"/>
            </w:pPr>
            <w:r w:rsidRPr="00CE003E">
              <w:rPr>
                <w:rFonts w:ascii="MetaNormalLF-Roman" w:hAnsi="MetaNormalLF-Roman" w:cs="Arial"/>
                <w:position w:val="-6"/>
              </w:rPr>
              <w:t>Methoden II</w:t>
            </w:r>
          </w:p>
        </w:tc>
        <w:tc>
          <w:tcPr>
            <w:tcW w:w="994" w:type="dxa"/>
            <w:tcBorders>
              <w:top w:val="single" w:sz="4" w:space="0" w:color="000000"/>
              <w:left w:val="single" w:sz="4" w:space="0" w:color="000000"/>
              <w:bottom w:val="single" w:sz="4" w:space="0" w:color="000000"/>
              <w:right w:val="single" w:sz="4" w:space="0" w:color="000000"/>
            </w:tcBorders>
          </w:tcPr>
          <w:p w14:paraId="3F36B130" w14:textId="1B033E9B"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303853A2"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7BED357B" w14:textId="668580D2" w:rsidR="007C72D4" w:rsidRPr="00CE003E" w:rsidRDefault="007C72D4" w:rsidP="00243252">
            <w:pPr>
              <w:spacing w:line="240" w:lineRule="auto"/>
            </w:pPr>
            <w:r w:rsidRPr="00CE003E">
              <w:t>60</w:t>
            </w:r>
          </w:p>
        </w:tc>
      </w:tr>
      <w:tr w:rsidR="007C72D4" w:rsidRPr="00CE003E" w14:paraId="4931D206" w14:textId="77777777" w:rsidTr="007F6F62">
        <w:tc>
          <w:tcPr>
            <w:tcW w:w="535" w:type="dxa"/>
            <w:tcBorders>
              <w:top w:val="single" w:sz="4" w:space="0" w:color="000000"/>
              <w:left w:val="single" w:sz="4" w:space="0" w:color="000000"/>
              <w:bottom w:val="single" w:sz="4" w:space="0" w:color="000000"/>
              <w:right w:val="single" w:sz="4" w:space="0" w:color="000000"/>
            </w:tcBorders>
          </w:tcPr>
          <w:p w14:paraId="1648007E" w14:textId="77777777" w:rsidR="007C72D4" w:rsidRPr="00CE003E" w:rsidRDefault="007C72D4" w:rsidP="00243252">
            <w:pPr>
              <w:spacing w:line="240" w:lineRule="auto"/>
            </w:pPr>
            <w:r w:rsidRPr="00CE003E">
              <w:t>3</w:t>
            </w:r>
          </w:p>
        </w:tc>
        <w:tc>
          <w:tcPr>
            <w:tcW w:w="567" w:type="dxa"/>
            <w:gridSpan w:val="2"/>
            <w:tcBorders>
              <w:top w:val="single" w:sz="4" w:space="0" w:color="000000"/>
              <w:left w:val="single" w:sz="4" w:space="0" w:color="000000"/>
              <w:bottom w:val="single" w:sz="4" w:space="0" w:color="000000"/>
              <w:right w:val="single" w:sz="4" w:space="0" w:color="000000"/>
            </w:tcBorders>
          </w:tcPr>
          <w:p w14:paraId="6347A8A7" w14:textId="77777777" w:rsidR="007C72D4" w:rsidRPr="00CE003E" w:rsidRDefault="007C72D4" w:rsidP="00243252">
            <w:pPr>
              <w:spacing w:line="240" w:lineRule="auto"/>
            </w:pPr>
            <w:r w:rsidRPr="00CE003E">
              <w:t>Ü</w:t>
            </w:r>
          </w:p>
        </w:tc>
        <w:tc>
          <w:tcPr>
            <w:tcW w:w="4109" w:type="dxa"/>
            <w:gridSpan w:val="2"/>
            <w:tcBorders>
              <w:top w:val="single" w:sz="4" w:space="0" w:color="000000"/>
              <w:left w:val="single" w:sz="4" w:space="0" w:color="000000"/>
              <w:bottom w:val="single" w:sz="4" w:space="0" w:color="000000"/>
              <w:right w:val="single" w:sz="4" w:space="0" w:color="000000"/>
            </w:tcBorders>
          </w:tcPr>
          <w:p w14:paraId="4F1E086D" w14:textId="77777777" w:rsidR="007C72D4" w:rsidRPr="00CE003E" w:rsidRDefault="007C72D4" w:rsidP="00243252">
            <w:pPr>
              <w:spacing w:line="240" w:lineRule="auto"/>
            </w:pPr>
            <w:r w:rsidRPr="00CE003E">
              <w:t>Tutorium zu Methoden II</w:t>
            </w:r>
          </w:p>
        </w:tc>
        <w:tc>
          <w:tcPr>
            <w:tcW w:w="994" w:type="dxa"/>
            <w:tcBorders>
              <w:top w:val="single" w:sz="4" w:space="0" w:color="000000"/>
              <w:left w:val="single" w:sz="4" w:space="0" w:color="000000"/>
              <w:bottom w:val="single" w:sz="4" w:space="0" w:color="000000"/>
              <w:right w:val="single" w:sz="4" w:space="0" w:color="000000"/>
            </w:tcBorders>
          </w:tcPr>
          <w:p w14:paraId="4E361DCE" w14:textId="2AABE131"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D224A5F"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778BCC84" w14:textId="77777777" w:rsidR="007C72D4" w:rsidRPr="00CE003E" w:rsidRDefault="007C72D4" w:rsidP="00243252">
            <w:pPr>
              <w:spacing w:line="240" w:lineRule="auto"/>
            </w:pPr>
            <w:r w:rsidRPr="00CE003E">
              <w:t>30</w:t>
            </w:r>
          </w:p>
        </w:tc>
      </w:tr>
      <w:tr w:rsidR="007C72D4" w:rsidRPr="00CE003E" w14:paraId="14B0990A" w14:textId="77777777" w:rsidTr="007F6F6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111F21"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64E3DD60" w14:textId="77777777" w:rsidR="007C72D4" w:rsidRPr="00CE003E" w:rsidRDefault="007C72D4" w:rsidP="00243252">
            <w:pPr>
              <w:spacing w:line="240" w:lineRule="auto"/>
            </w:pPr>
            <w:r w:rsidRPr="00CE003E">
              <w:t>Keine</w:t>
            </w:r>
          </w:p>
        </w:tc>
      </w:tr>
    </w:tbl>
    <w:p w14:paraId="55EBD1C6"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20A66E4E"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2DB7B29"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10B2C1" w14:textId="77777777" w:rsidR="007C72D4" w:rsidRPr="00CE003E" w:rsidRDefault="007C72D4" w:rsidP="00243252">
            <w:pPr>
              <w:spacing w:line="240" w:lineRule="auto"/>
              <w:rPr>
                <w:b/>
              </w:rPr>
            </w:pPr>
            <w:r w:rsidRPr="00CE003E">
              <w:rPr>
                <w:b/>
              </w:rPr>
              <w:t xml:space="preserve">Prüfungskonzeption </w:t>
            </w:r>
          </w:p>
        </w:tc>
      </w:tr>
      <w:tr w:rsidR="007C72D4" w:rsidRPr="00CE003E" w14:paraId="2A287DDC" w14:textId="77777777" w:rsidTr="00243252">
        <w:trPr>
          <w:trHeight w:val="70"/>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E27829" w14:textId="77777777" w:rsidR="007C72D4" w:rsidRPr="00CE003E" w:rsidRDefault="007C72D4" w:rsidP="00243252">
            <w:pPr>
              <w:spacing w:line="240" w:lineRule="auto"/>
              <w:jc w:val="left"/>
            </w:pPr>
            <w:r w:rsidRPr="00CE003E">
              <w:t>Prüfungsleistung(en)</w:t>
            </w:r>
          </w:p>
        </w:tc>
      </w:tr>
      <w:tr w:rsidR="007C72D4" w:rsidRPr="00CE003E" w14:paraId="7E1523B9"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6E7126E7"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EE5EC9"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B70A08"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D08938C"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113600"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519D87" w14:textId="77777777" w:rsidR="007C72D4" w:rsidRPr="00CE003E" w:rsidRDefault="007C72D4" w:rsidP="00243252">
            <w:pPr>
              <w:spacing w:line="240" w:lineRule="auto"/>
              <w:jc w:val="left"/>
            </w:pPr>
            <w:r w:rsidRPr="00CE003E">
              <w:t>Gewichtung Modulnote</w:t>
            </w:r>
          </w:p>
        </w:tc>
      </w:tr>
      <w:tr w:rsidR="007C72D4" w:rsidRPr="00CE003E" w14:paraId="395A691C"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0C086EB1"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A8B20CB"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0675D0D5" w14:textId="77777777" w:rsidR="007C72D4" w:rsidRPr="00CE003E" w:rsidRDefault="007C72D4" w:rsidP="00243252">
            <w:pPr>
              <w:spacing w:line="240" w:lineRule="auto"/>
            </w:pPr>
            <w:r w:rsidRPr="00CE003E">
              <w:t xml:space="preserve">Klausur </w:t>
            </w:r>
          </w:p>
          <w:p w14:paraId="261068CD" w14:textId="47D69056" w:rsidR="004C1DD1" w:rsidRPr="00CE003E" w:rsidRDefault="004C1DD1" w:rsidP="004C1DD1">
            <w:pPr>
              <w:spacing w:after="120" w:line="240" w:lineRule="auto"/>
              <w:jc w:val="left"/>
            </w:pPr>
            <w:r w:rsidRPr="00CE003E">
              <w:t xml:space="preserve">Alternativ kann der/die Lehrende im Benehmen mit dem Prüfungsausschuss bei Veranstaltungen mit nur wenigen Studierenden festlegen, dass die Modulteilprüfung in Form einer mündlichen Prüfung zu absolvieren ist.  Die Entscheidung wird entsprechend den Vorgaben in § 11 Absatz 3 dieser Prüfungsordnung für die jeweilige Prüfung </w:t>
            </w:r>
            <w:r w:rsidRPr="00CE003E">
              <w:lastRenderedPageBreak/>
              <w:t>und den jeweiligen Prüfungstermin getroffen und bekannt gegeben.</w:t>
            </w:r>
          </w:p>
          <w:p w14:paraId="599EF9EF" w14:textId="711AB8D0"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54D35CBF" w14:textId="75182CC0" w:rsidR="004C1DD1" w:rsidRPr="00CE003E" w:rsidRDefault="004C1DD1" w:rsidP="00243252">
            <w:pPr>
              <w:spacing w:line="240" w:lineRule="auto"/>
              <w:jc w:val="left"/>
            </w:pPr>
            <w:r w:rsidRPr="00CE003E">
              <w:lastRenderedPageBreak/>
              <w:t>Klausur:</w:t>
            </w:r>
          </w:p>
          <w:p w14:paraId="2CA13DE5" w14:textId="77777777" w:rsidR="007C72D4" w:rsidRPr="00CE003E" w:rsidRDefault="007C72D4" w:rsidP="00243252">
            <w:pPr>
              <w:spacing w:line="240" w:lineRule="auto"/>
              <w:jc w:val="left"/>
            </w:pPr>
            <w:r w:rsidRPr="00CE003E">
              <w:t>90 Minuten</w:t>
            </w:r>
          </w:p>
          <w:p w14:paraId="78ADCB88" w14:textId="77777777" w:rsidR="004C1DD1" w:rsidRPr="00CE003E" w:rsidRDefault="004C1DD1" w:rsidP="00243252">
            <w:pPr>
              <w:spacing w:line="240" w:lineRule="auto"/>
              <w:jc w:val="left"/>
            </w:pPr>
          </w:p>
          <w:p w14:paraId="5B65269C" w14:textId="77777777" w:rsidR="004C1DD1" w:rsidRPr="00CE003E" w:rsidRDefault="004C1DD1" w:rsidP="00243252">
            <w:pPr>
              <w:spacing w:line="240" w:lineRule="auto"/>
              <w:jc w:val="left"/>
            </w:pPr>
          </w:p>
          <w:p w14:paraId="54C13F2D" w14:textId="77777777" w:rsidR="004C1DD1" w:rsidRPr="00CE003E" w:rsidRDefault="004C1DD1" w:rsidP="00243252">
            <w:pPr>
              <w:spacing w:line="240" w:lineRule="auto"/>
              <w:jc w:val="left"/>
            </w:pPr>
          </w:p>
          <w:p w14:paraId="42B49050" w14:textId="77777777" w:rsidR="004C1DD1" w:rsidRPr="00CE003E" w:rsidRDefault="004C1DD1" w:rsidP="00243252">
            <w:pPr>
              <w:spacing w:line="240" w:lineRule="auto"/>
              <w:jc w:val="left"/>
            </w:pPr>
            <w:r w:rsidRPr="00CE003E">
              <w:t xml:space="preserve">Mdl. Prüfung: </w:t>
            </w:r>
          </w:p>
          <w:p w14:paraId="42E71F5D" w14:textId="68940689" w:rsidR="004C1DD1" w:rsidRPr="00CE003E" w:rsidRDefault="004C1DD1" w:rsidP="00243252">
            <w:pPr>
              <w:spacing w:line="240" w:lineRule="auto"/>
              <w:jc w:val="left"/>
            </w:pPr>
            <w:r w:rsidRPr="00CE003E">
              <w:t>30 Minuten</w:t>
            </w:r>
          </w:p>
        </w:tc>
        <w:tc>
          <w:tcPr>
            <w:tcW w:w="1340" w:type="dxa"/>
            <w:tcBorders>
              <w:top w:val="single" w:sz="4" w:space="0" w:color="000000"/>
              <w:left w:val="single" w:sz="4" w:space="0" w:color="000000"/>
              <w:bottom w:val="single" w:sz="4" w:space="0" w:color="000000"/>
              <w:right w:val="single" w:sz="4" w:space="0" w:color="000000"/>
            </w:tcBorders>
          </w:tcPr>
          <w:p w14:paraId="37AB0EF3" w14:textId="77777777" w:rsidR="007C72D4" w:rsidRPr="00CE003E" w:rsidRDefault="007C72D4" w:rsidP="00243252">
            <w:pPr>
              <w:spacing w:line="240" w:lineRule="auto"/>
              <w:jc w:val="left"/>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386943CA" w14:textId="77777777" w:rsidR="007C72D4" w:rsidRPr="00CE003E" w:rsidRDefault="007C72D4" w:rsidP="00243252">
            <w:pPr>
              <w:spacing w:line="240" w:lineRule="auto"/>
              <w:jc w:val="left"/>
            </w:pPr>
            <w:r w:rsidRPr="00CE003E">
              <w:t>50</w:t>
            </w:r>
          </w:p>
        </w:tc>
      </w:tr>
      <w:tr w:rsidR="007C72D4" w:rsidRPr="00CE003E" w14:paraId="5270FF2E"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5C7F3102" w14:textId="77777777" w:rsidR="007C72D4" w:rsidRPr="00CE003E" w:rsidRDefault="007C72D4" w:rsidP="00243252">
            <w:pPr>
              <w:spacing w:line="240" w:lineRule="auto"/>
            </w:pPr>
            <w:r w:rsidRPr="00CE003E">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68811C4" w14:textId="77777777" w:rsidR="007C72D4" w:rsidRPr="00CE003E" w:rsidRDefault="007C72D4" w:rsidP="00243252">
            <w:pPr>
              <w:spacing w:line="240" w:lineRule="auto"/>
            </w:pPr>
            <w:r w:rsidRPr="00CE003E">
              <w:t>MTP</w:t>
            </w:r>
          </w:p>
        </w:tc>
        <w:tc>
          <w:tcPr>
            <w:tcW w:w="4366" w:type="dxa"/>
            <w:gridSpan w:val="2"/>
            <w:tcBorders>
              <w:top w:val="single" w:sz="4" w:space="0" w:color="000000"/>
              <w:left w:val="single" w:sz="4" w:space="0" w:color="000000"/>
              <w:bottom w:val="single" w:sz="4" w:space="0" w:color="000000"/>
              <w:right w:val="single" w:sz="4" w:space="0" w:color="000000"/>
            </w:tcBorders>
          </w:tcPr>
          <w:p w14:paraId="7D1E3F3A" w14:textId="77777777" w:rsidR="007C72D4" w:rsidRPr="00CE003E" w:rsidRDefault="007C72D4" w:rsidP="00243252">
            <w:pPr>
              <w:spacing w:line="240" w:lineRule="auto"/>
            </w:pPr>
            <w:r w:rsidRPr="00CE003E">
              <w:t xml:space="preserve">Klausur </w:t>
            </w:r>
          </w:p>
          <w:p w14:paraId="0C6C88AA" w14:textId="77777777" w:rsidR="007C72D4" w:rsidRPr="00CE003E" w:rsidRDefault="007C72D4" w:rsidP="00243252">
            <w:pPr>
              <w:spacing w:line="240" w:lineRule="auto"/>
            </w:pPr>
          </w:p>
          <w:p w14:paraId="45BED139" w14:textId="77777777" w:rsidR="004C1DD1" w:rsidRPr="00CE003E" w:rsidRDefault="004C1DD1" w:rsidP="004C1DD1">
            <w:pPr>
              <w:spacing w:after="120" w:line="240" w:lineRule="auto"/>
              <w:jc w:val="left"/>
            </w:pPr>
            <w:r w:rsidRPr="00CE003E">
              <w:t>Alternativ kann der/die Lehrende im Benehmen mit dem Prüfungsausschuss bei Veranstaltungen mit nur wenigen Studierenden festlegen, dass die Modulteilprüfung in Form einer mündlichen Prüfung zu absolvieren ist.  Die Entscheidung wird entsprechend den Vorgaben in § 11 Absatz 3 dieser Prüfungsordnung für die jeweilige Prüfung und den jeweiligen Prüfungstermin getroffen und bekannt gegeben.</w:t>
            </w:r>
          </w:p>
          <w:p w14:paraId="3AC38726" w14:textId="577E928E"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1A7CF4E3" w14:textId="77777777" w:rsidR="004C1DD1" w:rsidRPr="00CE003E" w:rsidRDefault="004C1DD1" w:rsidP="00243252">
            <w:pPr>
              <w:spacing w:line="240" w:lineRule="auto"/>
              <w:jc w:val="left"/>
            </w:pPr>
            <w:r w:rsidRPr="00CE003E">
              <w:t>Klausur:</w:t>
            </w:r>
          </w:p>
          <w:p w14:paraId="749D147A" w14:textId="77777777" w:rsidR="007C72D4" w:rsidRPr="00CE003E" w:rsidRDefault="007C72D4" w:rsidP="00243252">
            <w:pPr>
              <w:spacing w:line="240" w:lineRule="auto"/>
              <w:jc w:val="left"/>
            </w:pPr>
            <w:r w:rsidRPr="00CE003E">
              <w:t>90 Minuten</w:t>
            </w:r>
          </w:p>
          <w:p w14:paraId="313E247A" w14:textId="77777777" w:rsidR="004C1DD1" w:rsidRPr="00CE003E" w:rsidRDefault="004C1DD1" w:rsidP="00243252">
            <w:pPr>
              <w:spacing w:line="240" w:lineRule="auto"/>
              <w:jc w:val="left"/>
            </w:pPr>
          </w:p>
          <w:p w14:paraId="70A84647" w14:textId="77777777" w:rsidR="004C1DD1" w:rsidRPr="00CE003E" w:rsidRDefault="004C1DD1" w:rsidP="00243252">
            <w:pPr>
              <w:spacing w:line="240" w:lineRule="auto"/>
              <w:jc w:val="left"/>
            </w:pPr>
          </w:p>
          <w:p w14:paraId="10C9E8FD" w14:textId="77777777" w:rsidR="004C1DD1" w:rsidRPr="00CE003E" w:rsidRDefault="004C1DD1" w:rsidP="00243252">
            <w:pPr>
              <w:spacing w:line="240" w:lineRule="auto"/>
              <w:jc w:val="left"/>
            </w:pPr>
            <w:r w:rsidRPr="00CE003E">
              <w:t>Mdl. Prüfung:</w:t>
            </w:r>
          </w:p>
          <w:p w14:paraId="7A2488C7" w14:textId="26CDDCED" w:rsidR="004C1DD1" w:rsidRPr="00CE003E" w:rsidRDefault="004C1DD1" w:rsidP="00243252">
            <w:pPr>
              <w:spacing w:line="240" w:lineRule="auto"/>
              <w:jc w:val="left"/>
            </w:pPr>
            <w:r w:rsidRPr="00CE003E">
              <w:t>30 Minuten</w:t>
            </w:r>
          </w:p>
        </w:tc>
        <w:tc>
          <w:tcPr>
            <w:tcW w:w="1340" w:type="dxa"/>
            <w:tcBorders>
              <w:top w:val="single" w:sz="4" w:space="0" w:color="000000"/>
              <w:left w:val="single" w:sz="4" w:space="0" w:color="000000"/>
              <w:bottom w:val="single" w:sz="4" w:space="0" w:color="000000"/>
              <w:right w:val="single" w:sz="4" w:space="0" w:color="000000"/>
            </w:tcBorders>
          </w:tcPr>
          <w:p w14:paraId="66A04189" w14:textId="77777777" w:rsidR="007C72D4" w:rsidRPr="00CE003E" w:rsidRDefault="007C72D4" w:rsidP="00243252">
            <w:pPr>
              <w:spacing w:line="240" w:lineRule="auto"/>
              <w:jc w:val="left"/>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2CFF1FBA" w14:textId="77777777" w:rsidR="007C72D4" w:rsidRPr="00CE003E" w:rsidRDefault="007C72D4" w:rsidP="00243252">
            <w:pPr>
              <w:spacing w:line="240" w:lineRule="auto"/>
              <w:jc w:val="left"/>
            </w:pPr>
            <w:r w:rsidRPr="00CE003E">
              <w:t>50</w:t>
            </w:r>
          </w:p>
        </w:tc>
      </w:tr>
      <w:tr w:rsidR="007C72D4" w:rsidRPr="00CE003E" w14:paraId="4A688E45"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FA7508" w14:textId="77777777" w:rsidR="007C72D4" w:rsidRPr="00CE003E" w:rsidRDefault="007C72D4" w:rsidP="00243252">
            <w:pPr>
              <w:spacing w:line="240" w:lineRule="auto"/>
              <w:jc w:val="left"/>
            </w:pPr>
            <w:r w:rsidRPr="00CE003E">
              <w:t>Studienleistung(en)</w:t>
            </w:r>
          </w:p>
        </w:tc>
      </w:tr>
      <w:tr w:rsidR="007C72D4" w:rsidRPr="00CE003E" w14:paraId="0746BAE0"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2826C928"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72FFC012"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7869C0"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7DC44B"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E0270B" w14:textId="77777777" w:rsidR="007C72D4" w:rsidRPr="00CE003E" w:rsidRDefault="007C72D4" w:rsidP="00243252">
            <w:pPr>
              <w:spacing w:line="240" w:lineRule="auto"/>
              <w:jc w:val="left"/>
            </w:pPr>
          </w:p>
        </w:tc>
      </w:tr>
      <w:tr w:rsidR="007C72D4" w:rsidRPr="00CE003E" w14:paraId="790E3832"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F7BC9BD"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0AF73181" w14:textId="77777777" w:rsidR="007C72D4" w:rsidRPr="00CE003E" w:rsidRDefault="007C72D4" w:rsidP="00243252">
            <w:pPr>
              <w:spacing w:line="240" w:lineRule="auto"/>
            </w:pPr>
            <w:r w:rsidRPr="00CE003E">
              <w:t>In den Tutorien sind, nach näherer Bestimmung durch die verantwortlichen Lehrenden, bis zu zwei Studienleistungen vorgesehen. Dabei können die verantwortlichen Lehrenden Referate (ca. 30 min.), Rezensionen, Essais und Thesenpapiere (bis 600 Wörter) oder vergleichbare andere seminartypische Aufgaben als Studienleistungen definieren. Die Art der Studienleistung wird von der Dozentin/dem Dozenten rechtzeitig zu Beginn der Veranstaltung in geeigneter Weise bekannt gegeben.</w:t>
            </w:r>
          </w:p>
        </w:tc>
        <w:tc>
          <w:tcPr>
            <w:tcW w:w="1418" w:type="dxa"/>
            <w:tcBorders>
              <w:top w:val="single" w:sz="4" w:space="0" w:color="000000"/>
              <w:left w:val="single" w:sz="4" w:space="0" w:color="000000"/>
              <w:bottom w:val="single" w:sz="4" w:space="0" w:color="000000"/>
              <w:right w:val="single" w:sz="4" w:space="0" w:color="000000"/>
            </w:tcBorders>
          </w:tcPr>
          <w:p w14:paraId="4832CD2C"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5FF5EA5F" w14:textId="77777777" w:rsidR="007C72D4" w:rsidRPr="00CE003E" w:rsidRDefault="007C72D4" w:rsidP="00243252">
            <w:pPr>
              <w:spacing w:line="240" w:lineRule="auto"/>
            </w:pPr>
            <w:r w:rsidRPr="00CE003E">
              <w:t>3</w:t>
            </w:r>
          </w:p>
        </w:tc>
        <w:tc>
          <w:tcPr>
            <w:tcW w:w="1239" w:type="dxa"/>
            <w:tcBorders>
              <w:top w:val="single" w:sz="4" w:space="0" w:color="000000"/>
              <w:left w:val="single" w:sz="4" w:space="0" w:color="000000"/>
              <w:bottom w:val="single" w:sz="4" w:space="0" w:color="000000"/>
              <w:right w:val="single" w:sz="4" w:space="0" w:color="000000"/>
            </w:tcBorders>
          </w:tcPr>
          <w:p w14:paraId="782D3319" w14:textId="77777777" w:rsidR="007C72D4" w:rsidRPr="00CE003E" w:rsidRDefault="007C72D4" w:rsidP="00243252">
            <w:pPr>
              <w:spacing w:line="240" w:lineRule="auto"/>
            </w:pPr>
            <w:r w:rsidRPr="00CE003E">
              <w:t>0</w:t>
            </w:r>
          </w:p>
        </w:tc>
      </w:tr>
      <w:tr w:rsidR="007C72D4" w:rsidRPr="00CE003E" w14:paraId="286BD047"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B4BD66"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79D2D615" w14:textId="77777777" w:rsidR="007C72D4" w:rsidRPr="00CE003E" w:rsidRDefault="007C72D4" w:rsidP="00243252">
            <w:pPr>
              <w:spacing w:line="240" w:lineRule="auto"/>
            </w:pPr>
            <w:r w:rsidRPr="00CE003E">
              <w:t>8 LP von 170 LP (4,7%)</w:t>
            </w:r>
          </w:p>
        </w:tc>
      </w:tr>
    </w:tbl>
    <w:p w14:paraId="4B21F5CE"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24386F5D"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0DFBAA5"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20851D6" w14:textId="77777777" w:rsidR="007C72D4" w:rsidRPr="00CE003E" w:rsidRDefault="007C72D4" w:rsidP="00243252">
            <w:pPr>
              <w:spacing w:line="240" w:lineRule="auto"/>
              <w:ind w:right="-247"/>
              <w:rPr>
                <w:b/>
              </w:rPr>
            </w:pPr>
            <w:r w:rsidRPr="00CE003E">
              <w:rPr>
                <w:b/>
              </w:rPr>
              <w:t>Voraussetzungen</w:t>
            </w:r>
          </w:p>
        </w:tc>
      </w:tr>
      <w:tr w:rsidR="007C72D4" w:rsidRPr="00CE003E" w14:paraId="79E99C26"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14F67D"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5340D99F" w14:textId="77777777" w:rsidR="007C72D4" w:rsidRPr="00CE003E" w:rsidRDefault="007C72D4" w:rsidP="00243252">
            <w:pPr>
              <w:spacing w:line="240" w:lineRule="auto"/>
            </w:pPr>
            <w:r w:rsidRPr="00CE003E">
              <w:t>keine</w:t>
            </w:r>
          </w:p>
        </w:tc>
      </w:tr>
      <w:tr w:rsidR="007C72D4" w:rsidRPr="00CE003E" w14:paraId="6E492F24"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185385" w14:textId="77777777" w:rsidR="007C72D4" w:rsidRPr="00CE003E" w:rsidRDefault="007C72D4" w:rsidP="00243252">
            <w:pPr>
              <w:spacing w:line="240" w:lineRule="auto"/>
              <w:jc w:val="left"/>
            </w:pPr>
            <w:r w:rsidRPr="00CE003E">
              <w:t>Vergabe von</w:t>
            </w:r>
          </w:p>
          <w:p w14:paraId="4A48D694"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675CCD9F"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1C74B07E"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A264E1" w14:textId="77777777" w:rsidR="007C72D4" w:rsidRPr="00CE003E" w:rsidRDefault="007C72D4" w:rsidP="00243252">
            <w:pPr>
              <w:spacing w:line="240" w:lineRule="auto"/>
              <w:jc w:val="left"/>
            </w:pPr>
            <w:r w:rsidRPr="00CE003E">
              <w:t>Regelungen zur</w:t>
            </w:r>
          </w:p>
          <w:p w14:paraId="5904B553"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24AD03BA" w14:textId="77777777" w:rsidR="007C72D4" w:rsidRPr="00CE003E" w:rsidRDefault="007C72D4" w:rsidP="00243252">
            <w:pPr>
              <w:spacing w:line="240" w:lineRule="auto"/>
            </w:pPr>
            <w:r w:rsidRPr="00CE003E">
              <w:t>Die regelmäßige Teilnahme wird empfohlen.</w:t>
            </w:r>
          </w:p>
        </w:tc>
      </w:tr>
    </w:tbl>
    <w:p w14:paraId="43A394E9"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6D86503A"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5947EE4"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CD4DF45" w14:textId="77777777" w:rsidR="007C72D4" w:rsidRPr="00CE003E" w:rsidRDefault="007C72D4" w:rsidP="00243252">
            <w:pPr>
              <w:spacing w:line="240" w:lineRule="auto"/>
              <w:rPr>
                <w:b/>
              </w:rPr>
            </w:pPr>
            <w:r w:rsidRPr="00CE003E">
              <w:rPr>
                <w:b/>
              </w:rPr>
              <w:t>LP-Zuordnung</w:t>
            </w:r>
          </w:p>
        </w:tc>
      </w:tr>
      <w:tr w:rsidR="007C72D4" w:rsidRPr="00CE003E" w14:paraId="04450897"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C0AC11"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7E95F0B2" w14:textId="77777777" w:rsidR="007C72D4" w:rsidRPr="00CE003E" w:rsidRDefault="007C72D4" w:rsidP="00243252">
            <w:pPr>
              <w:spacing w:line="240" w:lineRule="auto"/>
            </w:pPr>
            <w:r w:rsidRPr="00CE003E">
              <w:t>LV Nr. 1</w:t>
            </w:r>
          </w:p>
        </w:tc>
        <w:tc>
          <w:tcPr>
            <w:tcW w:w="3449" w:type="dxa"/>
            <w:tcBorders>
              <w:top w:val="single" w:sz="4" w:space="0" w:color="000000"/>
              <w:left w:val="single" w:sz="4" w:space="0" w:color="000000"/>
              <w:bottom w:val="single" w:sz="4" w:space="0" w:color="000000"/>
              <w:right w:val="single" w:sz="4" w:space="0" w:color="000000"/>
            </w:tcBorders>
            <w:hideMark/>
          </w:tcPr>
          <w:p w14:paraId="593FEBC7" w14:textId="77777777" w:rsidR="007C72D4" w:rsidRPr="00CE003E" w:rsidRDefault="007C72D4" w:rsidP="00243252">
            <w:pPr>
              <w:spacing w:line="240" w:lineRule="auto"/>
            </w:pPr>
            <w:r w:rsidRPr="00CE003E">
              <w:t>1 LP</w:t>
            </w:r>
          </w:p>
        </w:tc>
      </w:tr>
      <w:tr w:rsidR="007C72D4" w:rsidRPr="00CE003E" w14:paraId="281078E9"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672D6B"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7C465449" w14:textId="77777777" w:rsidR="007C72D4" w:rsidRPr="00CE003E" w:rsidRDefault="007C72D4" w:rsidP="00243252">
            <w:pPr>
              <w:spacing w:line="240" w:lineRule="auto"/>
            </w:pPr>
            <w:r w:rsidRPr="00CE003E">
              <w:t>LV Nr. 2</w:t>
            </w:r>
          </w:p>
        </w:tc>
        <w:tc>
          <w:tcPr>
            <w:tcW w:w="3449" w:type="dxa"/>
            <w:tcBorders>
              <w:top w:val="single" w:sz="4" w:space="0" w:color="000000"/>
              <w:left w:val="single" w:sz="4" w:space="0" w:color="000000"/>
              <w:bottom w:val="single" w:sz="4" w:space="0" w:color="000000"/>
              <w:right w:val="single" w:sz="4" w:space="0" w:color="000000"/>
            </w:tcBorders>
            <w:hideMark/>
          </w:tcPr>
          <w:p w14:paraId="311C5C5F" w14:textId="77777777" w:rsidR="007C72D4" w:rsidRPr="00CE003E" w:rsidRDefault="007C72D4" w:rsidP="00243252">
            <w:pPr>
              <w:spacing w:line="240" w:lineRule="auto"/>
            </w:pPr>
            <w:r w:rsidRPr="00CE003E">
              <w:t>1 LP</w:t>
            </w:r>
          </w:p>
        </w:tc>
      </w:tr>
      <w:tr w:rsidR="007C72D4" w:rsidRPr="00CE003E" w14:paraId="1F56EFAF"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AFB58AA"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37853951" w14:textId="77777777" w:rsidR="007C72D4" w:rsidRPr="00CE003E" w:rsidRDefault="007C72D4" w:rsidP="00243252">
            <w:pPr>
              <w:spacing w:line="240" w:lineRule="auto"/>
            </w:pPr>
            <w:r w:rsidRPr="00CE003E">
              <w:t>LV Nr. 3</w:t>
            </w:r>
          </w:p>
        </w:tc>
        <w:tc>
          <w:tcPr>
            <w:tcW w:w="3449" w:type="dxa"/>
            <w:tcBorders>
              <w:top w:val="single" w:sz="4" w:space="0" w:color="000000"/>
              <w:left w:val="single" w:sz="4" w:space="0" w:color="000000"/>
              <w:bottom w:val="single" w:sz="4" w:space="0" w:color="000000"/>
              <w:right w:val="single" w:sz="4" w:space="0" w:color="000000"/>
            </w:tcBorders>
          </w:tcPr>
          <w:p w14:paraId="0CF49DD0" w14:textId="77777777" w:rsidR="007C72D4" w:rsidRPr="00CE003E" w:rsidRDefault="007C72D4" w:rsidP="00243252">
            <w:pPr>
              <w:spacing w:line="240" w:lineRule="auto"/>
            </w:pPr>
            <w:r w:rsidRPr="00CE003E">
              <w:t>1 LP</w:t>
            </w:r>
          </w:p>
        </w:tc>
      </w:tr>
      <w:tr w:rsidR="007C72D4" w:rsidRPr="00CE003E" w14:paraId="47F99480"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35CC1D"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5BE44F92"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60CD887A" w14:textId="77777777" w:rsidR="007C72D4" w:rsidRPr="00CE003E" w:rsidRDefault="007C72D4" w:rsidP="00243252">
            <w:pPr>
              <w:spacing w:line="240" w:lineRule="auto"/>
            </w:pPr>
            <w:r w:rsidRPr="00CE003E">
              <w:t>2 LP</w:t>
            </w:r>
          </w:p>
        </w:tc>
      </w:tr>
      <w:tr w:rsidR="007C72D4" w:rsidRPr="00CE003E" w14:paraId="0DF8B218"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CC2C6B8"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674E60FA" w14:textId="77777777" w:rsidR="007C72D4" w:rsidRPr="00CE003E" w:rsidRDefault="007C72D4" w:rsidP="00243252">
            <w:pPr>
              <w:spacing w:line="240" w:lineRule="auto"/>
            </w:pPr>
            <w:r w:rsidRPr="00CE003E">
              <w:t>Nr. 2</w:t>
            </w:r>
          </w:p>
        </w:tc>
        <w:tc>
          <w:tcPr>
            <w:tcW w:w="3449" w:type="dxa"/>
            <w:tcBorders>
              <w:top w:val="single" w:sz="4" w:space="0" w:color="000000"/>
              <w:left w:val="single" w:sz="4" w:space="0" w:color="000000"/>
              <w:bottom w:val="single" w:sz="4" w:space="0" w:color="000000"/>
              <w:right w:val="single" w:sz="4" w:space="0" w:color="000000"/>
            </w:tcBorders>
          </w:tcPr>
          <w:p w14:paraId="44EB3262" w14:textId="77777777" w:rsidR="007C72D4" w:rsidRPr="00CE003E" w:rsidRDefault="007C72D4" w:rsidP="00243252">
            <w:pPr>
              <w:spacing w:line="240" w:lineRule="auto"/>
            </w:pPr>
            <w:r w:rsidRPr="00CE003E">
              <w:t>2 LP</w:t>
            </w:r>
          </w:p>
        </w:tc>
      </w:tr>
      <w:tr w:rsidR="007C72D4" w:rsidRPr="00CE003E" w14:paraId="5FE2204F"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D50A0E"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3FEF6B91"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5EFE6128" w14:textId="77777777" w:rsidR="007C72D4" w:rsidRPr="00CE003E" w:rsidRDefault="007C72D4" w:rsidP="00243252">
            <w:pPr>
              <w:spacing w:line="240" w:lineRule="auto"/>
            </w:pPr>
            <w:r w:rsidRPr="00CE003E">
              <w:t>1 LP</w:t>
            </w:r>
          </w:p>
        </w:tc>
      </w:tr>
      <w:tr w:rsidR="007C72D4" w:rsidRPr="00CE003E" w14:paraId="4765231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F77683"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228A2E59"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2A20CCFF" w14:textId="77777777" w:rsidR="007C72D4" w:rsidRPr="00CE003E" w:rsidRDefault="007C72D4" w:rsidP="00243252">
            <w:pPr>
              <w:spacing w:line="240" w:lineRule="auto"/>
            </w:pPr>
            <w:r w:rsidRPr="00CE003E">
              <w:t>8 LP</w:t>
            </w:r>
          </w:p>
        </w:tc>
      </w:tr>
    </w:tbl>
    <w:p w14:paraId="0E00C629"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34"/>
        <w:gridCol w:w="2268"/>
        <w:gridCol w:w="6973"/>
      </w:tblGrid>
      <w:tr w:rsidR="007C72D4" w:rsidRPr="00CE003E" w14:paraId="1E898B2D" w14:textId="77777777" w:rsidTr="007F6F6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BED654"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3140A4" w14:textId="77777777" w:rsidR="007C72D4" w:rsidRPr="00CE003E" w:rsidRDefault="007C72D4" w:rsidP="00243252">
            <w:pPr>
              <w:spacing w:line="240" w:lineRule="auto"/>
              <w:rPr>
                <w:b/>
              </w:rPr>
            </w:pPr>
            <w:r w:rsidRPr="00CE003E">
              <w:rPr>
                <w:b/>
              </w:rPr>
              <w:t>Angebot des Moduls</w:t>
            </w:r>
          </w:p>
        </w:tc>
      </w:tr>
      <w:tr w:rsidR="007C72D4" w:rsidRPr="00CE003E" w14:paraId="0E4F0A07"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AD0EA6"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1317ACDB" w14:textId="77777777" w:rsidR="007C72D4" w:rsidRPr="00CE003E" w:rsidRDefault="007C72D4" w:rsidP="00243252">
            <w:pPr>
              <w:spacing w:line="240" w:lineRule="auto"/>
            </w:pPr>
            <w:r w:rsidRPr="00CE003E">
              <w:t>Jedes Wintersemester</w:t>
            </w:r>
          </w:p>
        </w:tc>
      </w:tr>
      <w:tr w:rsidR="007C72D4" w:rsidRPr="00CE003E" w14:paraId="28B7E11C"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40786D"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0958A4D3" w14:textId="77777777" w:rsidR="007C72D4" w:rsidRPr="00CE003E" w:rsidRDefault="007C72D4" w:rsidP="00243252">
            <w:pPr>
              <w:spacing w:line="240" w:lineRule="auto"/>
            </w:pPr>
            <w:r w:rsidRPr="00CE003E">
              <w:rPr>
                <w:rFonts w:ascii="MetaNormalLF-Roman" w:hAnsi="MetaNormalLF-Roman" w:cs="Arial"/>
              </w:rPr>
              <w:t>PD Dr. Christiane Frantz</w:t>
            </w:r>
          </w:p>
        </w:tc>
      </w:tr>
      <w:tr w:rsidR="007C72D4" w:rsidRPr="00CE003E" w14:paraId="29C884A9"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43BA54"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0E4FE31D" w14:textId="77777777" w:rsidR="007C72D4" w:rsidRPr="00CE003E" w:rsidRDefault="007C72D4" w:rsidP="007F6F62">
            <w:pPr>
              <w:spacing w:line="240" w:lineRule="auto"/>
              <w:jc w:val="left"/>
            </w:pPr>
            <w:r w:rsidRPr="00CE003E">
              <w:t xml:space="preserve">Fachbereich 06 – </w:t>
            </w:r>
            <w:r w:rsidRPr="00CE003E">
              <w:br/>
              <w:t>Erziehungswissenschaft und Sozialwissenschaften</w:t>
            </w:r>
          </w:p>
        </w:tc>
      </w:tr>
    </w:tbl>
    <w:p w14:paraId="0C9618EC"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15"/>
        <w:gridCol w:w="2287"/>
        <w:gridCol w:w="6973"/>
      </w:tblGrid>
      <w:tr w:rsidR="007C72D4" w:rsidRPr="00CE003E" w14:paraId="256FFB44" w14:textId="77777777" w:rsidTr="007F6F6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546BAD2"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A071F" w14:textId="77777777" w:rsidR="007C72D4" w:rsidRPr="00CE003E" w:rsidRDefault="007C72D4" w:rsidP="00243252">
            <w:pPr>
              <w:spacing w:line="240" w:lineRule="auto"/>
              <w:rPr>
                <w:b/>
              </w:rPr>
            </w:pPr>
            <w:r w:rsidRPr="00CE003E">
              <w:rPr>
                <w:b/>
              </w:rPr>
              <w:t>Mobilität / Anerkennung</w:t>
            </w:r>
          </w:p>
        </w:tc>
      </w:tr>
      <w:tr w:rsidR="007C72D4" w:rsidRPr="00CE003E" w14:paraId="17A9B5F7"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0732B9"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3331C6F0" w14:textId="77777777" w:rsidR="007C72D4" w:rsidRPr="00CE003E" w:rsidRDefault="007C72D4" w:rsidP="00243252">
            <w:pPr>
              <w:spacing w:line="240" w:lineRule="auto"/>
            </w:pPr>
            <w:r w:rsidRPr="00CE003E">
              <w:rPr>
                <w:rFonts w:ascii="MetaNormalLF-Roman" w:hAnsi="MetaNormalLF-Roman" w:cs="Arial"/>
              </w:rPr>
              <w:t>Kooperation im Rahmen der „Koordinierten Methoden- und Statistikausbildung“</w:t>
            </w:r>
          </w:p>
        </w:tc>
      </w:tr>
      <w:tr w:rsidR="007C72D4" w:rsidRPr="00CE003E" w14:paraId="216E8634" w14:textId="77777777" w:rsidTr="007F6F6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B670DC"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4614A79A" w14:textId="77777777" w:rsidR="007C72D4" w:rsidRPr="00CE003E" w:rsidRDefault="007C72D4" w:rsidP="00243252">
            <w:pPr>
              <w:spacing w:line="240" w:lineRule="auto"/>
              <w:rPr>
                <w:lang w:val="en-US"/>
              </w:rPr>
            </w:pPr>
            <w:r w:rsidRPr="00CE003E">
              <w:rPr>
                <w:lang w:val="en-US"/>
              </w:rPr>
              <w:t>Empirical Methods</w:t>
            </w:r>
          </w:p>
        </w:tc>
      </w:tr>
      <w:tr w:rsidR="007C72D4" w:rsidRPr="007D2B61" w14:paraId="0C708D3E" w14:textId="77777777" w:rsidTr="007F6F6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1F48C4"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533752CE" w14:textId="77777777" w:rsidR="007C72D4" w:rsidRPr="00CE003E" w:rsidRDefault="007C72D4" w:rsidP="00243252">
            <w:pPr>
              <w:spacing w:line="240" w:lineRule="auto"/>
              <w:rPr>
                <w:lang w:val="en-US"/>
              </w:rPr>
            </w:pPr>
            <w:r w:rsidRPr="00CE003E">
              <w:rPr>
                <w:lang w:val="en-US"/>
              </w:rPr>
              <w:t>LV Nr. 1: Empirical Methods I</w:t>
            </w:r>
          </w:p>
        </w:tc>
      </w:tr>
      <w:tr w:rsidR="007C72D4" w:rsidRPr="007D2B61" w14:paraId="1C161D92" w14:textId="77777777" w:rsidTr="007F6F6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4E74649"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4780324A" w14:textId="77777777" w:rsidR="007C72D4" w:rsidRPr="00CE003E" w:rsidRDefault="007C72D4" w:rsidP="00243252">
            <w:pPr>
              <w:spacing w:line="240" w:lineRule="auto"/>
              <w:rPr>
                <w:lang w:val="en-US"/>
              </w:rPr>
            </w:pPr>
            <w:r w:rsidRPr="00CE003E">
              <w:rPr>
                <w:lang w:val="en-US"/>
              </w:rPr>
              <w:t>LV Nr. 2: Empirical Methods II</w:t>
            </w:r>
          </w:p>
        </w:tc>
      </w:tr>
      <w:tr w:rsidR="007C72D4" w:rsidRPr="007D2B61" w14:paraId="574B30EB" w14:textId="77777777" w:rsidTr="007F6F6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77937F8"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2064D4FA" w14:textId="77777777" w:rsidR="007C72D4" w:rsidRPr="00CE003E" w:rsidRDefault="007C72D4" w:rsidP="00243252">
            <w:pPr>
              <w:spacing w:line="240" w:lineRule="auto"/>
              <w:rPr>
                <w:lang w:val="en-US"/>
              </w:rPr>
            </w:pPr>
            <w:r w:rsidRPr="00CE003E">
              <w:rPr>
                <w:lang w:val="en-US"/>
              </w:rPr>
              <w:t>LV Nr.3: Tutorial Empirical Methods II</w:t>
            </w:r>
          </w:p>
        </w:tc>
      </w:tr>
    </w:tbl>
    <w:p w14:paraId="7AA086C0"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1BD320BD"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5E7CB7"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2E37A2E" w14:textId="77777777" w:rsidR="007C72D4" w:rsidRPr="00CE003E" w:rsidRDefault="007C72D4" w:rsidP="00243252">
            <w:pPr>
              <w:spacing w:line="240" w:lineRule="auto"/>
              <w:rPr>
                <w:b/>
              </w:rPr>
            </w:pPr>
            <w:r w:rsidRPr="00CE003E">
              <w:rPr>
                <w:b/>
              </w:rPr>
              <w:t>Sonstiges</w:t>
            </w:r>
          </w:p>
        </w:tc>
      </w:tr>
      <w:tr w:rsidR="007C72D4" w:rsidRPr="00CE003E" w14:paraId="3D1BCC0B"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9BA70A"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2763DCD6" w14:textId="77777777" w:rsidR="007C72D4" w:rsidRPr="00CE003E" w:rsidRDefault="007C72D4" w:rsidP="00243252">
            <w:pPr>
              <w:spacing w:line="240" w:lineRule="auto"/>
            </w:pPr>
          </w:p>
        </w:tc>
      </w:tr>
    </w:tbl>
    <w:p w14:paraId="6E6F94B7" w14:textId="77777777" w:rsidR="007C72D4" w:rsidRPr="00CE003E" w:rsidRDefault="007C72D4" w:rsidP="007C72D4">
      <w:pPr>
        <w:rPr>
          <w:sz w:val="20"/>
          <w:szCs w:val="20"/>
        </w:rPr>
      </w:pPr>
    </w:p>
    <w:p w14:paraId="49A91EB3" w14:textId="77777777" w:rsidR="007C72D4" w:rsidRPr="00CE003E" w:rsidRDefault="007C72D4" w:rsidP="007C72D4">
      <w:pPr>
        <w:spacing w:line="240" w:lineRule="auto"/>
        <w:jc w:val="left"/>
        <w:rPr>
          <w:sz w:val="20"/>
          <w:szCs w:val="20"/>
        </w:rPr>
      </w:pPr>
      <w:r w:rsidRPr="00CE003E">
        <w:rPr>
          <w:sz w:val="20"/>
          <w:szCs w:val="20"/>
        </w:rPr>
        <w:br w:type="page"/>
      </w:r>
    </w:p>
    <w:p w14:paraId="780B9A5B" w14:textId="77777777" w:rsidR="007C72D4" w:rsidRPr="00CE003E" w:rsidRDefault="007C72D4" w:rsidP="007C72D4">
      <w:pPr>
        <w:spacing w:line="240" w:lineRule="auto"/>
        <w:jc w:val="left"/>
        <w:rPr>
          <w:sz w:val="20"/>
          <w:szCs w:val="20"/>
        </w:rPr>
      </w:pPr>
    </w:p>
    <w:p w14:paraId="702D9363" w14:textId="77777777" w:rsidR="007C72D4" w:rsidRPr="00CE003E" w:rsidRDefault="007C72D4" w:rsidP="007C72D4">
      <w:pPr>
        <w:spacing w:line="240" w:lineRule="auto"/>
        <w:rPr>
          <w:rFonts w:eastAsia="Times New Roman"/>
          <w:sz w:val="20"/>
          <w:szCs w:val="20"/>
          <w:lang w:eastAsia="de-DE"/>
        </w:rPr>
      </w:pPr>
    </w:p>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7B7588B5"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1F7C203F"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77EDDE49" w14:textId="77777777" w:rsidR="007C72D4" w:rsidRPr="00CE003E" w:rsidRDefault="007C72D4" w:rsidP="00243252">
            <w:pPr>
              <w:rPr>
                <w:b/>
              </w:rPr>
            </w:pPr>
            <w:r w:rsidRPr="00CE003E">
              <w:rPr>
                <w:b/>
              </w:rPr>
              <w:t>Politik und Recht</w:t>
            </w:r>
          </w:p>
        </w:tc>
      </w:tr>
      <w:tr w:rsidR="007C72D4" w:rsidRPr="00CE003E" w14:paraId="1AF8FF2B"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670A8110"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19061FA7" w14:textId="77777777" w:rsidR="007C72D4" w:rsidRPr="00CE003E" w:rsidRDefault="007C72D4" w:rsidP="00243252">
            <w:pPr>
              <w:rPr>
                <w:b/>
              </w:rPr>
            </w:pPr>
            <w:r w:rsidRPr="00CE003E">
              <w:rPr>
                <w:b/>
              </w:rPr>
              <w:t xml:space="preserve">Praktikum </w:t>
            </w:r>
          </w:p>
        </w:tc>
      </w:tr>
      <w:tr w:rsidR="007C72D4" w:rsidRPr="00CE003E" w14:paraId="1D5A8ACD"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5D61E29F"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0F3FCAFA" w14:textId="77777777" w:rsidR="007C72D4" w:rsidRPr="00CE003E" w:rsidRDefault="007C72D4" w:rsidP="00243252">
            <w:pPr>
              <w:spacing w:line="240" w:lineRule="auto"/>
            </w:pPr>
            <w:r w:rsidRPr="00CE003E">
              <w:t>PM SF 3</w:t>
            </w:r>
          </w:p>
        </w:tc>
      </w:tr>
    </w:tbl>
    <w:p w14:paraId="358B93D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50A2995D"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6B48ABB"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73B1508" w14:textId="77777777" w:rsidR="007C72D4" w:rsidRPr="00CE003E" w:rsidRDefault="007C72D4" w:rsidP="00243252">
            <w:pPr>
              <w:spacing w:line="240" w:lineRule="auto"/>
              <w:rPr>
                <w:b/>
              </w:rPr>
            </w:pPr>
            <w:r w:rsidRPr="00CE003E">
              <w:rPr>
                <w:b/>
              </w:rPr>
              <w:t>Basisdaten</w:t>
            </w:r>
          </w:p>
        </w:tc>
      </w:tr>
      <w:tr w:rsidR="007C72D4" w:rsidRPr="00CE003E" w14:paraId="5D872C43"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E26D3D" w14:textId="77777777" w:rsidR="007C72D4" w:rsidRPr="00CE003E" w:rsidRDefault="007C72D4" w:rsidP="00243252">
            <w:pPr>
              <w:spacing w:line="240" w:lineRule="auto"/>
              <w:jc w:val="left"/>
            </w:pPr>
            <w:r w:rsidRPr="00CE003E">
              <w:t>Fachsemester der</w:t>
            </w:r>
          </w:p>
          <w:p w14:paraId="71857893"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286FA12E" w14:textId="1EEAD3AB" w:rsidR="007C72D4" w:rsidRPr="00CE003E" w:rsidRDefault="007C72D4" w:rsidP="00243252">
            <w:pPr>
              <w:spacing w:line="240" w:lineRule="auto"/>
            </w:pPr>
            <w:r w:rsidRPr="00CE003E">
              <w:t>5</w:t>
            </w:r>
          </w:p>
        </w:tc>
      </w:tr>
      <w:tr w:rsidR="007C72D4" w:rsidRPr="00CE003E" w14:paraId="60BEA3FD"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B9FC47"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B1005E2" w14:textId="77777777" w:rsidR="007C72D4" w:rsidRPr="00CE003E" w:rsidRDefault="007C72D4" w:rsidP="00243252">
            <w:pPr>
              <w:spacing w:after="240" w:line="240" w:lineRule="auto"/>
            </w:pPr>
            <w:r w:rsidRPr="00CE003E">
              <w:t>10</w:t>
            </w:r>
          </w:p>
        </w:tc>
      </w:tr>
      <w:tr w:rsidR="007C72D4" w:rsidRPr="00CE003E" w14:paraId="66224981"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A6088A" w14:textId="77777777" w:rsidR="007C72D4" w:rsidRPr="00CE003E" w:rsidRDefault="007C72D4" w:rsidP="00243252">
            <w:pPr>
              <w:spacing w:line="240" w:lineRule="auto"/>
              <w:jc w:val="left"/>
            </w:pPr>
            <w:r w:rsidRPr="00CE003E">
              <w:t>Workload</w:t>
            </w:r>
            <w:r w:rsidRPr="00CE003E">
              <w:rPr>
                <w:rStyle w:val="Funotenzeichen"/>
              </w:rPr>
              <w:footnoteReference w:id="24"/>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58A251A0" w14:textId="77777777" w:rsidR="007C72D4" w:rsidRPr="00CE003E" w:rsidRDefault="007C72D4" w:rsidP="00243252">
            <w:pPr>
              <w:spacing w:after="240" w:line="240" w:lineRule="auto"/>
            </w:pPr>
            <w:r w:rsidRPr="00CE003E">
              <w:t>300</w:t>
            </w:r>
          </w:p>
        </w:tc>
      </w:tr>
      <w:tr w:rsidR="007C72D4" w:rsidRPr="00CE003E" w14:paraId="2F2A2F8B"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6AC6A9"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37541158" w14:textId="77777777" w:rsidR="007C72D4" w:rsidRPr="00CE003E" w:rsidRDefault="007C72D4" w:rsidP="00243252">
            <w:pPr>
              <w:spacing w:line="240" w:lineRule="auto"/>
            </w:pPr>
            <w:r w:rsidRPr="00CE003E">
              <w:t>1 Semester</w:t>
            </w:r>
          </w:p>
        </w:tc>
      </w:tr>
      <w:tr w:rsidR="007C72D4" w:rsidRPr="00CE003E" w14:paraId="5D84A1F9"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6EA16B"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F334902" w14:textId="77777777" w:rsidR="007C72D4" w:rsidRPr="00CE003E" w:rsidRDefault="007C72D4" w:rsidP="00243252">
            <w:pPr>
              <w:spacing w:line="240" w:lineRule="auto"/>
            </w:pPr>
            <w:r w:rsidRPr="00CE003E">
              <w:t>Pflichtmodul</w:t>
            </w:r>
          </w:p>
        </w:tc>
      </w:tr>
    </w:tbl>
    <w:p w14:paraId="4446C767"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9242"/>
      </w:tblGrid>
      <w:tr w:rsidR="007C72D4" w:rsidRPr="00CE003E" w14:paraId="4E4553EA" w14:textId="77777777" w:rsidTr="00243252">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A5C98E6" w14:textId="77777777" w:rsidR="007C72D4" w:rsidRPr="00CE003E" w:rsidRDefault="007C72D4" w:rsidP="00243252">
            <w:pPr>
              <w:spacing w:line="240" w:lineRule="auto"/>
              <w:rPr>
                <w:b/>
              </w:rPr>
            </w:pPr>
            <w:r w:rsidRPr="00CE003E">
              <w:rPr>
                <w:b/>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D62B1A0" w14:textId="77777777" w:rsidR="007C72D4" w:rsidRPr="00CE003E" w:rsidRDefault="007C72D4" w:rsidP="00243252">
            <w:pPr>
              <w:spacing w:line="240" w:lineRule="auto"/>
            </w:pPr>
            <w:r w:rsidRPr="00CE003E">
              <w:rPr>
                <w:b/>
              </w:rPr>
              <w:t>Profil</w:t>
            </w:r>
          </w:p>
        </w:tc>
      </w:tr>
      <w:tr w:rsidR="007C72D4" w:rsidRPr="00CE003E" w14:paraId="29C6EF55" w14:textId="77777777" w:rsidTr="00243252">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54B11D89" w14:textId="77777777" w:rsidR="007C72D4" w:rsidRPr="00CE003E" w:rsidRDefault="007C72D4" w:rsidP="00243252">
            <w:pPr>
              <w:spacing w:line="240" w:lineRule="auto"/>
              <w:jc w:val="left"/>
            </w:pPr>
            <w:r w:rsidRPr="00CE003E">
              <w:t>Zielsetzung des Moduls / Einbindung in das Curriculum</w:t>
            </w:r>
          </w:p>
        </w:tc>
      </w:tr>
      <w:tr w:rsidR="007C72D4" w:rsidRPr="00CE003E" w14:paraId="37EFFC79" w14:textId="77777777" w:rsidTr="00243252">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4FD84C32" w14:textId="77777777" w:rsidR="007C72D4" w:rsidRPr="00CE003E" w:rsidRDefault="007C72D4" w:rsidP="00243252">
            <w:pPr>
              <w:spacing w:line="240" w:lineRule="auto"/>
            </w:pPr>
            <w:r w:rsidRPr="00CE003E">
              <w:t>Durch das verpflichtende Praktikum sollen die Praxisanteile im Studium gestärkt werden und die Studierenden zukünftige Berufsfelder kennen lernen.</w:t>
            </w:r>
          </w:p>
        </w:tc>
      </w:tr>
      <w:tr w:rsidR="007C72D4" w:rsidRPr="00CE003E" w14:paraId="27339C4E" w14:textId="77777777" w:rsidTr="00243252">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CB56D6D" w14:textId="77777777" w:rsidR="007C72D4" w:rsidRPr="00CE003E" w:rsidRDefault="007C72D4" w:rsidP="00243252">
            <w:pPr>
              <w:spacing w:line="240" w:lineRule="auto"/>
              <w:jc w:val="left"/>
            </w:pPr>
            <w:r w:rsidRPr="00CE003E">
              <w:t xml:space="preserve">Lehrinhalte </w:t>
            </w:r>
          </w:p>
        </w:tc>
      </w:tr>
      <w:tr w:rsidR="007C72D4" w:rsidRPr="00CE003E" w14:paraId="7D3094CC" w14:textId="77777777" w:rsidTr="00243252">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02002E89" w14:textId="77777777" w:rsidR="007C72D4" w:rsidRPr="00CE003E" w:rsidRDefault="007C72D4" w:rsidP="00243252">
            <w:pPr>
              <w:spacing w:line="276" w:lineRule="auto"/>
              <w:rPr>
                <w:rFonts w:ascii="MetaNormalLF-Roman" w:hAnsi="MetaNormalLF-Roman" w:cs="Arial"/>
              </w:rPr>
            </w:pPr>
            <w:r w:rsidRPr="00CE003E">
              <w:rPr>
                <w:rFonts w:ascii="MetaNormalLF-Roman" w:hAnsi="MetaNormalLF-Roman" w:cs="Arial"/>
              </w:rPr>
              <w:t xml:space="preserve">Im Bachelorstudiengang Politik und Wirtschaft sind die Studierenden verpflichtet, Praktika im Umfang von insgesamt 8 Wochen zu absolvieren. Diese können am Stück absolviert oder auch auf zwei Zeitabschnitte (Praktika) verteilt werden, die jeweils mindestens vier Wochen umfassen müssen. Die Praktika sollen in Tätigkeitsfeldern absolviert werden, die eine Anwendung der Studieninhalte erwarten lassen. </w:t>
            </w:r>
          </w:p>
          <w:p w14:paraId="5C05FB36" w14:textId="77777777" w:rsidR="007C72D4" w:rsidRPr="00CE003E" w:rsidRDefault="007C72D4" w:rsidP="00243252">
            <w:pPr>
              <w:spacing w:line="276" w:lineRule="auto"/>
              <w:rPr>
                <w:rFonts w:ascii="MetaNormalLF-Roman" w:hAnsi="MetaNormalLF-Roman" w:cs="Arial"/>
              </w:rPr>
            </w:pPr>
            <w:r w:rsidRPr="00CE003E">
              <w:rPr>
                <w:rFonts w:ascii="MetaNormalLF-Roman" w:hAnsi="MetaNormalLF-Roman" w:cs="Arial"/>
              </w:rPr>
              <w:t>Für jedes Praktikum wird ein Praktikumsbericht verfasst, in dem die Studierenden das Praktikum beschreiben und vor dem Hintergrund der Studieninhalte reflektieren.</w:t>
            </w:r>
          </w:p>
          <w:p w14:paraId="6C831E5C" w14:textId="77777777" w:rsidR="007C72D4" w:rsidRPr="00CE003E" w:rsidRDefault="007C72D4" w:rsidP="00243252">
            <w:r w:rsidRPr="00CE003E">
              <w:rPr>
                <w:rFonts w:ascii="MetaNormalLF-Roman" w:hAnsi="MetaNormalLF-Roman" w:cs="Arial"/>
              </w:rPr>
              <w:t>Die näheren Bestimmungen sind in der Praktikumsordnung (siehe Anhang II) geregelt.</w:t>
            </w:r>
          </w:p>
        </w:tc>
      </w:tr>
      <w:tr w:rsidR="007C72D4" w:rsidRPr="00CE003E" w14:paraId="04A25C97" w14:textId="77777777" w:rsidTr="00243252">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BC94D2C" w14:textId="77777777" w:rsidR="007C72D4" w:rsidRPr="00CE003E" w:rsidRDefault="007C72D4" w:rsidP="00243252">
            <w:pPr>
              <w:spacing w:line="240" w:lineRule="auto"/>
              <w:jc w:val="left"/>
            </w:pPr>
            <w:r w:rsidRPr="00CE003E">
              <w:t xml:space="preserve">Lernergebnisse (Wissen und Kompetenzen) </w:t>
            </w:r>
          </w:p>
        </w:tc>
      </w:tr>
      <w:tr w:rsidR="007C72D4" w:rsidRPr="00CE003E" w14:paraId="60B34981" w14:textId="77777777" w:rsidTr="00243252">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63C6CAE5" w14:textId="77777777" w:rsidR="007C72D4" w:rsidRPr="00CE003E" w:rsidRDefault="007C72D4" w:rsidP="00243252">
            <w:pPr>
              <w:spacing w:line="240" w:lineRule="auto"/>
              <w:jc w:val="left"/>
              <w:rPr>
                <w:rFonts w:ascii="MetaNormalLF-Roman" w:eastAsia="Times New Roman" w:hAnsi="MetaNormalLF-Roman" w:cs="Arial"/>
              </w:rPr>
            </w:pPr>
            <w:r w:rsidRPr="00CE003E">
              <w:rPr>
                <w:rFonts w:ascii="MetaNormalLF-Roman" w:eastAsia="Times New Roman" w:hAnsi="MetaNormalLF-Roman" w:cs="Arial"/>
              </w:rPr>
              <w:t xml:space="preserve"> Vgl. Praktikumsordnung, § 3 Abs. 1: </w:t>
            </w:r>
          </w:p>
          <w:p w14:paraId="5C629C50" w14:textId="77777777" w:rsidR="007C72D4" w:rsidRPr="00CE003E" w:rsidRDefault="007C72D4" w:rsidP="00243252">
            <w:pPr>
              <w:spacing w:line="240" w:lineRule="auto"/>
              <w:jc w:val="left"/>
              <w:rPr>
                <w:rFonts w:ascii="MetaNormalLF-Roman" w:eastAsia="Times New Roman" w:hAnsi="MetaNormalLF-Roman" w:cs="Arial"/>
              </w:rPr>
            </w:pPr>
            <w:r w:rsidRPr="00CE003E">
              <w:rPr>
                <w:rFonts w:ascii="MetaNormalLF-Roman" w:eastAsia="Times New Roman" w:hAnsi="MetaNormalLF-Roman" w:cs="Arial"/>
              </w:rPr>
              <w:t>Mit der Durchführung der Praktika soll der Austausch zwischen universitärer Ausbildung und beruflicher Praxis intensiviert werden. Für die Studierenden ist dieser Austausch mit folgenden Zielen verbunden:</w:t>
            </w:r>
          </w:p>
          <w:p w14:paraId="4E13A332" w14:textId="77777777" w:rsidR="007C72D4" w:rsidRPr="00CE003E" w:rsidRDefault="007C72D4" w:rsidP="00243252">
            <w:pPr>
              <w:spacing w:line="240" w:lineRule="auto"/>
              <w:jc w:val="left"/>
              <w:rPr>
                <w:rFonts w:ascii="MetaNormalLF-Roman" w:eastAsia="Times New Roman" w:hAnsi="MetaNormalLF-Roman" w:cs="Arial"/>
              </w:rPr>
            </w:pPr>
            <w:r w:rsidRPr="00CE003E">
              <w:rPr>
                <w:rFonts w:ascii="MetaNormalLF-Roman" w:eastAsia="Times New Roman" w:hAnsi="MetaNormalLF-Roman" w:cs="Arial"/>
              </w:rPr>
              <w:lastRenderedPageBreak/>
              <w:sym w:font="Symbol" w:char="F0B7"/>
            </w:r>
            <w:r w:rsidRPr="00CE003E">
              <w:rPr>
                <w:rFonts w:ascii="MetaNormalLF-Roman" w:eastAsia="Times New Roman" w:hAnsi="MetaNormalLF-Roman" w:cs="Arial"/>
              </w:rPr>
              <w:t xml:space="preserve"> Sie sollen die Möglichkeit erhalten, die jeweils gewählten Berufsfelder kennenzulernen und durch die Einbindung in konkrete Arbeitsprozesse berufliche Erfahrungen zu gewinnen. </w:t>
            </w:r>
          </w:p>
          <w:p w14:paraId="626891D9" w14:textId="77777777" w:rsidR="007C72D4" w:rsidRPr="00CE003E" w:rsidRDefault="007C72D4" w:rsidP="00243252">
            <w:pPr>
              <w:spacing w:line="240" w:lineRule="auto"/>
              <w:jc w:val="left"/>
              <w:rPr>
                <w:rFonts w:ascii="MetaNormalLF-Roman" w:eastAsia="Times New Roman" w:hAnsi="MetaNormalLF-Roman" w:cs="Arial"/>
              </w:rPr>
            </w:pPr>
            <w:r w:rsidRPr="00CE003E">
              <w:rPr>
                <w:rFonts w:ascii="MetaNormalLF-Roman" w:eastAsia="Times New Roman" w:hAnsi="MetaNormalLF-Roman" w:cs="Arial"/>
              </w:rPr>
              <w:sym w:font="Symbol" w:char="F0B7"/>
            </w:r>
            <w:r w:rsidRPr="00CE003E">
              <w:rPr>
                <w:rFonts w:ascii="MetaNormalLF-Roman" w:eastAsia="Times New Roman" w:hAnsi="MetaNormalLF-Roman" w:cs="Arial"/>
              </w:rPr>
              <w:t xml:space="preserve"> Die Arbeit in einem Berufsfeld soll ermöglichen, die im Studium erworbenen Kenntnisse der Theorie und Empirie in der Praxis anzuwenden, fehlende Wissensbereiche zu erkennen und Anregungen für die weitere Studiengestaltung und ggf. für die Themenstellung der Bachelorarbeit zu erhalten. </w:t>
            </w:r>
          </w:p>
          <w:p w14:paraId="60B0261E" w14:textId="77777777" w:rsidR="007C72D4" w:rsidRPr="00CE003E" w:rsidRDefault="007C72D4" w:rsidP="00243252">
            <w:pPr>
              <w:spacing w:line="240" w:lineRule="auto"/>
            </w:pPr>
            <w:r w:rsidRPr="00CE003E">
              <w:rPr>
                <w:rFonts w:ascii="MetaNormalLF-Roman" w:eastAsia="Times New Roman" w:hAnsi="MetaNormalLF-Roman" w:cs="Arial"/>
              </w:rPr>
              <w:sym w:font="Symbol" w:char="F0B7"/>
            </w:r>
            <w:r w:rsidRPr="00CE003E">
              <w:rPr>
                <w:rFonts w:ascii="MetaNormalLF-Roman" w:eastAsia="Times New Roman" w:hAnsi="MetaNormalLF-Roman" w:cs="Arial"/>
              </w:rPr>
              <w:t xml:space="preserve"> Damit verbunden soll das Praktikum den Studierenden helfen, Aufschlüsse darüber zu gewinnen, ob die Orientierung auf ein Berufsfeld tatsächlich den Fähigkeiten und persönlichen Eigenschaften entgegenkommt.</w:t>
            </w:r>
          </w:p>
        </w:tc>
      </w:tr>
    </w:tbl>
    <w:p w14:paraId="5917B653"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18D35537" w14:textId="77777777" w:rsidTr="007F6F6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DBA6D88"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409035F" w14:textId="77777777" w:rsidR="007C72D4" w:rsidRPr="00CE003E" w:rsidRDefault="007C72D4" w:rsidP="00243252">
            <w:pPr>
              <w:spacing w:line="240" w:lineRule="auto"/>
              <w:rPr>
                <w:b/>
              </w:rPr>
            </w:pPr>
            <w:r w:rsidRPr="00CE003E">
              <w:rPr>
                <w:b/>
              </w:rPr>
              <w:t>Aufbau</w:t>
            </w:r>
          </w:p>
        </w:tc>
      </w:tr>
      <w:tr w:rsidR="007C72D4" w:rsidRPr="00CE003E" w14:paraId="7E9B883D"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E78E2A3" w14:textId="77777777" w:rsidR="007C72D4" w:rsidRPr="00CE003E" w:rsidRDefault="007C72D4" w:rsidP="00243252">
            <w:pPr>
              <w:spacing w:line="240" w:lineRule="auto"/>
              <w:jc w:val="left"/>
            </w:pPr>
            <w:r w:rsidRPr="00CE003E">
              <w:t>Komponenten des Moduls</w:t>
            </w:r>
          </w:p>
        </w:tc>
      </w:tr>
      <w:tr w:rsidR="007C72D4" w:rsidRPr="00CE003E" w14:paraId="56264AC3" w14:textId="77777777" w:rsidTr="007F6F6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C6841F"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C76BC1"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67DCACB" w14:textId="77777777" w:rsidR="007C72D4" w:rsidRPr="00CE003E" w:rsidRDefault="007C72D4" w:rsidP="00243252">
            <w:pPr>
              <w:spacing w:line="240" w:lineRule="auto"/>
            </w:pPr>
            <w:r w:rsidRPr="00CE003E">
              <w:t>Lehrveranstaltung</w:t>
            </w:r>
            <w:r w:rsidRPr="00CE003E">
              <w:rPr>
                <w:rStyle w:val="Funotenzeichen"/>
              </w:rPr>
              <w:footnoteReference w:id="25"/>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D99500"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36173D" w14:textId="77777777" w:rsidR="007C72D4" w:rsidRPr="00CE003E" w:rsidRDefault="007C72D4" w:rsidP="00243252">
            <w:pPr>
              <w:spacing w:line="240" w:lineRule="auto"/>
            </w:pPr>
            <w:r w:rsidRPr="00CE003E">
              <w:t>Workload (h)</w:t>
            </w:r>
          </w:p>
        </w:tc>
      </w:tr>
      <w:tr w:rsidR="007C72D4" w:rsidRPr="00CE003E" w14:paraId="534E2FD6" w14:textId="77777777" w:rsidTr="007F6F6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160EFF3F"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5862D6A6"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62D17213"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18121F97"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52B1C9" w14:textId="77777777" w:rsidR="007C72D4" w:rsidRPr="00CE003E" w:rsidRDefault="007C72D4" w:rsidP="00243252">
            <w:pPr>
              <w:spacing w:line="240" w:lineRule="auto"/>
            </w:pPr>
            <w:r w:rsidRPr="00CE003E">
              <w:t>Präsenzzeit/</w:t>
            </w:r>
          </w:p>
          <w:p w14:paraId="217B1BE7"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EA2305" w14:textId="77777777" w:rsidR="007C72D4" w:rsidRPr="00CE003E" w:rsidRDefault="007C72D4" w:rsidP="00243252">
            <w:pPr>
              <w:spacing w:line="240" w:lineRule="auto"/>
            </w:pPr>
            <w:r w:rsidRPr="00CE003E">
              <w:t>Selbststudium</w:t>
            </w:r>
          </w:p>
        </w:tc>
      </w:tr>
      <w:tr w:rsidR="007C72D4" w:rsidRPr="00CE003E" w14:paraId="30127E1C" w14:textId="77777777" w:rsidTr="007F6F62">
        <w:tc>
          <w:tcPr>
            <w:tcW w:w="535" w:type="dxa"/>
            <w:tcBorders>
              <w:top w:val="single" w:sz="4" w:space="0" w:color="000000"/>
              <w:left w:val="single" w:sz="4" w:space="0" w:color="000000"/>
              <w:bottom w:val="single" w:sz="4" w:space="0" w:color="000000"/>
              <w:right w:val="single" w:sz="4" w:space="0" w:color="000000"/>
            </w:tcBorders>
          </w:tcPr>
          <w:p w14:paraId="798E0758"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58BCBCAB" w14:textId="31C709CF" w:rsidR="007C72D4" w:rsidRPr="00CE003E" w:rsidRDefault="007C72D4" w:rsidP="00243252">
            <w:pPr>
              <w:spacing w:line="240" w:lineRule="auto"/>
            </w:pPr>
            <w:r w:rsidRPr="00CE003E">
              <w:t>P</w:t>
            </w:r>
          </w:p>
        </w:tc>
        <w:tc>
          <w:tcPr>
            <w:tcW w:w="4109" w:type="dxa"/>
            <w:gridSpan w:val="2"/>
            <w:tcBorders>
              <w:top w:val="single" w:sz="4" w:space="0" w:color="000000"/>
              <w:left w:val="single" w:sz="4" w:space="0" w:color="000000"/>
              <w:bottom w:val="single" w:sz="4" w:space="0" w:color="000000"/>
              <w:right w:val="single" w:sz="4" w:space="0" w:color="000000"/>
            </w:tcBorders>
          </w:tcPr>
          <w:p w14:paraId="5B9ED625" w14:textId="77777777" w:rsidR="007C72D4" w:rsidRPr="00CE003E" w:rsidRDefault="007C72D4" w:rsidP="00243252">
            <w:pPr>
              <w:spacing w:line="240" w:lineRule="auto"/>
            </w:pPr>
            <w:r w:rsidRPr="00CE003E">
              <w:rPr>
                <w:rFonts w:ascii="MetaNormalLF-Roman" w:hAnsi="MetaNormalLF-Roman" w:cs="Arial"/>
                <w:position w:val="-6"/>
              </w:rPr>
              <w:t>Praktikum</w:t>
            </w:r>
          </w:p>
        </w:tc>
        <w:tc>
          <w:tcPr>
            <w:tcW w:w="994" w:type="dxa"/>
            <w:tcBorders>
              <w:top w:val="single" w:sz="4" w:space="0" w:color="000000"/>
              <w:left w:val="single" w:sz="4" w:space="0" w:color="000000"/>
              <w:bottom w:val="single" w:sz="4" w:space="0" w:color="000000"/>
              <w:right w:val="single" w:sz="4" w:space="0" w:color="000000"/>
            </w:tcBorders>
          </w:tcPr>
          <w:p w14:paraId="778A241A" w14:textId="3BD01700"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997F169" w14:textId="77777777" w:rsidR="007C72D4" w:rsidRPr="00CE003E" w:rsidRDefault="007C72D4" w:rsidP="00243252">
            <w:pPr>
              <w:spacing w:line="240" w:lineRule="auto"/>
            </w:pPr>
          </w:p>
        </w:tc>
        <w:tc>
          <w:tcPr>
            <w:tcW w:w="1746" w:type="dxa"/>
            <w:tcBorders>
              <w:top w:val="single" w:sz="4" w:space="0" w:color="000000"/>
              <w:left w:val="single" w:sz="4" w:space="0" w:color="000000"/>
              <w:bottom w:val="single" w:sz="4" w:space="0" w:color="000000"/>
              <w:right w:val="single" w:sz="4" w:space="0" w:color="000000"/>
            </w:tcBorders>
          </w:tcPr>
          <w:p w14:paraId="2514F547" w14:textId="77777777" w:rsidR="007C72D4" w:rsidRPr="00CE003E" w:rsidRDefault="007C72D4" w:rsidP="00243252">
            <w:pPr>
              <w:spacing w:line="240" w:lineRule="auto"/>
            </w:pPr>
            <w:r w:rsidRPr="00CE003E">
              <w:t>300</w:t>
            </w:r>
          </w:p>
        </w:tc>
      </w:tr>
      <w:tr w:rsidR="007C72D4" w:rsidRPr="00CE003E" w14:paraId="0DA3B4A4" w14:textId="77777777" w:rsidTr="007F6F6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6D0C40"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727BACDE" w14:textId="77777777" w:rsidR="007C72D4" w:rsidRPr="00CE003E" w:rsidRDefault="007C72D4" w:rsidP="00243252">
            <w:pPr>
              <w:spacing w:line="240" w:lineRule="auto"/>
            </w:pPr>
            <w:r w:rsidRPr="00CE003E">
              <w:rPr>
                <w:rFonts w:ascii="MetaNormalLF-Roman" w:hAnsi="MetaNormalLF-Roman" w:cs="Arial"/>
              </w:rPr>
              <w:t xml:space="preserve">Vgl. Anhang II: Praktikumsordnung, § 4. Die Studierenden können sich den Zeitpunkt im Verlauf ihres Studiums selbst aussuchen. Es wird aber empfohlen, das erste Praktikum erst nach dem 2. Semester zu absolvieren.  </w:t>
            </w:r>
          </w:p>
        </w:tc>
      </w:tr>
    </w:tbl>
    <w:p w14:paraId="5C55BD7C"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615B94C1"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05329F1"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7CF1F7" w14:textId="77777777" w:rsidR="007C72D4" w:rsidRPr="00CE003E" w:rsidRDefault="007C72D4" w:rsidP="00243252">
            <w:pPr>
              <w:spacing w:line="240" w:lineRule="auto"/>
              <w:rPr>
                <w:b/>
              </w:rPr>
            </w:pPr>
            <w:r w:rsidRPr="00CE003E">
              <w:rPr>
                <w:b/>
              </w:rPr>
              <w:t xml:space="preserve">Prüfungskonzeption </w:t>
            </w:r>
          </w:p>
        </w:tc>
      </w:tr>
      <w:tr w:rsidR="007C72D4" w:rsidRPr="00CE003E" w14:paraId="2611E3F4"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668BE7" w14:textId="77777777" w:rsidR="007C72D4" w:rsidRPr="00CE003E" w:rsidRDefault="007C72D4" w:rsidP="00243252">
            <w:pPr>
              <w:spacing w:line="240" w:lineRule="auto"/>
              <w:jc w:val="left"/>
            </w:pPr>
            <w:r w:rsidRPr="00CE003E">
              <w:t>Prüfungsleistung(en)</w:t>
            </w:r>
          </w:p>
        </w:tc>
      </w:tr>
      <w:tr w:rsidR="007C72D4" w:rsidRPr="00CE003E" w14:paraId="5F30BD9F"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1762C29D"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2D0B2A3"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B61FA7E"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D3A776"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CC4517"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835A6D" w14:textId="77777777" w:rsidR="007C72D4" w:rsidRPr="00CE003E" w:rsidRDefault="007C72D4" w:rsidP="00243252">
            <w:pPr>
              <w:spacing w:line="240" w:lineRule="auto"/>
              <w:jc w:val="left"/>
            </w:pPr>
            <w:r w:rsidRPr="00CE003E">
              <w:t>Gewichtung Modulnote</w:t>
            </w:r>
          </w:p>
        </w:tc>
      </w:tr>
      <w:tr w:rsidR="007C72D4" w:rsidRPr="00CE003E" w14:paraId="45E031B8"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6BE7552D" w14:textId="77777777" w:rsidR="007C72D4" w:rsidRPr="00CE003E" w:rsidRDefault="007C72D4" w:rsidP="00243252">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24BB8614" w14:textId="77777777"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491361F1" w14:textId="77777777"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07A128A1" w14:textId="77777777"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4CA0664E" w14:textId="77777777"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tcPr>
          <w:p w14:paraId="4081928E" w14:textId="77777777" w:rsidR="007C72D4" w:rsidRPr="00CE003E" w:rsidRDefault="007C72D4" w:rsidP="00243252">
            <w:pPr>
              <w:spacing w:line="240" w:lineRule="auto"/>
              <w:jc w:val="left"/>
            </w:pPr>
          </w:p>
        </w:tc>
      </w:tr>
      <w:tr w:rsidR="007C72D4" w:rsidRPr="00CE003E" w14:paraId="0F5F1DE4"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44E03B68" w14:textId="77777777" w:rsidR="007C72D4" w:rsidRPr="00CE003E" w:rsidRDefault="007C72D4" w:rsidP="00243252">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6953DD45" w14:textId="77777777"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515C8DC3" w14:textId="77777777"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66B748AE" w14:textId="77777777"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206C290F" w14:textId="77777777"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tcPr>
          <w:p w14:paraId="706FE2DD" w14:textId="77777777" w:rsidR="007C72D4" w:rsidRPr="00CE003E" w:rsidRDefault="007C72D4" w:rsidP="00243252">
            <w:pPr>
              <w:spacing w:line="240" w:lineRule="auto"/>
              <w:jc w:val="left"/>
            </w:pPr>
          </w:p>
        </w:tc>
      </w:tr>
      <w:tr w:rsidR="007C72D4" w:rsidRPr="00CE003E" w14:paraId="5EEA58D5"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F0A72FE" w14:textId="77777777" w:rsidR="007C72D4" w:rsidRPr="00CE003E" w:rsidRDefault="007C72D4" w:rsidP="00243252">
            <w:pPr>
              <w:spacing w:line="240" w:lineRule="auto"/>
              <w:jc w:val="left"/>
            </w:pPr>
            <w:r w:rsidRPr="00CE003E">
              <w:t>Studienleistung(en)</w:t>
            </w:r>
          </w:p>
        </w:tc>
      </w:tr>
      <w:tr w:rsidR="007C72D4" w:rsidRPr="00CE003E" w14:paraId="6E3918CE"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5F5EC60F"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51E10FC1"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2644F1"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2FA59F"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F196F6" w14:textId="77777777" w:rsidR="007C72D4" w:rsidRPr="00CE003E" w:rsidRDefault="007C72D4" w:rsidP="00243252">
            <w:pPr>
              <w:spacing w:line="240" w:lineRule="auto"/>
              <w:jc w:val="left"/>
            </w:pPr>
          </w:p>
        </w:tc>
      </w:tr>
      <w:tr w:rsidR="007C72D4" w:rsidRPr="00CE003E" w14:paraId="1A15A741" w14:textId="77777777" w:rsidTr="00E54920">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F7994F1"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1653B001" w14:textId="29861259" w:rsidR="007C72D4" w:rsidRPr="00CE003E" w:rsidRDefault="007C72D4" w:rsidP="00243252">
            <w:pPr>
              <w:spacing w:line="240" w:lineRule="auto"/>
            </w:pPr>
            <w:r w:rsidRPr="00CE003E">
              <w:rPr>
                <w:rFonts w:ascii="MetaNormalLF-Roman" w:hAnsi="MetaNormalLF-Roman" w:cs="Arial"/>
              </w:rPr>
              <w:t>Reflexion des Praktikums (ggf. der Praktika) in einem Praktikumsbericht im Umfang von rund 300 Wörtern/Praktikumswoche. Werden zwei Praktika absolviert, werden zwei getrennte Praktikumsberichte im Umfang von ca. 300 Wörtern pro Praktikumswoche erstellt.</w:t>
            </w:r>
          </w:p>
        </w:tc>
        <w:tc>
          <w:tcPr>
            <w:tcW w:w="1418" w:type="dxa"/>
            <w:tcBorders>
              <w:top w:val="single" w:sz="4" w:space="0" w:color="000000"/>
              <w:left w:val="single" w:sz="4" w:space="0" w:color="000000"/>
              <w:bottom w:val="single" w:sz="4" w:space="0" w:color="000000"/>
              <w:right w:val="single" w:sz="4" w:space="0" w:color="000000"/>
            </w:tcBorders>
          </w:tcPr>
          <w:p w14:paraId="2393D0A9" w14:textId="177AAFAF" w:rsidR="007C72D4" w:rsidRPr="00CE003E" w:rsidRDefault="007C72D4" w:rsidP="00243252">
            <w:pPr>
              <w:spacing w:line="240" w:lineRule="auto"/>
            </w:pPr>
            <w:r w:rsidRPr="00CE003E">
              <w:t xml:space="preserve">300 Wörter / Woche </w:t>
            </w:r>
          </w:p>
        </w:tc>
        <w:tc>
          <w:tcPr>
            <w:tcW w:w="1340" w:type="dxa"/>
            <w:tcBorders>
              <w:top w:val="single" w:sz="4" w:space="0" w:color="000000"/>
              <w:left w:val="single" w:sz="4" w:space="0" w:color="000000"/>
              <w:bottom w:val="single" w:sz="4" w:space="0" w:color="000000"/>
              <w:right w:val="single" w:sz="4" w:space="0" w:color="000000"/>
            </w:tcBorders>
          </w:tcPr>
          <w:p w14:paraId="78B8A301" w14:textId="77777777" w:rsidR="007C72D4" w:rsidRPr="00CE003E" w:rsidRDefault="007C72D4" w:rsidP="00243252">
            <w:pPr>
              <w:spacing w:line="240" w:lineRule="auto"/>
            </w:pPr>
            <w:r w:rsidRPr="00CE003E">
              <w:t>1</w:t>
            </w:r>
          </w:p>
        </w:tc>
        <w:tc>
          <w:tcPr>
            <w:tcW w:w="1239" w:type="dxa"/>
            <w:tcBorders>
              <w:top w:val="single" w:sz="4" w:space="0" w:color="000000"/>
              <w:left w:val="single" w:sz="4" w:space="0" w:color="000000"/>
              <w:bottom w:val="single" w:sz="4" w:space="0" w:color="000000"/>
              <w:right w:val="single" w:sz="4" w:space="0" w:color="000000"/>
            </w:tcBorders>
          </w:tcPr>
          <w:p w14:paraId="5E5265BB" w14:textId="77777777" w:rsidR="007C72D4" w:rsidRPr="00CE003E" w:rsidRDefault="007C72D4" w:rsidP="00243252">
            <w:pPr>
              <w:spacing w:line="240" w:lineRule="auto"/>
            </w:pPr>
            <w:r w:rsidRPr="00CE003E">
              <w:t>0</w:t>
            </w:r>
          </w:p>
        </w:tc>
      </w:tr>
      <w:tr w:rsidR="007C72D4" w:rsidRPr="00CE003E" w14:paraId="4C234933"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A410A6"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581F844C" w14:textId="77777777" w:rsidR="007C72D4" w:rsidRPr="00CE003E" w:rsidRDefault="007C72D4" w:rsidP="00243252">
            <w:pPr>
              <w:spacing w:line="240" w:lineRule="auto"/>
            </w:pPr>
            <w:r w:rsidRPr="00CE003E">
              <w:t>0 LP von 170 LP (0%)</w:t>
            </w:r>
          </w:p>
        </w:tc>
      </w:tr>
    </w:tbl>
    <w:p w14:paraId="00BC1175"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56FFAE05"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F66682"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CC75B21" w14:textId="77777777" w:rsidR="007C72D4" w:rsidRPr="00CE003E" w:rsidRDefault="007C72D4" w:rsidP="00243252">
            <w:pPr>
              <w:spacing w:line="240" w:lineRule="auto"/>
              <w:ind w:right="-247"/>
              <w:rPr>
                <w:b/>
              </w:rPr>
            </w:pPr>
            <w:r w:rsidRPr="00CE003E">
              <w:rPr>
                <w:b/>
              </w:rPr>
              <w:t>Voraussetzungen</w:t>
            </w:r>
          </w:p>
        </w:tc>
      </w:tr>
      <w:tr w:rsidR="007C72D4" w:rsidRPr="00CE003E" w14:paraId="049AC87E"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C3D607"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58F686B6" w14:textId="77777777" w:rsidR="007C72D4" w:rsidRPr="00CE003E" w:rsidRDefault="007C72D4" w:rsidP="00243252">
            <w:pPr>
              <w:spacing w:line="240" w:lineRule="auto"/>
            </w:pPr>
            <w:r w:rsidRPr="00CE003E">
              <w:t>keine</w:t>
            </w:r>
          </w:p>
        </w:tc>
      </w:tr>
      <w:tr w:rsidR="007C72D4" w:rsidRPr="00CE003E" w14:paraId="78D69CC7"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0A2B1E" w14:textId="77777777" w:rsidR="007C72D4" w:rsidRPr="00CE003E" w:rsidRDefault="007C72D4" w:rsidP="00243252">
            <w:pPr>
              <w:spacing w:line="240" w:lineRule="auto"/>
              <w:jc w:val="left"/>
            </w:pPr>
            <w:r w:rsidRPr="00CE003E">
              <w:t>Vergabe von</w:t>
            </w:r>
          </w:p>
          <w:p w14:paraId="3E24F138"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2A46CA96" w14:textId="77777777" w:rsidR="007C72D4" w:rsidRPr="00CE003E" w:rsidRDefault="007C72D4" w:rsidP="00243252">
            <w:pPr>
              <w:spacing w:line="240" w:lineRule="auto"/>
              <w:ind w:right="-105"/>
            </w:pPr>
            <w:r w:rsidRPr="00CE003E">
              <w:rPr>
                <w:rFonts w:eastAsia="Times New Roman" w:cs="Arial"/>
              </w:rPr>
              <w:t xml:space="preserve">Die Leistungspunkte für das Modul werden vergeben, wenn das Modul insgesamt erfolgreich abgeschlossen wurde, d.h. durch das Bestehen </w:t>
            </w:r>
            <w:r w:rsidRPr="00CE003E">
              <w:rPr>
                <w:rFonts w:eastAsia="Times New Roman" w:cs="Arial"/>
              </w:rPr>
              <w:lastRenderedPageBreak/>
              <w:t>aller Prüfungsleistungen und Studienleistungen nachgewiesen wurde, dass die dem Modul zugeordneten Lernergebnisse erworben wurden.</w:t>
            </w:r>
          </w:p>
        </w:tc>
      </w:tr>
      <w:tr w:rsidR="007C72D4" w:rsidRPr="00CE003E" w14:paraId="3222E628"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4978A6" w14:textId="77777777" w:rsidR="007C72D4" w:rsidRPr="00CE003E" w:rsidRDefault="007C72D4" w:rsidP="00243252">
            <w:pPr>
              <w:spacing w:line="240" w:lineRule="auto"/>
              <w:jc w:val="left"/>
            </w:pPr>
            <w:r w:rsidRPr="00CE003E">
              <w:lastRenderedPageBreak/>
              <w:t>Regelungen zur</w:t>
            </w:r>
          </w:p>
          <w:p w14:paraId="09A669F9"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503C3DFD" w14:textId="77777777" w:rsidR="007C72D4" w:rsidRPr="00CE003E" w:rsidRDefault="007C72D4" w:rsidP="00243252">
            <w:pPr>
              <w:spacing w:line="240" w:lineRule="auto"/>
            </w:pPr>
            <w:r w:rsidRPr="00CE003E">
              <w:rPr>
                <w:rFonts w:ascii="MetaNormalLF-Roman" w:hAnsi="MetaNormalLF-Roman" w:cs="Arial"/>
              </w:rPr>
              <w:t>Vgl. Praktikumsordnung, § 4.</w:t>
            </w:r>
            <w:r w:rsidRPr="00CE003E">
              <w:t>.</w:t>
            </w:r>
          </w:p>
        </w:tc>
      </w:tr>
    </w:tbl>
    <w:p w14:paraId="7FE45ECD"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4CD1AEEC"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715C93E"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D64996" w14:textId="77777777" w:rsidR="007C72D4" w:rsidRPr="00CE003E" w:rsidRDefault="007C72D4" w:rsidP="00243252">
            <w:pPr>
              <w:spacing w:line="240" w:lineRule="auto"/>
              <w:rPr>
                <w:b/>
              </w:rPr>
            </w:pPr>
            <w:r w:rsidRPr="00CE003E">
              <w:rPr>
                <w:b/>
              </w:rPr>
              <w:t>LP-Zuordnung</w:t>
            </w:r>
          </w:p>
        </w:tc>
      </w:tr>
      <w:tr w:rsidR="007C72D4" w:rsidRPr="00CE003E" w14:paraId="6B9BC53D"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306CC0"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tcPr>
          <w:p w14:paraId="13C8D380"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tcPr>
          <w:p w14:paraId="1A668F7F" w14:textId="77777777" w:rsidR="007C72D4" w:rsidRPr="00CE003E" w:rsidRDefault="007C72D4" w:rsidP="00243252">
            <w:pPr>
              <w:spacing w:line="240" w:lineRule="auto"/>
            </w:pPr>
          </w:p>
        </w:tc>
      </w:tr>
      <w:tr w:rsidR="007C72D4" w:rsidRPr="00CE003E" w14:paraId="498D194F"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1EAA7A6"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322E7A20"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tcPr>
          <w:p w14:paraId="3C0FE9E7" w14:textId="77777777" w:rsidR="007C72D4" w:rsidRPr="00CE003E" w:rsidRDefault="007C72D4" w:rsidP="00243252">
            <w:pPr>
              <w:spacing w:line="240" w:lineRule="auto"/>
            </w:pPr>
          </w:p>
        </w:tc>
      </w:tr>
      <w:tr w:rsidR="007C72D4" w:rsidRPr="00CE003E" w14:paraId="6B74241B"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510D619"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31F2543A"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tcPr>
          <w:p w14:paraId="3895F210" w14:textId="77777777" w:rsidR="007C72D4" w:rsidRPr="00CE003E" w:rsidRDefault="007C72D4" w:rsidP="00243252">
            <w:pPr>
              <w:spacing w:line="240" w:lineRule="auto"/>
            </w:pPr>
          </w:p>
        </w:tc>
      </w:tr>
      <w:tr w:rsidR="007C72D4" w:rsidRPr="00CE003E" w14:paraId="5CCE3FBB"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9A06E8"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tcPr>
          <w:p w14:paraId="6D07F015"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tcPr>
          <w:p w14:paraId="649254DB" w14:textId="77777777" w:rsidR="007C72D4" w:rsidRPr="00CE003E" w:rsidRDefault="007C72D4" w:rsidP="00243252">
            <w:pPr>
              <w:spacing w:line="240" w:lineRule="auto"/>
            </w:pPr>
          </w:p>
        </w:tc>
      </w:tr>
      <w:tr w:rsidR="007C72D4" w:rsidRPr="00CE003E" w14:paraId="2E755149"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F6FD188"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2FC63E20"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tcPr>
          <w:p w14:paraId="634A24DE" w14:textId="77777777" w:rsidR="007C72D4" w:rsidRPr="00CE003E" w:rsidRDefault="007C72D4" w:rsidP="00243252">
            <w:pPr>
              <w:spacing w:line="240" w:lineRule="auto"/>
            </w:pPr>
          </w:p>
        </w:tc>
      </w:tr>
      <w:tr w:rsidR="007C72D4" w:rsidRPr="00CE003E" w14:paraId="1FAC967C"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BC21ED"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7D6E7B14"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1274A362" w14:textId="77777777" w:rsidR="007C72D4" w:rsidRPr="00CE003E" w:rsidRDefault="007C72D4" w:rsidP="00243252">
            <w:pPr>
              <w:spacing w:line="240" w:lineRule="auto"/>
            </w:pPr>
            <w:r w:rsidRPr="00CE003E">
              <w:t>8 LP</w:t>
            </w:r>
          </w:p>
        </w:tc>
      </w:tr>
      <w:tr w:rsidR="007C72D4" w:rsidRPr="00CE003E" w14:paraId="5C93C350"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B15C925"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4DD26FD3" w14:textId="77777777" w:rsidR="007C72D4" w:rsidRPr="00CE003E" w:rsidRDefault="007C72D4" w:rsidP="00243252">
            <w:pPr>
              <w:spacing w:line="240" w:lineRule="auto"/>
            </w:pPr>
            <w:r w:rsidRPr="00CE003E">
              <w:t>Nr. 2</w:t>
            </w:r>
          </w:p>
        </w:tc>
        <w:tc>
          <w:tcPr>
            <w:tcW w:w="3449" w:type="dxa"/>
            <w:tcBorders>
              <w:top w:val="single" w:sz="4" w:space="0" w:color="000000"/>
              <w:left w:val="single" w:sz="4" w:space="0" w:color="000000"/>
              <w:bottom w:val="single" w:sz="4" w:space="0" w:color="000000"/>
              <w:right w:val="single" w:sz="4" w:space="0" w:color="000000"/>
            </w:tcBorders>
          </w:tcPr>
          <w:p w14:paraId="1D18D443" w14:textId="77777777" w:rsidR="007C72D4" w:rsidRPr="00CE003E" w:rsidRDefault="007C72D4" w:rsidP="00243252">
            <w:pPr>
              <w:spacing w:line="240" w:lineRule="auto"/>
            </w:pPr>
            <w:r w:rsidRPr="00CE003E">
              <w:t>2 LP</w:t>
            </w:r>
          </w:p>
        </w:tc>
      </w:tr>
      <w:tr w:rsidR="007C72D4" w:rsidRPr="00CE003E" w14:paraId="672174B4"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B8BE03"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695E4CC8"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61B490BC" w14:textId="77777777" w:rsidR="007C72D4" w:rsidRPr="00CE003E" w:rsidRDefault="007C72D4" w:rsidP="00243252">
            <w:pPr>
              <w:spacing w:line="240" w:lineRule="auto"/>
            </w:pPr>
            <w:r w:rsidRPr="00CE003E">
              <w:t>10 LP</w:t>
            </w:r>
          </w:p>
        </w:tc>
      </w:tr>
    </w:tbl>
    <w:p w14:paraId="098719A0"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6A6AF4D2"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EEEC8BF"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981503" w14:textId="77777777" w:rsidR="007C72D4" w:rsidRPr="00CE003E" w:rsidRDefault="007C72D4" w:rsidP="00243252">
            <w:pPr>
              <w:spacing w:line="240" w:lineRule="auto"/>
              <w:rPr>
                <w:b/>
              </w:rPr>
            </w:pPr>
            <w:r w:rsidRPr="00CE003E">
              <w:rPr>
                <w:b/>
              </w:rPr>
              <w:t>Angebot des Moduls</w:t>
            </w:r>
          </w:p>
        </w:tc>
      </w:tr>
      <w:tr w:rsidR="007C72D4" w:rsidRPr="00CE003E" w14:paraId="66BCA3E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43F093D"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215220AF" w14:textId="77777777" w:rsidR="007C72D4" w:rsidRPr="00CE003E" w:rsidRDefault="007C72D4" w:rsidP="00243252">
            <w:pPr>
              <w:spacing w:line="240" w:lineRule="auto"/>
            </w:pPr>
            <w:r w:rsidRPr="00CE003E">
              <w:t>Jedes Semester</w:t>
            </w:r>
          </w:p>
        </w:tc>
      </w:tr>
      <w:tr w:rsidR="007C72D4" w:rsidRPr="00CE003E" w14:paraId="22C448DB"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DE8B5F3"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13990DBC" w14:textId="77777777" w:rsidR="007C72D4" w:rsidRPr="00CE003E" w:rsidRDefault="007C72D4" w:rsidP="00243252">
            <w:pPr>
              <w:spacing w:line="240" w:lineRule="auto"/>
              <w:rPr>
                <w:lang w:val="en-US"/>
              </w:rPr>
            </w:pPr>
            <w:r w:rsidRPr="00CE003E">
              <w:rPr>
                <w:lang w:val="en-US"/>
              </w:rPr>
              <w:t>Prof. Dr. Johann Kindl</w:t>
            </w:r>
          </w:p>
          <w:p w14:paraId="71B0B2B2" w14:textId="77777777" w:rsidR="007C72D4" w:rsidRPr="00CE003E" w:rsidRDefault="007C72D4" w:rsidP="00243252">
            <w:pPr>
              <w:spacing w:line="240" w:lineRule="auto"/>
              <w:rPr>
                <w:lang w:val="en-US"/>
              </w:rPr>
            </w:pPr>
            <w:r w:rsidRPr="00CE003E">
              <w:rPr>
                <w:lang w:val="en-US"/>
              </w:rPr>
              <w:t>Prof. Dr. Thomas Dietz</w:t>
            </w:r>
          </w:p>
        </w:tc>
      </w:tr>
      <w:tr w:rsidR="007C72D4" w:rsidRPr="00CE003E" w14:paraId="431C8906"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2BCC81"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2E514DA0" w14:textId="77777777" w:rsidR="007C72D4" w:rsidRPr="00CE003E" w:rsidRDefault="007C72D4" w:rsidP="00243252">
            <w:pPr>
              <w:spacing w:line="240" w:lineRule="auto"/>
            </w:pPr>
            <w:r w:rsidRPr="00CE003E">
              <w:t xml:space="preserve">Fachbereich 06 – </w:t>
            </w:r>
            <w:r w:rsidRPr="00CE003E">
              <w:br/>
              <w:t>Erziehungswissenschaft und Sozialwissenschaften</w:t>
            </w:r>
          </w:p>
          <w:p w14:paraId="001BC806" w14:textId="77777777" w:rsidR="007C72D4" w:rsidRPr="00CE003E" w:rsidRDefault="007C72D4" w:rsidP="00243252">
            <w:pPr>
              <w:spacing w:line="276" w:lineRule="auto"/>
              <w:rPr>
                <w:rFonts w:ascii="MetaNormalLF-Roman" w:hAnsi="MetaNormalLF-Roman" w:cs="Arial"/>
              </w:rPr>
            </w:pPr>
            <w:r w:rsidRPr="00CE003E">
              <w:rPr>
                <w:rFonts w:ascii="MetaNormalLF-Roman" w:hAnsi="MetaNormalLF-Roman" w:cs="Arial"/>
              </w:rPr>
              <w:t>FB 06 – Rechtswissenschaftliche Fakultät</w:t>
            </w:r>
          </w:p>
          <w:p w14:paraId="44D539F0" w14:textId="77777777" w:rsidR="007C72D4" w:rsidRPr="00CE003E" w:rsidRDefault="007C72D4" w:rsidP="00243252">
            <w:pPr>
              <w:spacing w:line="240" w:lineRule="auto"/>
            </w:pPr>
          </w:p>
        </w:tc>
      </w:tr>
    </w:tbl>
    <w:p w14:paraId="38C1956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5348591A"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58E662A"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2F244DA" w14:textId="77777777" w:rsidR="007C72D4" w:rsidRPr="00CE003E" w:rsidRDefault="007C72D4" w:rsidP="00243252">
            <w:pPr>
              <w:spacing w:line="240" w:lineRule="auto"/>
              <w:rPr>
                <w:b/>
              </w:rPr>
            </w:pPr>
            <w:r w:rsidRPr="00CE003E">
              <w:rPr>
                <w:b/>
              </w:rPr>
              <w:t>Mobilität / Anerkennung</w:t>
            </w:r>
          </w:p>
        </w:tc>
      </w:tr>
      <w:tr w:rsidR="007C72D4" w:rsidRPr="00CE003E" w14:paraId="436CE173"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8F28AB"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2417E304" w14:textId="05D2C74C" w:rsidR="007C72D4" w:rsidRPr="00CE003E" w:rsidRDefault="007C72D4" w:rsidP="00243252">
            <w:pPr>
              <w:spacing w:line="240" w:lineRule="auto"/>
            </w:pPr>
            <w:r w:rsidRPr="00CE003E">
              <w:t>Abhängig vom Inhalt des Praktikums BSc Wirtschaft und Recht, BA Politik und Wirtschaft, BA Public Governance across Borders, BA International and European Governance</w:t>
            </w:r>
          </w:p>
        </w:tc>
      </w:tr>
      <w:tr w:rsidR="007C72D4" w:rsidRPr="00CE003E" w14:paraId="58FC6F23"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1E02E"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1FD211AA" w14:textId="77777777" w:rsidR="007C72D4" w:rsidRPr="00CE003E" w:rsidRDefault="007C72D4" w:rsidP="00243252">
            <w:pPr>
              <w:spacing w:line="240" w:lineRule="auto"/>
              <w:rPr>
                <w:lang w:val="en-US"/>
              </w:rPr>
            </w:pPr>
            <w:r w:rsidRPr="00CE003E">
              <w:rPr>
                <w:lang w:val="en-US"/>
              </w:rPr>
              <w:t>Internship</w:t>
            </w:r>
          </w:p>
        </w:tc>
      </w:tr>
      <w:tr w:rsidR="007C72D4" w:rsidRPr="00CE003E" w14:paraId="01394759" w14:textId="77777777" w:rsidTr="00243252">
        <w:trPr>
          <w:trHeight w:val="170"/>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407D62"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3017197B" w14:textId="77777777" w:rsidR="007C72D4" w:rsidRPr="00CE003E" w:rsidRDefault="007C72D4" w:rsidP="00243252">
            <w:pPr>
              <w:spacing w:line="240" w:lineRule="auto"/>
              <w:rPr>
                <w:lang w:val="en-US"/>
              </w:rPr>
            </w:pPr>
            <w:r w:rsidRPr="00CE003E">
              <w:rPr>
                <w:lang w:val="en-US"/>
              </w:rPr>
              <w:t>LV Nr. 1: Internship</w:t>
            </w:r>
          </w:p>
        </w:tc>
      </w:tr>
    </w:tbl>
    <w:p w14:paraId="46F59A3F"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353B4021"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72B37C8"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007C5C7" w14:textId="77777777" w:rsidR="007C72D4" w:rsidRPr="00CE003E" w:rsidRDefault="007C72D4" w:rsidP="00243252">
            <w:pPr>
              <w:spacing w:line="240" w:lineRule="auto"/>
              <w:rPr>
                <w:b/>
              </w:rPr>
            </w:pPr>
            <w:r w:rsidRPr="00CE003E">
              <w:rPr>
                <w:b/>
              </w:rPr>
              <w:t>Sonstiges</w:t>
            </w:r>
          </w:p>
        </w:tc>
      </w:tr>
      <w:tr w:rsidR="007C72D4" w:rsidRPr="00CE003E" w14:paraId="270A8560"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180DDA"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5ED83232" w14:textId="77777777" w:rsidR="007C72D4" w:rsidRPr="00CE003E" w:rsidRDefault="007C72D4" w:rsidP="00243252">
            <w:pPr>
              <w:spacing w:line="240" w:lineRule="auto"/>
            </w:pPr>
          </w:p>
        </w:tc>
      </w:tr>
    </w:tbl>
    <w:p w14:paraId="59AB8C37" w14:textId="77777777" w:rsidR="007C72D4" w:rsidRPr="00CE003E" w:rsidRDefault="007C72D4" w:rsidP="007C72D4">
      <w:pPr>
        <w:rPr>
          <w:sz w:val="20"/>
          <w:szCs w:val="20"/>
        </w:rPr>
      </w:pPr>
    </w:p>
    <w:p w14:paraId="252EF9BE" w14:textId="77777777" w:rsidR="007C72D4" w:rsidRPr="00CE003E" w:rsidRDefault="007C72D4" w:rsidP="007C72D4">
      <w:pPr>
        <w:spacing w:line="240" w:lineRule="auto"/>
        <w:jc w:val="left"/>
        <w:rPr>
          <w:sz w:val="20"/>
          <w:szCs w:val="20"/>
        </w:rPr>
      </w:pPr>
      <w:r w:rsidRPr="00CE003E">
        <w:rPr>
          <w:sz w:val="20"/>
          <w:szCs w:val="20"/>
        </w:rPr>
        <w:br w:type="page"/>
      </w:r>
    </w:p>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1136CEB9"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162FA6BF" w14:textId="77777777" w:rsidR="007C72D4" w:rsidRPr="00CE003E" w:rsidRDefault="007C72D4" w:rsidP="00243252">
            <w:pPr>
              <w:spacing w:line="240" w:lineRule="auto"/>
              <w:jc w:val="left"/>
              <w:rPr>
                <w:b/>
              </w:rPr>
            </w:pPr>
            <w:r w:rsidRPr="00CE003E">
              <w:rPr>
                <w:b/>
              </w:rPr>
              <w:lastRenderedPageBreak/>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3D1CB41F" w14:textId="77777777" w:rsidR="007C72D4" w:rsidRPr="00CE003E" w:rsidRDefault="007C72D4" w:rsidP="00243252">
            <w:pPr>
              <w:rPr>
                <w:b/>
              </w:rPr>
            </w:pPr>
            <w:r w:rsidRPr="00CE003E">
              <w:rPr>
                <w:b/>
              </w:rPr>
              <w:t>Politik und Recht</w:t>
            </w:r>
          </w:p>
        </w:tc>
      </w:tr>
      <w:tr w:rsidR="007C72D4" w:rsidRPr="00CE003E" w14:paraId="7304C407"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7EA5514A"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272C8C08" w14:textId="77777777" w:rsidR="007C72D4" w:rsidRPr="00CE003E" w:rsidRDefault="007C72D4" w:rsidP="00243252">
            <w:pPr>
              <w:rPr>
                <w:b/>
              </w:rPr>
            </w:pPr>
            <w:r w:rsidRPr="00CE003E">
              <w:rPr>
                <w:b/>
              </w:rPr>
              <w:t>Fremdsprache(n) nach Wahl</w:t>
            </w:r>
          </w:p>
        </w:tc>
      </w:tr>
      <w:tr w:rsidR="007C72D4" w:rsidRPr="00CE003E" w14:paraId="64767BF9"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18E1386E"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133E9F6B" w14:textId="77777777" w:rsidR="007C72D4" w:rsidRPr="00CE003E" w:rsidRDefault="007C72D4" w:rsidP="00243252">
            <w:pPr>
              <w:spacing w:line="240" w:lineRule="auto"/>
            </w:pPr>
            <w:r w:rsidRPr="00CE003E">
              <w:t>PM SF 4</w:t>
            </w:r>
          </w:p>
        </w:tc>
      </w:tr>
    </w:tbl>
    <w:p w14:paraId="307EF0D3"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17A939C2"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0E9A1AD"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EC2736" w14:textId="77777777" w:rsidR="007C72D4" w:rsidRPr="00CE003E" w:rsidRDefault="007C72D4" w:rsidP="00243252">
            <w:pPr>
              <w:spacing w:line="240" w:lineRule="auto"/>
              <w:rPr>
                <w:b/>
              </w:rPr>
            </w:pPr>
            <w:r w:rsidRPr="00CE003E">
              <w:rPr>
                <w:b/>
              </w:rPr>
              <w:t>Basisdaten</w:t>
            </w:r>
          </w:p>
        </w:tc>
      </w:tr>
      <w:tr w:rsidR="007C72D4" w:rsidRPr="00CE003E" w14:paraId="5CA08E7E"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19739C" w14:textId="77777777" w:rsidR="007C72D4" w:rsidRPr="00CE003E" w:rsidRDefault="007C72D4" w:rsidP="00243252">
            <w:pPr>
              <w:spacing w:line="240" w:lineRule="auto"/>
              <w:jc w:val="left"/>
            </w:pPr>
            <w:r w:rsidRPr="00CE003E">
              <w:t>Fachsemester der</w:t>
            </w:r>
          </w:p>
          <w:p w14:paraId="357500FD"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64B3B12A" w14:textId="77777777" w:rsidR="007C72D4" w:rsidRPr="00CE003E" w:rsidRDefault="007C72D4" w:rsidP="00243252">
            <w:pPr>
              <w:spacing w:line="240" w:lineRule="auto"/>
            </w:pPr>
            <w:r w:rsidRPr="00CE003E">
              <w:t>1-6</w:t>
            </w:r>
          </w:p>
        </w:tc>
      </w:tr>
      <w:tr w:rsidR="007C72D4" w:rsidRPr="00CE003E" w14:paraId="1708BAF1"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68769BE"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3F05C10" w14:textId="77777777" w:rsidR="007C72D4" w:rsidRPr="00CE003E" w:rsidRDefault="007C72D4" w:rsidP="00243252">
            <w:pPr>
              <w:spacing w:after="240" w:line="240" w:lineRule="auto"/>
            </w:pPr>
            <w:r w:rsidRPr="00CE003E">
              <w:t>10</w:t>
            </w:r>
          </w:p>
        </w:tc>
      </w:tr>
      <w:tr w:rsidR="007C72D4" w:rsidRPr="00CE003E" w14:paraId="7EE7F739"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F85CF5" w14:textId="77777777" w:rsidR="007C72D4" w:rsidRPr="00CE003E" w:rsidRDefault="007C72D4" w:rsidP="00243252">
            <w:pPr>
              <w:spacing w:line="240" w:lineRule="auto"/>
              <w:jc w:val="left"/>
            </w:pPr>
            <w:r w:rsidRPr="00CE003E">
              <w:t>Workload</w:t>
            </w:r>
            <w:r w:rsidRPr="00CE003E">
              <w:rPr>
                <w:rStyle w:val="Funotenzeichen"/>
              </w:rPr>
              <w:footnoteReference w:id="26"/>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0712FFB2" w14:textId="77777777" w:rsidR="007C72D4" w:rsidRPr="00CE003E" w:rsidRDefault="007C72D4" w:rsidP="00243252">
            <w:pPr>
              <w:spacing w:after="240" w:line="240" w:lineRule="auto"/>
            </w:pPr>
            <w:r w:rsidRPr="00CE003E">
              <w:t>300</w:t>
            </w:r>
          </w:p>
        </w:tc>
      </w:tr>
      <w:tr w:rsidR="007C72D4" w:rsidRPr="00CE003E" w14:paraId="4D727AEF"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044251"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5270D399" w14:textId="77777777" w:rsidR="007C72D4" w:rsidRPr="00CE003E" w:rsidRDefault="007C72D4" w:rsidP="00243252">
            <w:pPr>
              <w:spacing w:line="240" w:lineRule="auto"/>
            </w:pPr>
            <w:r w:rsidRPr="00CE003E">
              <w:t>2 oder 3 Semester</w:t>
            </w:r>
          </w:p>
        </w:tc>
      </w:tr>
      <w:tr w:rsidR="007C72D4" w:rsidRPr="00CE003E" w14:paraId="797A1591"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E3014F"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0EB60F6A" w14:textId="77777777" w:rsidR="007C72D4" w:rsidRPr="00CE003E" w:rsidRDefault="007C72D4" w:rsidP="00243252">
            <w:pPr>
              <w:spacing w:line="240" w:lineRule="auto"/>
            </w:pPr>
            <w:r w:rsidRPr="00CE003E">
              <w:t>Pflichtmodul</w:t>
            </w:r>
          </w:p>
        </w:tc>
      </w:tr>
    </w:tbl>
    <w:p w14:paraId="5B9A677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9242"/>
      </w:tblGrid>
      <w:tr w:rsidR="007C72D4" w:rsidRPr="00CE003E" w14:paraId="7DA05E6C" w14:textId="77777777" w:rsidTr="00243252">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D81245D" w14:textId="77777777" w:rsidR="007C72D4" w:rsidRPr="00CE003E" w:rsidRDefault="007C72D4" w:rsidP="00243252">
            <w:pPr>
              <w:spacing w:line="240" w:lineRule="auto"/>
              <w:rPr>
                <w:b/>
              </w:rPr>
            </w:pPr>
            <w:r w:rsidRPr="00CE003E">
              <w:rPr>
                <w:b/>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E5CEA96" w14:textId="77777777" w:rsidR="007C72D4" w:rsidRPr="00CE003E" w:rsidRDefault="007C72D4" w:rsidP="00243252">
            <w:pPr>
              <w:spacing w:line="240" w:lineRule="auto"/>
            </w:pPr>
            <w:r w:rsidRPr="00CE003E">
              <w:rPr>
                <w:b/>
              </w:rPr>
              <w:t>Profil</w:t>
            </w:r>
          </w:p>
        </w:tc>
      </w:tr>
      <w:tr w:rsidR="007C72D4" w:rsidRPr="00CE003E" w14:paraId="7097A2BF" w14:textId="77777777" w:rsidTr="00243252">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C533EA9" w14:textId="77777777" w:rsidR="007C72D4" w:rsidRPr="00CE003E" w:rsidRDefault="007C72D4" w:rsidP="00243252">
            <w:pPr>
              <w:spacing w:line="240" w:lineRule="auto"/>
              <w:jc w:val="left"/>
            </w:pPr>
            <w:r w:rsidRPr="00CE003E">
              <w:t>Zielsetzung des Moduls / Einbindung in das Curriculum</w:t>
            </w:r>
          </w:p>
        </w:tc>
      </w:tr>
      <w:tr w:rsidR="007C72D4" w:rsidRPr="00CE003E" w14:paraId="5D849309" w14:textId="77777777" w:rsidTr="00243252">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044B72ED" w14:textId="77777777" w:rsidR="007C72D4" w:rsidRPr="00CE003E" w:rsidRDefault="007C72D4" w:rsidP="00243252">
            <w:pPr>
              <w:spacing w:line="240" w:lineRule="auto"/>
            </w:pPr>
            <w:r w:rsidRPr="00CE003E">
              <w:t>Die Studierenden erlernen bzw. vertiefen eine Fremdsprache nach Wahl, wobei bei der Vertiefung insbesondere die fachspezifischen Sprachkenntnisse vertieft werden sollen.</w:t>
            </w:r>
          </w:p>
        </w:tc>
      </w:tr>
      <w:tr w:rsidR="007C72D4" w:rsidRPr="00CE003E" w14:paraId="0891B182" w14:textId="77777777" w:rsidTr="00243252">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209AF2A" w14:textId="77777777" w:rsidR="007C72D4" w:rsidRPr="00CE003E" w:rsidRDefault="007C72D4" w:rsidP="00243252">
            <w:pPr>
              <w:spacing w:line="240" w:lineRule="auto"/>
              <w:jc w:val="left"/>
            </w:pPr>
            <w:r w:rsidRPr="00CE003E">
              <w:t xml:space="preserve">Lehrinhalte </w:t>
            </w:r>
          </w:p>
        </w:tc>
      </w:tr>
      <w:tr w:rsidR="007C72D4" w:rsidRPr="00CE003E" w14:paraId="149B2721" w14:textId="77777777" w:rsidTr="00243252">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8537422" w14:textId="77777777" w:rsidR="007C72D4" w:rsidRPr="00CE003E" w:rsidRDefault="007C72D4" w:rsidP="00243252">
            <w:r w:rsidRPr="00CE003E">
              <w:rPr>
                <w:rFonts w:ascii="MetaNormalLF-Roman" w:hAnsi="MetaNormalLF-Roman" w:cs="Arial"/>
              </w:rPr>
              <w:t>Ein umfangreiches Fremdsprachenangebot für Studierende ist inhaltlicher Bestandteil dieses Moduls. Die allgemeinen und fachsprachlichen Lehrveranstaltungen vermitteln spezifische Fremdsprachenkenntnisse.</w:t>
            </w:r>
          </w:p>
        </w:tc>
      </w:tr>
      <w:tr w:rsidR="007C72D4" w:rsidRPr="00CE003E" w14:paraId="60B3A1A2" w14:textId="77777777" w:rsidTr="00243252">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1F38CA3F" w14:textId="77777777" w:rsidR="007C72D4" w:rsidRPr="00CE003E" w:rsidRDefault="007C72D4" w:rsidP="00243252">
            <w:pPr>
              <w:spacing w:line="240" w:lineRule="auto"/>
              <w:jc w:val="left"/>
            </w:pPr>
            <w:r w:rsidRPr="00CE003E">
              <w:t xml:space="preserve">Lernergebnisse (Wissen und Kompetenzen) </w:t>
            </w:r>
          </w:p>
        </w:tc>
      </w:tr>
      <w:tr w:rsidR="007C72D4" w:rsidRPr="00CE003E" w14:paraId="45D08D39" w14:textId="77777777" w:rsidTr="00243252">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664CC061" w14:textId="77777777" w:rsidR="007C72D4" w:rsidRPr="00CE003E" w:rsidRDefault="007C72D4" w:rsidP="00243252">
            <w:pPr>
              <w:spacing w:line="240" w:lineRule="auto"/>
              <w:jc w:val="left"/>
              <w:rPr>
                <w:rFonts w:ascii="MetaNormalLF-Roman" w:eastAsia="Times New Roman" w:hAnsi="MetaNormalLF-Roman" w:cs="Arial"/>
              </w:rPr>
            </w:pPr>
            <w:r w:rsidRPr="00CE003E">
              <w:rPr>
                <w:rFonts w:ascii="MetaNormalLF-Roman" w:hAnsi="MetaNormalLF-Roman" w:cs="Arial"/>
              </w:rPr>
              <w:t xml:space="preserve"> </w:t>
            </w:r>
            <w:r w:rsidRPr="00CE003E">
              <w:rPr>
                <w:rFonts w:ascii="MetaNormalLF-Roman" w:eastAsia="Times New Roman" w:hAnsi="MetaNormalLF-Roman" w:cs="Arial"/>
              </w:rPr>
              <w:t xml:space="preserve">Die Beherrschung von Fremdsprachen ist essentiell für die Absolventen des Studiengangs und insbesondere Voraussetzung für den Berufseintritt in internationalen Organisationen wie EU oder OECD. </w:t>
            </w:r>
          </w:p>
          <w:p w14:paraId="297D4519" w14:textId="77777777" w:rsidR="007C72D4" w:rsidRPr="00CE003E" w:rsidRDefault="007C72D4" w:rsidP="00243252">
            <w:pPr>
              <w:spacing w:line="240" w:lineRule="auto"/>
            </w:pPr>
            <w:r w:rsidRPr="00CE003E">
              <w:rPr>
                <w:rFonts w:ascii="MetaNormalLF-Roman" w:eastAsia="Times New Roman" w:hAnsi="MetaNormalLF-Roman" w:cs="Arial"/>
              </w:rPr>
              <w:t>Die Kurse für Anfänger ohne Vorkenntnisse bzw. mit geringen Vorkenntnissen dienen dem Erwerb von Grundkenntnissen in der Fremdsprache, die eine elementare mündliche und schriftliche Kommunikationsfähigkeit im Alltag und Studium ermöglichen. Die Kurse mit Vorkenntnissen dienen der Erweiterung und Vertiefung der Grundkenntnisse. Auffrischungskurse zielen auf eine adäquate Kommunikationsfähigkeit in Situationen des Alltags bei einem Studienaufenthalt oder einem Praktikum im Ausland. Die vertiefenden Sprachkurse sollen nicht nur den entsprechenden Fachwortschatz erweitern, sondern auch die Fähigkeit, sich in der Forschung oder in berufstypischen Situationen in der Fremdsprache verständigen zu können.</w:t>
            </w:r>
          </w:p>
        </w:tc>
      </w:tr>
    </w:tbl>
    <w:p w14:paraId="6CC6A5F0"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4109"/>
        <w:gridCol w:w="994"/>
        <w:gridCol w:w="1825"/>
        <w:gridCol w:w="1746"/>
      </w:tblGrid>
      <w:tr w:rsidR="007C72D4" w:rsidRPr="00CE003E" w14:paraId="7CEAC60A" w14:textId="77777777" w:rsidTr="0024325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D8C70D" w14:textId="77777777" w:rsidR="007C72D4" w:rsidRPr="00CE003E" w:rsidRDefault="007C72D4" w:rsidP="00243252">
            <w:pPr>
              <w:spacing w:line="240" w:lineRule="auto"/>
              <w:rPr>
                <w:b/>
              </w:rPr>
            </w:pPr>
            <w:r w:rsidRPr="00CE003E">
              <w:rPr>
                <w:b/>
              </w:rPr>
              <w:t>3</w:t>
            </w:r>
          </w:p>
        </w:tc>
        <w:tc>
          <w:tcPr>
            <w:tcW w:w="9104"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658EF8C" w14:textId="77777777" w:rsidR="007C72D4" w:rsidRPr="00CE003E" w:rsidRDefault="007C72D4" w:rsidP="00243252">
            <w:pPr>
              <w:spacing w:line="240" w:lineRule="auto"/>
              <w:rPr>
                <w:b/>
              </w:rPr>
            </w:pPr>
            <w:r w:rsidRPr="00CE003E">
              <w:rPr>
                <w:b/>
              </w:rPr>
              <w:t>Aufbau</w:t>
            </w:r>
          </w:p>
        </w:tc>
      </w:tr>
      <w:tr w:rsidR="007C72D4" w:rsidRPr="00CE003E" w14:paraId="3AD3E536" w14:textId="77777777" w:rsidTr="00243252">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BC7B52" w14:textId="77777777" w:rsidR="007C72D4" w:rsidRPr="00CE003E" w:rsidRDefault="007C72D4" w:rsidP="00243252">
            <w:pPr>
              <w:spacing w:line="240" w:lineRule="auto"/>
              <w:jc w:val="left"/>
            </w:pPr>
            <w:r w:rsidRPr="00CE003E">
              <w:t>Komponenten des Moduls</w:t>
            </w:r>
          </w:p>
        </w:tc>
      </w:tr>
      <w:tr w:rsidR="007C72D4" w:rsidRPr="00CE003E" w14:paraId="7EB0E079" w14:textId="77777777" w:rsidTr="0024325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0D1C16"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FB5F2C" w14:textId="77777777" w:rsidR="007C72D4" w:rsidRPr="00CE003E" w:rsidRDefault="007C72D4" w:rsidP="00243252">
            <w:pPr>
              <w:spacing w:line="240" w:lineRule="auto"/>
            </w:pPr>
            <w:r w:rsidRPr="00CE003E">
              <w:t>Typ</w:t>
            </w:r>
          </w:p>
        </w:tc>
        <w:tc>
          <w:tcPr>
            <w:tcW w:w="41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7ED31B" w14:textId="77777777" w:rsidR="007C72D4" w:rsidRPr="00CE003E" w:rsidRDefault="007C72D4" w:rsidP="00243252">
            <w:pPr>
              <w:spacing w:line="240" w:lineRule="auto"/>
            </w:pPr>
            <w:r w:rsidRPr="00CE003E">
              <w:t>Lehrveranstaltung</w:t>
            </w:r>
            <w:r w:rsidRPr="00CE003E">
              <w:rPr>
                <w:rStyle w:val="Funotenzeichen"/>
              </w:rPr>
              <w:footnoteReference w:id="27"/>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758E86"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DE96ABD" w14:textId="77777777" w:rsidR="007C72D4" w:rsidRPr="00CE003E" w:rsidRDefault="007C72D4" w:rsidP="00243252">
            <w:pPr>
              <w:spacing w:line="240" w:lineRule="auto"/>
            </w:pPr>
            <w:r w:rsidRPr="00CE003E">
              <w:t>Workload (h)</w:t>
            </w:r>
          </w:p>
        </w:tc>
      </w:tr>
      <w:tr w:rsidR="007C72D4" w:rsidRPr="00CE003E" w14:paraId="4E03FE3B" w14:textId="77777777" w:rsidTr="0024325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62A07FE9"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4257F485" w14:textId="77777777" w:rsidR="007C72D4" w:rsidRPr="00CE003E" w:rsidRDefault="007C72D4" w:rsidP="00243252">
            <w:pPr>
              <w:spacing w:line="240" w:lineRule="auto"/>
              <w:jc w:val="left"/>
            </w:pPr>
          </w:p>
        </w:tc>
        <w:tc>
          <w:tcPr>
            <w:tcW w:w="4109" w:type="dxa"/>
            <w:vMerge/>
            <w:tcBorders>
              <w:top w:val="single" w:sz="4" w:space="0" w:color="000000"/>
              <w:left w:val="single" w:sz="4" w:space="0" w:color="000000"/>
              <w:bottom w:val="single" w:sz="4" w:space="0" w:color="000000"/>
              <w:right w:val="single" w:sz="4" w:space="0" w:color="000000"/>
            </w:tcBorders>
            <w:vAlign w:val="center"/>
            <w:hideMark/>
          </w:tcPr>
          <w:p w14:paraId="434C7B37"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681FD235"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D0244E" w14:textId="77777777" w:rsidR="007C72D4" w:rsidRPr="00CE003E" w:rsidRDefault="007C72D4" w:rsidP="00243252">
            <w:pPr>
              <w:spacing w:line="240" w:lineRule="auto"/>
            </w:pPr>
            <w:r w:rsidRPr="00CE003E">
              <w:t>Präsenzzeit/</w:t>
            </w:r>
          </w:p>
          <w:p w14:paraId="770D9122"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E85CC85" w14:textId="77777777" w:rsidR="007C72D4" w:rsidRPr="00CE003E" w:rsidRDefault="007C72D4" w:rsidP="00243252">
            <w:pPr>
              <w:spacing w:line="240" w:lineRule="auto"/>
            </w:pPr>
            <w:r w:rsidRPr="00CE003E">
              <w:t>Selbststudium</w:t>
            </w:r>
          </w:p>
        </w:tc>
      </w:tr>
    </w:tbl>
    <w:tbl>
      <w:tblPr>
        <w:tblStyle w:val="Tabellenraster5"/>
        <w:tblW w:w="9776" w:type="dxa"/>
        <w:tblLayout w:type="fixed"/>
        <w:tblLook w:val="04A0" w:firstRow="1" w:lastRow="0" w:firstColumn="1" w:lastColumn="0" w:noHBand="0" w:noVBand="1"/>
      </w:tblPr>
      <w:tblGrid>
        <w:gridCol w:w="535"/>
        <w:gridCol w:w="567"/>
        <w:gridCol w:w="4109"/>
        <w:gridCol w:w="994"/>
        <w:gridCol w:w="1825"/>
        <w:gridCol w:w="1746"/>
      </w:tblGrid>
      <w:tr w:rsidR="001C1B53" w:rsidRPr="00CE003E" w14:paraId="0F5CCAAC" w14:textId="77777777" w:rsidTr="001C1B53">
        <w:tc>
          <w:tcPr>
            <w:tcW w:w="535" w:type="dxa"/>
            <w:tcBorders>
              <w:top w:val="single" w:sz="4" w:space="0" w:color="000000"/>
              <w:left w:val="single" w:sz="4" w:space="0" w:color="000000"/>
              <w:bottom w:val="single" w:sz="4" w:space="0" w:color="000000"/>
              <w:right w:val="single" w:sz="4" w:space="0" w:color="000000"/>
            </w:tcBorders>
            <w:vAlign w:val="center"/>
          </w:tcPr>
          <w:p w14:paraId="21A900CE" w14:textId="77777777" w:rsidR="001C1B53" w:rsidRPr="00CE003E" w:rsidRDefault="001C1B53" w:rsidP="001C1B53">
            <w:pPr>
              <w:spacing w:line="240" w:lineRule="auto"/>
              <w:rPr>
                <w:rFonts w:cs="Arial"/>
              </w:rPr>
            </w:pPr>
          </w:p>
          <w:p w14:paraId="6B90A21F" w14:textId="77777777" w:rsidR="001C1B53" w:rsidRPr="00CE003E" w:rsidRDefault="001C1B53" w:rsidP="001C1B53">
            <w:pPr>
              <w:spacing w:line="240" w:lineRule="auto"/>
              <w:rPr>
                <w:rFonts w:cs="Arial"/>
              </w:rPr>
            </w:pPr>
            <w:r w:rsidRPr="00CE003E">
              <w:rPr>
                <w:rFonts w:cs="Arial"/>
              </w:rPr>
              <w:t>1a</w:t>
            </w:r>
          </w:p>
          <w:p w14:paraId="26A85D73" w14:textId="77777777" w:rsidR="001C1B53" w:rsidRPr="00CE003E" w:rsidRDefault="001C1B53" w:rsidP="001C1B53">
            <w:pPr>
              <w:spacing w:line="240" w:lineRule="auto"/>
            </w:pPr>
            <w:r w:rsidRPr="00CE003E">
              <w:rPr>
                <w:rFonts w:cs="Arial"/>
              </w:rPr>
              <w:t>1b</w:t>
            </w:r>
          </w:p>
        </w:tc>
        <w:tc>
          <w:tcPr>
            <w:tcW w:w="567" w:type="dxa"/>
            <w:tcBorders>
              <w:top w:val="single" w:sz="4" w:space="0" w:color="000000"/>
              <w:left w:val="single" w:sz="4" w:space="0" w:color="000000"/>
              <w:bottom w:val="single" w:sz="4" w:space="0" w:color="000000"/>
              <w:right w:val="single" w:sz="4" w:space="0" w:color="000000"/>
            </w:tcBorders>
            <w:vAlign w:val="center"/>
          </w:tcPr>
          <w:p w14:paraId="2415C4B1" w14:textId="77777777" w:rsidR="001C1B53" w:rsidRPr="00CE003E" w:rsidRDefault="001C1B53" w:rsidP="001C1B53">
            <w:pPr>
              <w:spacing w:line="240" w:lineRule="auto"/>
              <w:rPr>
                <w:rFonts w:cs="Arial"/>
              </w:rPr>
            </w:pPr>
          </w:p>
          <w:p w14:paraId="722791D0" w14:textId="77777777" w:rsidR="001C1B53" w:rsidRPr="00CE003E" w:rsidRDefault="001C1B53" w:rsidP="001C1B53">
            <w:pPr>
              <w:spacing w:line="240" w:lineRule="auto"/>
              <w:rPr>
                <w:rFonts w:cs="Arial"/>
              </w:rPr>
            </w:pPr>
            <w:r w:rsidRPr="00CE003E">
              <w:rPr>
                <w:rFonts w:cs="Arial"/>
              </w:rPr>
              <w:t>S</w:t>
            </w:r>
          </w:p>
          <w:p w14:paraId="7311DEC2" w14:textId="77777777" w:rsidR="001C1B53" w:rsidRPr="00CE003E" w:rsidRDefault="001C1B53" w:rsidP="001C1B53">
            <w:pPr>
              <w:spacing w:line="240" w:lineRule="auto"/>
            </w:pPr>
            <w:r w:rsidRPr="00CE003E">
              <w:rPr>
                <w:rFonts w:cs="Arial"/>
              </w:rPr>
              <w:t>S</w:t>
            </w:r>
          </w:p>
        </w:tc>
        <w:tc>
          <w:tcPr>
            <w:tcW w:w="4109" w:type="dxa"/>
            <w:tcBorders>
              <w:top w:val="single" w:sz="4" w:space="0" w:color="000000"/>
              <w:left w:val="single" w:sz="4" w:space="0" w:color="000000"/>
              <w:bottom w:val="single" w:sz="4" w:space="0" w:color="000000"/>
              <w:right w:val="single" w:sz="4" w:space="0" w:color="000000"/>
            </w:tcBorders>
            <w:vAlign w:val="center"/>
          </w:tcPr>
          <w:p w14:paraId="0F9B9E9B" w14:textId="77777777" w:rsidR="001C1B53" w:rsidRPr="00CE003E" w:rsidRDefault="001C1B53" w:rsidP="001C1B53">
            <w:pPr>
              <w:spacing w:line="240" w:lineRule="auto"/>
              <w:rPr>
                <w:rFonts w:cs="Arial"/>
              </w:rPr>
            </w:pPr>
            <w:r w:rsidRPr="00CE003E">
              <w:rPr>
                <w:rFonts w:cs="Arial"/>
              </w:rPr>
              <w:t>Variante a)</w:t>
            </w:r>
          </w:p>
          <w:p w14:paraId="602069F6" w14:textId="77777777" w:rsidR="001C1B53" w:rsidRPr="00CE003E" w:rsidRDefault="001C1B53" w:rsidP="001C1B53">
            <w:pPr>
              <w:spacing w:line="240" w:lineRule="auto"/>
              <w:rPr>
                <w:rFonts w:cs="Arial"/>
              </w:rPr>
            </w:pPr>
            <w:r w:rsidRPr="00CE003E">
              <w:rPr>
                <w:rFonts w:cs="Arial"/>
              </w:rPr>
              <w:t xml:space="preserve">Sprachkurs Fremdsprache </w:t>
            </w:r>
          </w:p>
          <w:p w14:paraId="568DF169" w14:textId="77777777" w:rsidR="001C1B53" w:rsidRPr="00CE003E" w:rsidRDefault="001C1B53" w:rsidP="001C1B53">
            <w:pPr>
              <w:spacing w:line="240" w:lineRule="auto"/>
            </w:pPr>
            <w:r w:rsidRPr="00CE003E">
              <w:rPr>
                <w:rFonts w:cs="Arial"/>
              </w:rPr>
              <w:t>Sprachkurs Fremdsprache</w:t>
            </w:r>
          </w:p>
        </w:tc>
        <w:tc>
          <w:tcPr>
            <w:tcW w:w="994" w:type="dxa"/>
            <w:tcBorders>
              <w:top w:val="single" w:sz="4" w:space="0" w:color="000000"/>
              <w:left w:val="single" w:sz="4" w:space="0" w:color="000000"/>
              <w:bottom w:val="single" w:sz="4" w:space="0" w:color="000000"/>
              <w:right w:val="single" w:sz="4" w:space="0" w:color="000000"/>
            </w:tcBorders>
          </w:tcPr>
          <w:p w14:paraId="1E732A54" w14:textId="77777777" w:rsidR="001C1B53" w:rsidRPr="00CE003E" w:rsidRDefault="001C1B53" w:rsidP="001C1B53">
            <w:pPr>
              <w:spacing w:line="240" w:lineRule="auto"/>
            </w:pPr>
          </w:p>
          <w:p w14:paraId="432BA28B" w14:textId="77777777" w:rsidR="001C1B53" w:rsidRPr="00CE003E" w:rsidRDefault="001C1B53" w:rsidP="001C1B53">
            <w:pPr>
              <w:spacing w:line="240" w:lineRule="auto"/>
            </w:pPr>
          </w:p>
          <w:p w14:paraId="7C079A04" w14:textId="77777777" w:rsidR="001C1B53" w:rsidRPr="00CE003E" w:rsidRDefault="001C1B53" w:rsidP="001C1B53">
            <w:pPr>
              <w:spacing w:line="240" w:lineRule="auto"/>
            </w:pPr>
            <w:r w:rsidRPr="00CE003E">
              <w:t>WP</w:t>
            </w:r>
          </w:p>
          <w:p w14:paraId="4AAC7E65" w14:textId="77777777" w:rsidR="001C1B53" w:rsidRPr="00CE003E" w:rsidRDefault="001C1B53" w:rsidP="001C1B53">
            <w:pPr>
              <w:spacing w:line="240" w:lineRule="auto"/>
            </w:pPr>
            <w:r w:rsidRPr="00CE003E">
              <w:t>WP</w:t>
            </w:r>
          </w:p>
        </w:tc>
        <w:tc>
          <w:tcPr>
            <w:tcW w:w="1825" w:type="dxa"/>
            <w:tcBorders>
              <w:top w:val="single" w:sz="4" w:space="0" w:color="000000"/>
              <w:left w:val="single" w:sz="4" w:space="0" w:color="000000"/>
              <w:bottom w:val="single" w:sz="4" w:space="0" w:color="000000"/>
              <w:right w:val="single" w:sz="4" w:space="0" w:color="000000"/>
            </w:tcBorders>
            <w:vAlign w:val="center"/>
          </w:tcPr>
          <w:p w14:paraId="5679B498" w14:textId="77777777" w:rsidR="001C1B53" w:rsidRPr="00CE003E" w:rsidRDefault="001C1B53" w:rsidP="001C1B53">
            <w:pPr>
              <w:spacing w:line="276" w:lineRule="auto"/>
              <w:jc w:val="center"/>
              <w:rPr>
                <w:rFonts w:cs="Arial"/>
              </w:rPr>
            </w:pPr>
          </w:p>
          <w:p w14:paraId="16120523" w14:textId="77777777" w:rsidR="001C1B53" w:rsidRPr="00CE003E" w:rsidRDefault="001C1B53" w:rsidP="001C1B53">
            <w:pPr>
              <w:spacing w:line="276" w:lineRule="auto"/>
              <w:jc w:val="center"/>
              <w:rPr>
                <w:rFonts w:cs="Arial"/>
              </w:rPr>
            </w:pPr>
            <w:r w:rsidRPr="00CE003E">
              <w:rPr>
                <w:rFonts w:cs="Arial"/>
              </w:rPr>
              <w:t>60 (4 SWS)</w:t>
            </w:r>
          </w:p>
          <w:p w14:paraId="4C5BC1FE" w14:textId="77777777" w:rsidR="001C1B53" w:rsidRPr="00CE003E" w:rsidRDefault="001C1B53" w:rsidP="001C1B53">
            <w:pPr>
              <w:spacing w:line="240" w:lineRule="auto"/>
            </w:pPr>
            <w:r w:rsidRPr="00CE003E">
              <w:t xml:space="preserve">       30 (2 SWS)</w:t>
            </w:r>
          </w:p>
        </w:tc>
        <w:tc>
          <w:tcPr>
            <w:tcW w:w="1746" w:type="dxa"/>
            <w:tcBorders>
              <w:top w:val="single" w:sz="4" w:space="0" w:color="000000"/>
              <w:left w:val="single" w:sz="4" w:space="0" w:color="000000"/>
              <w:bottom w:val="single" w:sz="4" w:space="0" w:color="000000"/>
              <w:right w:val="single" w:sz="4" w:space="0" w:color="000000"/>
            </w:tcBorders>
            <w:vAlign w:val="center"/>
          </w:tcPr>
          <w:p w14:paraId="772E028A" w14:textId="77777777" w:rsidR="001C1B53" w:rsidRPr="00CE003E" w:rsidRDefault="001C1B53" w:rsidP="001C1B53">
            <w:pPr>
              <w:spacing w:line="240" w:lineRule="auto"/>
            </w:pPr>
          </w:p>
          <w:p w14:paraId="3B245D19" w14:textId="77777777" w:rsidR="001C1B53" w:rsidRPr="00CE003E" w:rsidRDefault="001C1B53" w:rsidP="001C1B53">
            <w:pPr>
              <w:spacing w:line="240" w:lineRule="auto"/>
            </w:pPr>
            <w:r w:rsidRPr="00CE003E">
              <w:t>140</w:t>
            </w:r>
          </w:p>
          <w:p w14:paraId="7D145062" w14:textId="77777777" w:rsidR="001C1B53" w:rsidRPr="00CE003E" w:rsidRDefault="001C1B53" w:rsidP="001C1B53">
            <w:pPr>
              <w:spacing w:line="240" w:lineRule="auto"/>
            </w:pPr>
            <w:r w:rsidRPr="00CE003E">
              <w:t>70</w:t>
            </w:r>
          </w:p>
        </w:tc>
      </w:tr>
      <w:tr w:rsidR="001C1B53" w:rsidRPr="00CE003E" w14:paraId="0DBBDB7B" w14:textId="77777777" w:rsidTr="001C1B53">
        <w:tc>
          <w:tcPr>
            <w:tcW w:w="535" w:type="dxa"/>
            <w:tcBorders>
              <w:top w:val="single" w:sz="4" w:space="0" w:color="000000"/>
              <w:left w:val="single" w:sz="4" w:space="0" w:color="000000"/>
              <w:bottom w:val="single" w:sz="4" w:space="0" w:color="000000"/>
              <w:right w:val="single" w:sz="4" w:space="0" w:color="000000"/>
            </w:tcBorders>
            <w:vAlign w:val="center"/>
          </w:tcPr>
          <w:p w14:paraId="75D7E0C1" w14:textId="77777777" w:rsidR="001C1B53" w:rsidRPr="00CE003E" w:rsidRDefault="001C1B53" w:rsidP="001C1B53">
            <w:pPr>
              <w:spacing w:line="240" w:lineRule="auto"/>
              <w:rPr>
                <w:rFonts w:cs="Arial"/>
              </w:rPr>
            </w:pPr>
          </w:p>
          <w:p w14:paraId="75D635C2" w14:textId="77777777" w:rsidR="001C1B53" w:rsidRPr="00CE003E" w:rsidRDefault="001C1B53" w:rsidP="001C1B53">
            <w:pPr>
              <w:spacing w:line="240" w:lineRule="auto"/>
              <w:rPr>
                <w:rFonts w:cs="Arial"/>
              </w:rPr>
            </w:pPr>
            <w:r w:rsidRPr="00CE003E">
              <w:rPr>
                <w:rFonts w:cs="Arial"/>
              </w:rPr>
              <w:t>2a</w:t>
            </w:r>
          </w:p>
          <w:p w14:paraId="35D95807" w14:textId="77777777" w:rsidR="001C1B53" w:rsidRPr="00CE003E" w:rsidRDefault="001C1B53" w:rsidP="001C1B53">
            <w:pPr>
              <w:spacing w:line="240" w:lineRule="auto"/>
              <w:rPr>
                <w:rFonts w:cs="Arial"/>
              </w:rPr>
            </w:pPr>
            <w:r w:rsidRPr="00CE003E">
              <w:rPr>
                <w:rFonts w:cs="Arial"/>
              </w:rPr>
              <w:t>2b</w:t>
            </w:r>
          </w:p>
          <w:p w14:paraId="6E12C474" w14:textId="77777777" w:rsidR="001C1B53" w:rsidRPr="00CE003E" w:rsidRDefault="001C1B53" w:rsidP="001C1B53">
            <w:pPr>
              <w:spacing w:line="240" w:lineRule="auto"/>
              <w:rPr>
                <w:rFonts w:cs="Arial"/>
              </w:rPr>
            </w:pPr>
            <w:r w:rsidRPr="00CE003E">
              <w:rPr>
                <w:rFonts w:cs="Arial"/>
              </w:rPr>
              <w:t>2c</w:t>
            </w:r>
          </w:p>
        </w:tc>
        <w:tc>
          <w:tcPr>
            <w:tcW w:w="567" w:type="dxa"/>
            <w:tcBorders>
              <w:top w:val="single" w:sz="4" w:space="0" w:color="000000"/>
              <w:left w:val="single" w:sz="4" w:space="0" w:color="000000"/>
              <w:bottom w:val="single" w:sz="4" w:space="0" w:color="000000"/>
              <w:right w:val="single" w:sz="4" w:space="0" w:color="000000"/>
            </w:tcBorders>
            <w:vAlign w:val="center"/>
          </w:tcPr>
          <w:p w14:paraId="61079405" w14:textId="77777777" w:rsidR="001C1B53" w:rsidRPr="00CE003E" w:rsidRDefault="001C1B53" w:rsidP="001C1B53">
            <w:pPr>
              <w:spacing w:line="240" w:lineRule="auto"/>
              <w:rPr>
                <w:rFonts w:cs="Arial"/>
              </w:rPr>
            </w:pPr>
          </w:p>
          <w:p w14:paraId="7AC663A5" w14:textId="77777777" w:rsidR="001C1B53" w:rsidRPr="00CE003E" w:rsidRDefault="001C1B53" w:rsidP="001C1B53">
            <w:pPr>
              <w:spacing w:line="240" w:lineRule="auto"/>
              <w:rPr>
                <w:rFonts w:cs="Arial"/>
              </w:rPr>
            </w:pPr>
            <w:r w:rsidRPr="00CE003E">
              <w:rPr>
                <w:rFonts w:cs="Arial"/>
              </w:rPr>
              <w:t>S</w:t>
            </w:r>
          </w:p>
          <w:p w14:paraId="27E9BD5C" w14:textId="77777777" w:rsidR="001C1B53" w:rsidRPr="00CE003E" w:rsidRDefault="001C1B53" w:rsidP="001C1B53">
            <w:pPr>
              <w:spacing w:line="240" w:lineRule="auto"/>
              <w:rPr>
                <w:rFonts w:cs="Arial"/>
              </w:rPr>
            </w:pPr>
            <w:r w:rsidRPr="00CE003E">
              <w:rPr>
                <w:rFonts w:cs="Arial"/>
              </w:rPr>
              <w:t>S</w:t>
            </w:r>
          </w:p>
          <w:p w14:paraId="4D123508" w14:textId="77777777" w:rsidR="001C1B53" w:rsidRPr="00CE003E" w:rsidRDefault="001C1B53" w:rsidP="001C1B53">
            <w:pPr>
              <w:spacing w:line="240" w:lineRule="auto"/>
              <w:rPr>
                <w:rFonts w:cs="Arial"/>
              </w:rPr>
            </w:pPr>
            <w:r w:rsidRPr="00CE003E">
              <w:rPr>
                <w:rFonts w:cs="Arial"/>
              </w:rPr>
              <w:t>S</w:t>
            </w:r>
          </w:p>
        </w:tc>
        <w:tc>
          <w:tcPr>
            <w:tcW w:w="4109" w:type="dxa"/>
            <w:tcBorders>
              <w:top w:val="single" w:sz="4" w:space="0" w:color="000000"/>
              <w:left w:val="single" w:sz="4" w:space="0" w:color="000000"/>
              <w:bottom w:val="single" w:sz="4" w:space="0" w:color="000000"/>
              <w:right w:val="single" w:sz="4" w:space="0" w:color="000000"/>
            </w:tcBorders>
            <w:vAlign w:val="center"/>
          </w:tcPr>
          <w:p w14:paraId="4E89601A" w14:textId="77777777" w:rsidR="001C1B53" w:rsidRPr="00CE003E" w:rsidRDefault="001C1B53" w:rsidP="001C1B53">
            <w:pPr>
              <w:spacing w:line="276" w:lineRule="auto"/>
              <w:rPr>
                <w:rFonts w:cs="Arial"/>
              </w:rPr>
            </w:pPr>
          </w:p>
          <w:p w14:paraId="0738AA61" w14:textId="77777777" w:rsidR="001C1B53" w:rsidRPr="00CE003E" w:rsidRDefault="001C1B53" w:rsidP="001C1B53">
            <w:pPr>
              <w:spacing w:line="276" w:lineRule="auto"/>
              <w:rPr>
                <w:rFonts w:cs="Arial"/>
              </w:rPr>
            </w:pPr>
            <w:r w:rsidRPr="00CE003E">
              <w:rPr>
                <w:rFonts w:cs="Arial"/>
              </w:rPr>
              <w:t>Variante b)</w:t>
            </w:r>
          </w:p>
          <w:p w14:paraId="23ECF20E" w14:textId="77777777" w:rsidR="001C1B53" w:rsidRPr="00CE003E" w:rsidRDefault="001C1B53" w:rsidP="001C1B53">
            <w:pPr>
              <w:spacing w:line="276" w:lineRule="auto"/>
              <w:rPr>
                <w:rFonts w:cs="Arial"/>
              </w:rPr>
            </w:pPr>
            <w:r w:rsidRPr="00CE003E">
              <w:rPr>
                <w:rFonts w:cs="Arial"/>
              </w:rPr>
              <w:t>Sprachkurs Fremdsprache</w:t>
            </w:r>
          </w:p>
          <w:p w14:paraId="540EBA02" w14:textId="77777777" w:rsidR="001C1B53" w:rsidRPr="00CE003E" w:rsidRDefault="001C1B53" w:rsidP="001C1B53">
            <w:pPr>
              <w:spacing w:line="276" w:lineRule="auto"/>
              <w:rPr>
                <w:rFonts w:cs="Arial"/>
              </w:rPr>
            </w:pPr>
            <w:r w:rsidRPr="00CE003E">
              <w:rPr>
                <w:rFonts w:cs="Arial"/>
              </w:rPr>
              <w:t>Sprachkurs Fremdsprache</w:t>
            </w:r>
          </w:p>
          <w:p w14:paraId="5402BE09" w14:textId="77777777" w:rsidR="001C1B53" w:rsidRPr="00CE003E" w:rsidRDefault="001C1B53" w:rsidP="001C1B53">
            <w:pPr>
              <w:spacing w:line="276" w:lineRule="auto"/>
              <w:rPr>
                <w:rFonts w:cs="Arial"/>
              </w:rPr>
            </w:pPr>
            <w:r w:rsidRPr="00CE003E">
              <w:rPr>
                <w:rFonts w:cs="Arial"/>
              </w:rPr>
              <w:t>Sprachkurs Fremdsprache</w:t>
            </w:r>
          </w:p>
        </w:tc>
        <w:tc>
          <w:tcPr>
            <w:tcW w:w="994" w:type="dxa"/>
            <w:tcBorders>
              <w:top w:val="single" w:sz="4" w:space="0" w:color="000000"/>
              <w:left w:val="single" w:sz="4" w:space="0" w:color="000000"/>
              <w:bottom w:val="single" w:sz="4" w:space="0" w:color="000000"/>
              <w:right w:val="single" w:sz="4" w:space="0" w:color="000000"/>
            </w:tcBorders>
          </w:tcPr>
          <w:p w14:paraId="08413AE9" w14:textId="77777777" w:rsidR="001C1B53" w:rsidRPr="00CE003E" w:rsidRDefault="001C1B53" w:rsidP="001C1B53">
            <w:pPr>
              <w:spacing w:line="240" w:lineRule="auto"/>
            </w:pPr>
          </w:p>
          <w:p w14:paraId="497DB5BD" w14:textId="77777777" w:rsidR="001C1B53" w:rsidRPr="00CE003E" w:rsidRDefault="001C1B53" w:rsidP="001C1B53">
            <w:pPr>
              <w:spacing w:line="240" w:lineRule="auto"/>
            </w:pPr>
          </w:p>
          <w:p w14:paraId="76B1FD3B" w14:textId="77777777" w:rsidR="001C1B53" w:rsidRPr="00CE003E" w:rsidRDefault="001C1B53" w:rsidP="001C1B53">
            <w:pPr>
              <w:spacing w:line="240" w:lineRule="auto"/>
            </w:pPr>
            <w:r w:rsidRPr="00CE003E">
              <w:t>WP</w:t>
            </w:r>
          </w:p>
          <w:p w14:paraId="254CBE04" w14:textId="77777777" w:rsidR="001C1B53" w:rsidRPr="00CE003E" w:rsidRDefault="001C1B53" w:rsidP="001C1B53">
            <w:pPr>
              <w:spacing w:line="240" w:lineRule="auto"/>
            </w:pPr>
            <w:r w:rsidRPr="00CE003E">
              <w:t>WP</w:t>
            </w:r>
          </w:p>
          <w:p w14:paraId="0C22636B" w14:textId="77777777" w:rsidR="001C1B53" w:rsidRPr="00CE003E" w:rsidRDefault="001C1B53" w:rsidP="001C1B53">
            <w:pPr>
              <w:spacing w:line="240" w:lineRule="auto"/>
            </w:pPr>
            <w:r w:rsidRPr="00CE003E">
              <w:t>WP</w:t>
            </w:r>
          </w:p>
        </w:tc>
        <w:tc>
          <w:tcPr>
            <w:tcW w:w="1825" w:type="dxa"/>
            <w:tcBorders>
              <w:top w:val="single" w:sz="4" w:space="0" w:color="000000"/>
              <w:left w:val="single" w:sz="4" w:space="0" w:color="000000"/>
              <w:bottom w:val="single" w:sz="4" w:space="0" w:color="000000"/>
              <w:right w:val="single" w:sz="4" w:space="0" w:color="000000"/>
            </w:tcBorders>
            <w:vAlign w:val="center"/>
          </w:tcPr>
          <w:p w14:paraId="1E4CA9AF" w14:textId="77777777" w:rsidR="001C1B53" w:rsidRPr="00CE003E" w:rsidRDefault="001C1B53" w:rsidP="001C1B53">
            <w:pPr>
              <w:spacing w:line="276" w:lineRule="auto"/>
              <w:jc w:val="center"/>
            </w:pPr>
          </w:p>
          <w:p w14:paraId="7E165FAF" w14:textId="77777777" w:rsidR="001C1B53" w:rsidRPr="00CE003E" w:rsidRDefault="001C1B53" w:rsidP="001C1B53">
            <w:pPr>
              <w:spacing w:line="276" w:lineRule="auto"/>
              <w:jc w:val="center"/>
            </w:pPr>
            <w:r w:rsidRPr="00CE003E">
              <w:t>30 (2 SWS)</w:t>
            </w:r>
          </w:p>
          <w:p w14:paraId="3B61B6DC" w14:textId="77777777" w:rsidR="001C1B53" w:rsidRPr="00CE003E" w:rsidRDefault="001C1B53" w:rsidP="001C1B53">
            <w:pPr>
              <w:spacing w:line="276" w:lineRule="auto"/>
              <w:jc w:val="center"/>
            </w:pPr>
            <w:r w:rsidRPr="00CE003E">
              <w:t>30 (2 SWS)</w:t>
            </w:r>
          </w:p>
          <w:p w14:paraId="2EB0DA2F" w14:textId="77777777" w:rsidR="001C1B53" w:rsidRPr="00CE003E" w:rsidRDefault="001C1B53" w:rsidP="001C1B53">
            <w:pPr>
              <w:spacing w:line="276" w:lineRule="auto"/>
              <w:jc w:val="center"/>
              <w:rPr>
                <w:rFonts w:cs="Arial"/>
              </w:rPr>
            </w:pPr>
            <w:r w:rsidRPr="00CE003E">
              <w:t>30 (2 SWS)</w:t>
            </w:r>
          </w:p>
        </w:tc>
        <w:tc>
          <w:tcPr>
            <w:tcW w:w="1746" w:type="dxa"/>
            <w:tcBorders>
              <w:top w:val="single" w:sz="4" w:space="0" w:color="000000"/>
              <w:left w:val="single" w:sz="4" w:space="0" w:color="000000"/>
              <w:bottom w:val="single" w:sz="4" w:space="0" w:color="000000"/>
              <w:right w:val="single" w:sz="4" w:space="0" w:color="000000"/>
            </w:tcBorders>
            <w:vAlign w:val="center"/>
          </w:tcPr>
          <w:p w14:paraId="51AF02C2" w14:textId="77777777" w:rsidR="001C1B53" w:rsidRPr="00CE003E" w:rsidRDefault="001C1B53" w:rsidP="001C1B53">
            <w:pPr>
              <w:spacing w:line="240" w:lineRule="auto"/>
              <w:rPr>
                <w:rFonts w:cs="Arial"/>
              </w:rPr>
            </w:pPr>
          </w:p>
          <w:p w14:paraId="4209A378" w14:textId="77777777" w:rsidR="001C1B53" w:rsidRPr="00CE003E" w:rsidRDefault="001C1B53" w:rsidP="001C1B53">
            <w:pPr>
              <w:spacing w:line="240" w:lineRule="auto"/>
              <w:rPr>
                <w:rFonts w:cs="Arial"/>
              </w:rPr>
            </w:pPr>
            <w:r w:rsidRPr="00CE003E">
              <w:rPr>
                <w:rFonts w:cs="Arial"/>
              </w:rPr>
              <w:t>70</w:t>
            </w:r>
          </w:p>
          <w:p w14:paraId="06D10804" w14:textId="77777777" w:rsidR="001C1B53" w:rsidRPr="00CE003E" w:rsidRDefault="001C1B53" w:rsidP="001C1B53">
            <w:pPr>
              <w:spacing w:line="240" w:lineRule="auto"/>
              <w:rPr>
                <w:rFonts w:cs="Arial"/>
              </w:rPr>
            </w:pPr>
            <w:r w:rsidRPr="00CE003E">
              <w:rPr>
                <w:rFonts w:cs="Arial"/>
              </w:rPr>
              <w:t>70</w:t>
            </w:r>
          </w:p>
          <w:p w14:paraId="1C2D37A1" w14:textId="77777777" w:rsidR="001C1B53" w:rsidRPr="00CE003E" w:rsidRDefault="001C1B53" w:rsidP="001C1B53">
            <w:pPr>
              <w:spacing w:line="240" w:lineRule="auto"/>
              <w:rPr>
                <w:rFonts w:cs="Arial"/>
              </w:rPr>
            </w:pPr>
            <w:r w:rsidRPr="00CE003E">
              <w:rPr>
                <w:rFonts w:cs="Arial"/>
              </w:rPr>
              <w:t>70</w:t>
            </w:r>
          </w:p>
        </w:tc>
      </w:tr>
      <w:tr w:rsidR="001C1B53" w:rsidRPr="00CE003E" w14:paraId="1B31B77F" w14:textId="77777777" w:rsidTr="001C1B53">
        <w:tc>
          <w:tcPr>
            <w:tcW w:w="535" w:type="dxa"/>
            <w:tcBorders>
              <w:top w:val="single" w:sz="4" w:space="0" w:color="000000"/>
              <w:left w:val="single" w:sz="4" w:space="0" w:color="000000"/>
              <w:bottom w:val="single" w:sz="4" w:space="0" w:color="000000"/>
              <w:right w:val="single" w:sz="4" w:space="0" w:color="000000"/>
            </w:tcBorders>
            <w:vAlign w:val="center"/>
          </w:tcPr>
          <w:p w14:paraId="7ADFB5CD" w14:textId="77777777" w:rsidR="001C1B53" w:rsidRPr="00CE003E" w:rsidRDefault="001C1B53" w:rsidP="001C1B53">
            <w:pPr>
              <w:spacing w:line="240" w:lineRule="auto"/>
              <w:rPr>
                <w:rFonts w:cs="Arial"/>
              </w:rPr>
            </w:pPr>
          </w:p>
          <w:p w14:paraId="734E7B8C" w14:textId="77777777" w:rsidR="001C1B53" w:rsidRPr="00CE003E" w:rsidRDefault="001C1B53" w:rsidP="001C1B53">
            <w:pPr>
              <w:spacing w:line="240" w:lineRule="auto"/>
              <w:rPr>
                <w:rFonts w:cs="Arial"/>
              </w:rPr>
            </w:pPr>
            <w:r w:rsidRPr="00CE003E">
              <w:rPr>
                <w:rFonts w:cs="Arial"/>
              </w:rPr>
              <w:t>3a</w:t>
            </w:r>
          </w:p>
          <w:p w14:paraId="24E6904A" w14:textId="77777777" w:rsidR="001C1B53" w:rsidRPr="00CE003E" w:rsidRDefault="001C1B53" w:rsidP="001C1B53">
            <w:pPr>
              <w:spacing w:line="240" w:lineRule="auto"/>
            </w:pPr>
            <w:r w:rsidRPr="00CE003E">
              <w:rPr>
                <w:rFonts w:cs="Arial"/>
              </w:rPr>
              <w:t>3b</w:t>
            </w:r>
          </w:p>
        </w:tc>
        <w:tc>
          <w:tcPr>
            <w:tcW w:w="567" w:type="dxa"/>
            <w:tcBorders>
              <w:top w:val="single" w:sz="4" w:space="0" w:color="000000"/>
              <w:left w:val="single" w:sz="4" w:space="0" w:color="000000"/>
              <w:bottom w:val="single" w:sz="4" w:space="0" w:color="000000"/>
              <w:right w:val="single" w:sz="4" w:space="0" w:color="000000"/>
            </w:tcBorders>
            <w:vAlign w:val="center"/>
          </w:tcPr>
          <w:p w14:paraId="3C3A260C" w14:textId="77777777" w:rsidR="001C1B53" w:rsidRPr="00CE003E" w:rsidRDefault="001C1B53" w:rsidP="001C1B53">
            <w:pPr>
              <w:spacing w:line="240" w:lineRule="auto"/>
              <w:rPr>
                <w:rFonts w:cs="Arial"/>
              </w:rPr>
            </w:pPr>
          </w:p>
          <w:p w14:paraId="1DD278EC" w14:textId="77777777" w:rsidR="001C1B53" w:rsidRPr="00CE003E" w:rsidRDefault="001C1B53" w:rsidP="001C1B53">
            <w:pPr>
              <w:spacing w:line="240" w:lineRule="auto"/>
              <w:rPr>
                <w:rFonts w:cs="Arial"/>
              </w:rPr>
            </w:pPr>
            <w:r w:rsidRPr="00CE003E">
              <w:rPr>
                <w:rFonts w:cs="Arial"/>
              </w:rPr>
              <w:t>S</w:t>
            </w:r>
          </w:p>
          <w:p w14:paraId="2E75B20E" w14:textId="77777777" w:rsidR="001C1B53" w:rsidRPr="00CE003E" w:rsidRDefault="001C1B53" w:rsidP="001C1B53">
            <w:pPr>
              <w:spacing w:line="240" w:lineRule="auto"/>
            </w:pPr>
            <w:r w:rsidRPr="00CE003E">
              <w:rPr>
                <w:rFonts w:cs="Arial"/>
              </w:rPr>
              <w:t>S</w:t>
            </w:r>
          </w:p>
        </w:tc>
        <w:tc>
          <w:tcPr>
            <w:tcW w:w="4109" w:type="dxa"/>
            <w:tcBorders>
              <w:top w:val="single" w:sz="4" w:space="0" w:color="000000"/>
              <w:left w:val="single" w:sz="4" w:space="0" w:color="000000"/>
              <w:bottom w:val="single" w:sz="4" w:space="0" w:color="000000"/>
              <w:right w:val="single" w:sz="4" w:space="0" w:color="000000"/>
            </w:tcBorders>
            <w:vAlign w:val="center"/>
          </w:tcPr>
          <w:p w14:paraId="743C7F07" w14:textId="77777777" w:rsidR="001C1B53" w:rsidRPr="00CE003E" w:rsidRDefault="001C1B53" w:rsidP="001C1B53">
            <w:pPr>
              <w:spacing w:line="240" w:lineRule="auto"/>
              <w:rPr>
                <w:rFonts w:cs="Arial"/>
              </w:rPr>
            </w:pPr>
            <w:r w:rsidRPr="00CE003E">
              <w:rPr>
                <w:rFonts w:cs="Arial"/>
              </w:rPr>
              <w:t>Variante c)</w:t>
            </w:r>
          </w:p>
          <w:p w14:paraId="4FE2155F" w14:textId="77777777" w:rsidR="001C1B53" w:rsidRPr="00CE003E" w:rsidRDefault="001C1B53" w:rsidP="001C1B53">
            <w:pPr>
              <w:spacing w:line="240" w:lineRule="auto"/>
              <w:rPr>
                <w:rFonts w:cs="Arial"/>
              </w:rPr>
            </w:pPr>
            <w:r w:rsidRPr="00CE003E">
              <w:rPr>
                <w:rFonts w:cs="Arial"/>
              </w:rPr>
              <w:t xml:space="preserve">Sprachkurs Fremdsprache </w:t>
            </w:r>
          </w:p>
          <w:p w14:paraId="2F5AB1A8" w14:textId="77777777" w:rsidR="001C1B53" w:rsidRPr="00CE003E" w:rsidRDefault="001C1B53" w:rsidP="001C1B53">
            <w:pPr>
              <w:spacing w:line="240" w:lineRule="auto"/>
            </w:pPr>
            <w:r w:rsidRPr="00CE003E">
              <w:rPr>
                <w:rFonts w:cs="Arial"/>
              </w:rPr>
              <w:t>Sprachkurs Fremdsprache</w:t>
            </w:r>
          </w:p>
        </w:tc>
        <w:tc>
          <w:tcPr>
            <w:tcW w:w="994" w:type="dxa"/>
            <w:tcBorders>
              <w:top w:val="single" w:sz="4" w:space="0" w:color="000000"/>
              <w:left w:val="single" w:sz="4" w:space="0" w:color="000000"/>
              <w:bottom w:val="single" w:sz="4" w:space="0" w:color="000000"/>
              <w:right w:val="single" w:sz="4" w:space="0" w:color="000000"/>
            </w:tcBorders>
          </w:tcPr>
          <w:p w14:paraId="455E5332" w14:textId="77777777" w:rsidR="001C1B53" w:rsidRPr="00CE003E" w:rsidRDefault="001C1B53" w:rsidP="001C1B53">
            <w:pPr>
              <w:spacing w:line="240" w:lineRule="auto"/>
            </w:pPr>
          </w:p>
          <w:p w14:paraId="4EAA84D9" w14:textId="77777777" w:rsidR="001C1B53" w:rsidRPr="00CE003E" w:rsidRDefault="001C1B53" w:rsidP="001C1B53">
            <w:pPr>
              <w:spacing w:line="240" w:lineRule="auto"/>
            </w:pPr>
          </w:p>
          <w:p w14:paraId="7EB750F2" w14:textId="77777777" w:rsidR="001C1B53" w:rsidRPr="00CE003E" w:rsidRDefault="001C1B53" w:rsidP="001C1B53">
            <w:pPr>
              <w:spacing w:line="240" w:lineRule="auto"/>
            </w:pPr>
            <w:r w:rsidRPr="00CE003E">
              <w:t>WP</w:t>
            </w:r>
          </w:p>
          <w:p w14:paraId="59A94521" w14:textId="77777777" w:rsidR="001C1B53" w:rsidRPr="00CE003E" w:rsidRDefault="001C1B53" w:rsidP="001C1B53">
            <w:pPr>
              <w:spacing w:line="240" w:lineRule="auto"/>
            </w:pPr>
            <w:r w:rsidRPr="00CE003E">
              <w:t>WP</w:t>
            </w:r>
          </w:p>
        </w:tc>
        <w:tc>
          <w:tcPr>
            <w:tcW w:w="1825" w:type="dxa"/>
            <w:tcBorders>
              <w:top w:val="single" w:sz="4" w:space="0" w:color="000000"/>
              <w:left w:val="single" w:sz="4" w:space="0" w:color="000000"/>
              <w:bottom w:val="single" w:sz="4" w:space="0" w:color="000000"/>
              <w:right w:val="single" w:sz="4" w:space="0" w:color="000000"/>
            </w:tcBorders>
            <w:vAlign w:val="center"/>
          </w:tcPr>
          <w:p w14:paraId="4DCDEE83" w14:textId="77777777" w:rsidR="001C1B53" w:rsidRPr="00CE003E" w:rsidRDefault="001C1B53" w:rsidP="001C1B53">
            <w:pPr>
              <w:spacing w:line="276" w:lineRule="auto"/>
              <w:jc w:val="center"/>
              <w:rPr>
                <w:rFonts w:cs="Arial"/>
              </w:rPr>
            </w:pPr>
          </w:p>
          <w:p w14:paraId="7043E42A" w14:textId="77777777" w:rsidR="001C1B53" w:rsidRPr="00CE003E" w:rsidRDefault="001C1B53" w:rsidP="001C1B53">
            <w:pPr>
              <w:spacing w:line="276" w:lineRule="auto"/>
              <w:jc w:val="center"/>
              <w:rPr>
                <w:rFonts w:cs="Arial"/>
              </w:rPr>
            </w:pPr>
            <w:r w:rsidRPr="00CE003E">
              <w:rPr>
                <w:rFonts w:cs="Arial"/>
              </w:rPr>
              <w:t>60 (4 SWS)</w:t>
            </w:r>
          </w:p>
          <w:p w14:paraId="77951185" w14:textId="77777777" w:rsidR="001C1B53" w:rsidRPr="00CE003E" w:rsidRDefault="001C1B53" w:rsidP="001C1B53">
            <w:pPr>
              <w:spacing w:line="240" w:lineRule="auto"/>
            </w:pPr>
            <w:r w:rsidRPr="00CE003E">
              <w:t xml:space="preserve">       60 (4 SWS)</w:t>
            </w:r>
          </w:p>
        </w:tc>
        <w:tc>
          <w:tcPr>
            <w:tcW w:w="1746" w:type="dxa"/>
            <w:tcBorders>
              <w:top w:val="single" w:sz="4" w:space="0" w:color="000000"/>
              <w:left w:val="single" w:sz="4" w:space="0" w:color="000000"/>
              <w:bottom w:val="single" w:sz="4" w:space="0" w:color="000000"/>
              <w:right w:val="single" w:sz="4" w:space="0" w:color="000000"/>
            </w:tcBorders>
            <w:vAlign w:val="center"/>
          </w:tcPr>
          <w:p w14:paraId="2CCE1BAC" w14:textId="77777777" w:rsidR="001C1B53" w:rsidRPr="00CE003E" w:rsidRDefault="001C1B53" w:rsidP="001C1B53">
            <w:pPr>
              <w:spacing w:line="240" w:lineRule="auto"/>
            </w:pPr>
          </w:p>
          <w:p w14:paraId="7A084ECD" w14:textId="77777777" w:rsidR="001C1B53" w:rsidRPr="00CE003E" w:rsidRDefault="001C1B53" w:rsidP="001C1B53">
            <w:pPr>
              <w:spacing w:line="240" w:lineRule="auto"/>
            </w:pPr>
            <w:r w:rsidRPr="00CE003E">
              <w:t>140</w:t>
            </w:r>
          </w:p>
          <w:p w14:paraId="2BC40CF4" w14:textId="2DC92A9A" w:rsidR="001C1B53" w:rsidRPr="00CE003E" w:rsidRDefault="004C1DD1" w:rsidP="001C1B53">
            <w:pPr>
              <w:spacing w:line="240" w:lineRule="auto"/>
            </w:pPr>
            <w:r w:rsidRPr="00CE003E">
              <w:t>4</w:t>
            </w:r>
            <w:r w:rsidR="001C1B53" w:rsidRPr="00CE003E">
              <w:t>0</w:t>
            </w:r>
          </w:p>
        </w:tc>
      </w:tr>
    </w:tbl>
    <w:tbl>
      <w:tblPr>
        <w:tblStyle w:val="Tabellenraster"/>
        <w:tblW w:w="9776" w:type="dxa"/>
        <w:tblLayout w:type="fixed"/>
        <w:tblLook w:val="04A0" w:firstRow="1" w:lastRow="0" w:firstColumn="1" w:lastColumn="0" w:noHBand="0" w:noVBand="1"/>
      </w:tblPr>
      <w:tblGrid>
        <w:gridCol w:w="535"/>
        <w:gridCol w:w="567"/>
        <w:gridCol w:w="1701"/>
        <w:gridCol w:w="2408"/>
        <w:gridCol w:w="994"/>
        <w:gridCol w:w="1825"/>
        <w:gridCol w:w="1746"/>
      </w:tblGrid>
      <w:tr w:rsidR="007C72D4" w:rsidRPr="00CE003E" w14:paraId="0F2F633A" w14:textId="77777777" w:rsidTr="00243252">
        <w:tc>
          <w:tcPr>
            <w:tcW w:w="535" w:type="dxa"/>
            <w:tcBorders>
              <w:top w:val="single" w:sz="4" w:space="0" w:color="000000"/>
              <w:left w:val="single" w:sz="4" w:space="0" w:color="000000"/>
              <w:bottom w:val="single" w:sz="4" w:space="0" w:color="000000"/>
              <w:right w:val="single" w:sz="4" w:space="0" w:color="000000"/>
            </w:tcBorders>
            <w:vAlign w:val="center"/>
          </w:tcPr>
          <w:p w14:paraId="0A3CF734" w14:textId="197427B2" w:rsidR="007C72D4" w:rsidRPr="00CE003E" w:rsidRDefault="007C72D4" w:rsidP="00243252">
            <w:pPr>
              <w:spacing w:line="240" w:lineRule="auto"/>
            </w:pPr>
          </w:p>
        </w:tc>
        <w:tc>
          <w:tcPr>
            <w:tcW w:w="567" w:type="dxa"/>
            <w:tcBorders>
              <w:top w:val="single" w:sz="4" w:space="0" w:color="000000"/>
              <w:left w:val="single" w:sz="4" w:space="0" w:color="000000"/>
              <w:bottom w:val="single" w:sz="4" w:space="0" w:color="000000"/>
              <w:right w:val="single" w:sz="4" w:space="0" w:color="000000"/>
            </w:tcBorders>
            <w:vAlign w:val="center"/>
          </w:tcPr>
          <w:p w14:paraId="5FE42A3B" w14:textId="182391A9" w:rsidR="007C72D4" w:rsidRPr="00CE003E" w:rsidRDefault="007C72D4" w:rsidP="00243252">
            <w:pPr>
              <w:spacing w:line="240" w:lineRule="auto"/>
            </w:pP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4F34F6F2" w14:textId="2797CA80" w:rsidR="007C72D4" w:rsidRPr="00CE003E" w:rsidRDefault="007C72D4" w:rsidP="00243252">
            <w:pPr>
              <w:spacing w:line="240" w:lineRule="auto"/>
            </w:pPr>
          </w:p>
        </w:tc>
        <w:tc>
          <w:tcPr>
            <w:tcW w:w="994" w:type="dxa"/>
            <w:tcBorders>
              <w:top w:val="single" w:sz="4" w:space="0" w:color="000000"/>
              <w:left w:val="single" w:sz="4" w:space="0" w:color="000000"/>
              <w:bottom w:val="single" w:sz="4" w:space="0" w:color="000000"/>
              <w:right w:val="single" w:sz="4" w:space="0" w:color="000000"/>
            </w:tcBorders>
          </w:tcPr>
          <w:p w14:paraId="3DF26FC4" w14:textId="05405CA2" w:rsidR="007C72D4" w:rsidRPr="00CE003E" w:rsidRDefault="007C72D4" w:rsidP="00243252">
            <w:pPr>
              <w:spacing w:line="240" w:lineRule="auto"/>
            </w:pPr>
          </w:p>
        </w:tc>
        <w:tc>
          <w:tcPr>
            <w:tcW w:w="1825" w:type="dxa"/>
            <w:tcBorders>
              <w:top w:val="single" w:sz="4" w:space="0" w:color="000000"/>
              <w:left w:val="single" w:sz="4" w:space="0" w:color="000000"/>
              <w:bottom w:val="single" w:sz="4" w:space="0" w:color="000000"/>
              <w:right w:val="single" w:sz="4" w:space="0" w:color="000000"/>
            </w:tcBorders>
            <w:vAlign w:val="center"/>
          </w:tcPr>
          <w:p w14:paraId="2C9205E8" w14:textId="77777777" w:rsidR="007C72D4" w:rsidRPr="00CE003E" w:rsidRDefault="007C72D4" w:rsidP="00243252">
            <w:pPr>
              <w:spacing w:line="240" w:lineRule="auto"/>
            </w:pPr>
          </w:p>
        </w:tc>
        <w:tc>
          <w:tcPr>
            <w:tcW w:w="1746" w:type="dxa"/>
            <w:tcBorders>
              <w:top w:val="single" w:sz="4" w:space="0" w:color="000000"/>
              <w:left w:val="single" w:sz="4" w:space="0" w:color="000000"/>
              <w:bottom w:val="single" w:sz="4" w:space="0" w:color="000000"/>
              <w:right w:val="single" w:sz="4" w:space="0" w:color="000000"/>
            </w:tcBorders>
            <w:vAlign w:val="center"/>
          </w:tcPr>
          <w:p w14:paraId="78F94DED" w14:textId="397D9431" w:rsidR="007C72D4" w:rsidRPr="00CE003E" w:rsidRDefault="007C72D4" w:rsidP="00243252">
            <w:pPr>
              <w:spacing w:line="240" w:lineRule="auto"/>
            </w:pPr>
          </w:p>
        </w:tc>
      </w:tr>
      <w:tr w:rsidR="007C72D4" w:rsidRPr="00CE003E" w14:paraId="2DC5E6A3" w14:textId="77777777" w:rsidTr="00243252">
        <w:tc>
          <w:tcPr>
            <w:tcW w:w="535" w:type="dxa"/>
            <w:tcBorders>
              <w:top w:val="single" w:sz="4" w:space="0" w:color="000000"/>
              <w:left w:val="single" w:sz="4" w:space="0" w:color="000000"/>
              <w:bottom w:val="single" w:sz="4" w:space="0" w:color="000000"/>
              <w:right w:val="single" w:sz="4" w:space="0" w:color="000000"/>
            </w:tcBorders>
            <w:vAlign w:val="center"/>
          </w:tcPr>
          <w:p w14:paraId="27FE71BA" w14:textId="21AAF232" w:rsidR="007C72D4" w:rsidRPr="00CE003E" w:rsidRDefault="007C72D4" w:rsidP="00243252">
            <w:pPr>
              <w:spacing w:line="240" w:lineRule="auto"/>
              <w:rPr>
                <w:rFonts w:ascii="MetaNormalLF-Roman" w:hAnsi="MetaNormalLF-Roman" w:cs="Arial"/>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5DB540" w14:textId="361A2C33" w:rsidR="007C72D4" w:rsidRPr="00CE003E" w:rsidRDefault="007C72D4" w:rsidP="00243252">
            <w:pPr>
              <w:spacing w:line="240" w:lineRule="auto"/>
              <w:rPr>
                <w:rFonts w:ascii="MetaNormalLF-Roman" w:hAnsi="MetaNormalLF-Roman" w:cs="Arial"/>
              </w:rPr>
            </w:pP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10FF396F" w14:textId="251E77AC" w:rsidR="007C72D4" w:rsidRPr="00CE003E" w:rsidRDefault="007C72D4" w:rsidP="00243252">
            <w:pPr>
              <w:spacing w:line="276" w:lineRule="auto"/>
              <w:rPr>
                <w:rFonts w:ascii="MetaNormalLF-Roman" w:hAnsi="MetaNormalLF-Roman" w:cs="Arial"/>
              </w:rPr>
            </w:pPr>
          </w:p>
        </w:tc>
        <w:tc>
          <w:tcPr>
            <w:tcW w:w="994" w:type="dxa"/>
            <w:tcBorders>
              <w:top w:val="single" w:sz="4" w:space="0" w:color="000000"/>
              <w:left w:val="single" w:sz="4" w:space="0" w:color="000000"/>
              <w:bottom w:val="single" w:sz="4" w:space="0" w:color="000000"/>
              <w:right w:val="single" w:sz="4" w:space="0" w:color="000000"/>
            </w:tcBorders>
          </w:tcPr>
          <w:p w14:paraId="2A4B215B" w14:textId="1CE1BE7A" w:rsidR="007C72D4" w:rsidRPr="00CE003E" w:rsidRDefault="007C72D4" w:rsidP="00243252">
            <w:pPr>
              <w:spacing w:line="240" w:lineRule="auto"/>
            </w:pPr>
          </w:p>
        </w:tc>
        <w:tc>
          <w:tcPr>
            <w:tcW w:w="1825" w:type="dxa"/>
            <w:tcBorders>
              <w:top w:val="single" w:sz="4" w:space="0" w:color="000000"/>
              <w:left w:val="single" w:sz="4" w:space="0" w:color="000000"/>
              <w:bottom w:val="single" w:sz="4" w:space="0" w:color="000000"/>
              <w:right w:val="single" w:sz="4" w:space="0" w:color="000000"/>
            </w:tcBorders>
            <w:vAlign w:val="center"/>
          </w:tcPr>
          <w:p w14:paraId="1F4B6538" w14:textId="1B55229E" w:rsidR="007C72D4" w:rsidRPr="00CE003E" w:rsidRDefault="007C72D4" w:rsidP="00243252">
            <w:pPr>
              <w:spacing w:line="276" w:lineRule="auto"/>
              <w:jc w:val="center"/>
              <w:rPr>
                <w:rFonts w:ascii="MetaNormalLF-Roman" w:hAnsi="MetaNormalLF-Roman" w:cs="Arial"/>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2A76E1EC" w14:textId="2C1DC823" w:rsidR="007C72D4" w:rsidRPr="00CE003E" w:rsidRDefault="007C72D4" w:rsidP="00243252">
            <w:pPr>
              <w:spacing w:line="240" w:lineRule="auto"/>
              <w:rPr>
                <w:rFonts w:ascii="MetaNormalLF-Roman" w:hAnsi="MetaNormalLF-Roman" w:cs="Arial"/>
              </w:rPr>
            </w:pPr>
          </w:p>
        </w:tc>
      </w:tr>
      <w:tr w:rsidR="007C72D4" w:rsidRPr="00CE003E" w14:paraId="27121F02" w14:textId="77777777" w:rsidTr="00243252">
        <w:tc>
          <w:tcPr>
            <w:tcW w:w="535" w:type="dxa"/>
            <w:tcBorders>
              <w:top w:val="single" w:sz="4" w:space="0" w:color="000000"/>
              <w:left w:val="single" w:sz="4" w:space="0" w:color="000000"/>
              <w:bottom w:val="single" w:sz="4" w:space="0" w:color="000000"/>
              <w:right w:val="single" w:sz="4" w:space="0" w:color="000000"/>
            </w:tcBorders>
            <w:vAlign w:val="center"/>
          </w:tcPr>
          <w:p w14:paraId="75D494C1" w14:textId="77777777" w:rsidR="007C72D4" w:rsidRPr="00CE003E" w:rsidRDefault="007C72D4" w:rsidP="00243252">
            <w:pPr>
              <w:spacing w:line="240" w:lineRule="auto"/>
            </w:pPr>
          </w:p>
        </w:tc>
        <w:tc>
          <w:tcPr>
            <w:tcW w:w="567" w:type="dxa"/>
            <w:tcBorders>
              <w:top w:val="single" w:sz="4" w:space="0" w:color="000000"/>
              <w:left w:val="single" w:sz="4" w:space="0" w:color="000000"/>
              <w:bottom w:val="single" w:sz="4" w:space="0" w:color="000000"/>
              <w:right w:val="single" w:sz="4" w:space="0" w:color="000000"/>
            </w:tcBorders>
            <w:vAlign w:val="center"/>
          </w:tcPr>
          <w:p w14:paraId="422D9DD1" w14:textId="77777777" w:rsidR="007C72D4" w:rsidRPr="00CE003E" w:rsidRDefault="007C72D4" w:rsidP="00243252">
            <w:pPr>
              <w:spacing w:line="240" w:lineRule="auto"/>
            </w:pP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50146092" w14:textId="7BFEE7F5" w:rsidR="007C72D4" w:rsidRPr="00CE003E" w:rsidRDefault="007C72D4" w:rsidP="00243252">
            <w:pPr>
              <w:spacing w:line="276" w:lineRule="auto"/>
            </w:pPr>
          </w:p>
        </w:tc>
        <w:tc>
          <w:tcPr>
            <w:tcW w:w="994" w:type="dxa"/>
            <w:tcBorders>
              <w:top w:val="single" w:sz="4" w:space="0" w:color="000000"/>
              <w:left w:val="single" w:sz="4" w:space="0" w:color="000000"/>
              <w:bottom w:val="single" w:sz="4" w:space="0" w:color="000000"/>
              <w:right w:val="single" w:sz="4" w:space="0" w:color="000000"/>
            </w:tcBorders>
          </w:tcPr>
          <w:p w14:paraId="38C99FAD" w14:textId="7D1598B0" w:rsidR="007C72D4" w:rsidRPr="00CE003E" w:rsidRDefault="007C72D4" w:rsidP="00243252">
            <w:pPr>
              <w:spacing w:line="240" w:lineRule="auto"/>
            </w:pPr>
          </w:p>
        </w:tc>
        <w:tc>
          <w:tcPr>
            <w:tcW w:w="1825" w:type="dxa"/>
            <w:tcBorders>
              <w:top w:val="single" w:sz="4" w:space="0" w:color="000000"/>
              <w:left w:val="single" w:sz="4" w:space="0" w:color="000000"/>
              <w:bottom w:val="single" w:sz="4" w:space="0" w:color="000000"/>
              <w:right w:val="single" w:sz="4" w:space="0" w:color="000000"/>
            </w:tcBorders>
            <w:vAlign w:val="center"/>
          </w:tcPr>
          <w:p w14:paraId="47F0BD89" w14:textId="77777777" w:rsidR="007C72D4" w:rsidRPr="00CE003E" w:rsidRDefault="007C72D4" w:rsidP="00243252">
            <w:pPr>
              <w:spacing w:line="240" w:lineRule="auto"/>
            </w:pPr>
          </w:p>
        </w:tc>
        <w:tc>
          <w:tcPr>
            <w:tcW w:w="1746" w:type="dxa"/>
            <w:tcBorders>
              <w:top w:val="single" w:sz="4" w:space="0" w:color="000000"/>
              <w:left w:val="single" w:sz="4" w:space="0" w:color="000000"/>
              <w:bottom w:val="single" w:sz="4" w:space="0" w:color="000000"/>
              <w:right w:val="single" w:sz="4" w:space="0" w:color="000000"/>
            </w:tcBorders>
            <w:vAlign w:val="center"/>
          </w:tcPr>
          <w:p w14:paraId="79A416F8" w14:textId="5E2E8172" w:rsidR="007C72D4" w:rsidRPr="00CE003E" w:rsidRDefault="007C72D4" w:rsidP="00243252">
            <w:pPr>
              <w:spacing w:line="240" w:lineRule="auto"/>
            </w:pPr>
          </w:p>
        </w:tc>
      </w:tr>
      <w:tr w:rsidR="007C72D4" w:rsidRPr="00CE003E" w14:paraId="7539041A" w14:textId="77777777" w:rsidTr="00243252">
        <w:tc>
          <w:tcPr>
            <w:tcW w:w="535" w:type="dxa"/>
            <w:tcBorders>
              <w:top w:val="single" w:sz="4" w:space="0" w:color="000000"/>
              <w:left w:val="single" w:sz="4" w:space="0" w:color="000000"/>
              <w:bottom w:val="single" w:sz="4" w:space="0" w:color="000000"/>
              <w:right w:val="single" w:sz="4" w:space="0" w:color="000000"/>
            </w:tcBorders>
            <w:vAlign w:val="center"/>
          </w:tcPr>
          <w:p w14:paraId="7D3C4D64" w14:textId="3928E4C1" w:rsidR="007C72D4" w:rsidRPr="00CE003E" w:rsidRDefault="007C72D4" w:rsidP="00243252">
            <w:pPr>
              <w:spacing w:line="240" w:lineRule="auto"/>
            </w:pPr>
          </w:p>
        </w:tc>
        <w:tc>
          <w:tcPr>
            <w:tcW w:w="567" w:type="dxa"/>
            <w:tcBorders>
              <w:top w:val="single" w:sz="4" w:space="0" w:color="000000"/>
              <w:left w:val="single" w:sz="4" w:space="0" w:color="000000"/>
              <w:bottom w:val="single" w:sz="4" w:space="0" w:color="000000"/>
              <w:right w:val="single" w:sz="4" w:space="0" w:color="000000"/>
            </w:tcBorders>
            <w:vAlign w:val="center"/>
          </w:tcPr>
          <w:p w14:paraId="0D71E1FA" w14:textId="70DCA0FE" w:rsidR="007C72D4" w:rsidRPr="00CE003E" w:rsidRDefault="007C72D4" w:rsidP="00243252">
            <w:pPr>
              <w:spacing w:line="240" w:lineRule="auto"/>
            </w:pP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7141C730" w14:textId="6CE4506C" w:rsidR="007C72D4" w:rsidRPr="00CE003E" w:rsidRDefault="007C72D4" w:rsidP="00243252">
            <w:pPr>
              <w:spacing w:line="276" w:lineRule="auto"/>
            </w:pPr>
          </w:p>
        </w:tc>
        <w:tc>
          <w:tcPr>
            <w:tcW w:w="994" w:type="dxa"/>
            <w:tcBorders>
              <w:top w:val="single" w:sz="4" w:space="0" w:color="000000"/>
              <w:left w:val="single" w:sz="4" w:space="0" w:color="000000"/>
              <w:bottom w:val="single" w:sz="4" w:space="0" w:color="000000"/>
              <w:right w:val="single" w:sz="4" w:space="0" w:color="000000"/>
            </w:tcBorders>
          </w:tcPr>
          <w:p w14:paraId="03838257" w14:textId="0DEE3FBD" w:rsidR="007C72D4" w:rsidRPr="00CE003E" w:rsidRDefault="007C72D4" w:rsidP="00243252">
            <w:pPr>
              <w:spacing w:line="240" w:lineRule="auto"/>
            </w:pPr>
          </w:p>
        </w:tc>
        <w:tc>
          <w:tcPr>
            <w:tcW w:w="1825" w:type="dxa"/>
            <w:tcBorders>
              <w:top w:val="single" w:sz="4" w:space="0" w:color="000000"/>
              <w:left w:val="single" w:sz="4" w:space="0" w:color="000000"/>
              <w:bottom w:val="single" w:sz="4" w:space="0" w:color="000000"/>
              <w:right w:val="single" w:sz="4" w:space="0" w:color="000000"/>
            </w:tcBorders>
            <w:vAlign w:val="center"/>
          </w:tcPr>
          <w:p w14:paraId="672BE77E" w14:textId="6FDCD2AF" w:rsidR="007C72D4" w:rsidRPr="00CE003E" w:rsidRDefault="007C72D4" w:rsidP="00243252">
            <w:pPr>
              <w:spacing w:line="240" w:lineRule="auto"/>
            </w:pPr>
          </w:p>
        </w:tc>
        <w:tc>
          <w:tcPr>
            <w:tcW w:w="1746" w:type="dxa"/>
            <w:tcBorders>
              <w:top w:val="single" w:sz="4" w:space="0" w:color="000000"/>
              <w:left w:val="single" w:sz="4" w:space="0" w:color="000000"/>
              <w:bottom w:val="single" w:sz="4" w:space="0" w:color="000000"/>
              <w:right w:val="single" w:sz="4" w:space="0" w:color="000000"/>
            </w:tcBorders>
            <w:vAlign w:val="center"/>
          </w:tcPr>
          <w:p w14:paraId="1A5CCD34" w14:textId="058B7DB6" w:rsidR="007C72D4" w:rsidRPr="00CE003E" w:rsidRDefault="007C72D4" w:rsidP="00243252">
            <w:pPr>
              <w:spacing w:line="240" w:lineRule="auto"/>
            </w:pPr>
          </w:p>
        </w:tc>
      </w:tr>
      <w:tr w:rsidR="007C72D4" w:rsidRPr="00CE003E" w14:paraId="215B4F0C" w14:textId="77777777" w:rsidTr="00243252">
        <w:tc>
          <w:tcPr>
            <w:tcW w:w="535" w:type="dxa"/>
            <w:tcBorders>
              <w:top w:val="single" w:sz="4" w:space="0" w:color="000000"/>
              <w:left w:val="single" w:sz="4" w:space="0" w:color="000000"/>
              <w:bottom w:val="single" w:sz="4" w:space="0" w:color="000000"/>
              <w:right w:val="single" w:sz="4" w:space="0" w:color="000000"/>
            </w:tcBorders>
          </w:tcPr>
          <w:p w14:paraId="275F4CD6" w14:textId="53626597" w:rsidR="007C72D4" w:rsidRPr="00CE003E" w:rsidRDefault="007C72D4" w:rsidP="00243252">
            <w:pPr>
              <w:spacing w:line="240" w:lineRule="auto"/>
            </w:pPr>
          </w:p>
        </w:tc>
        <w:tc>
          <w:tcPr>
            <w:tcW w:w="567" w:type="dxa"/>
            <w:tcBorders>
              <w:top w:val="single" w:sz="4" w:space="0" w:color="000000"/>
              <w:left w:val="single" w:sz="4" w:space="0" w:color="000000"/>
              <w:bottom w:val="single" w:sz="4" w:space="0" w:color="000000"/>
              <w:right w:val="single" w:sz="4" w:space="0" w:color="000000"/>
            </w:tcBorders>
          </w:tcPr>
          <w:p w14:paraId="0E137D18" w14:textId="00E02DB9" w:rsidR="007C72D4" w:rsidRPr="00CE003E" w:rsidRDefault="007C72D4" w:rsidP="00243252">
            <w:pPr>
              <w:spacing w:line="240" w:lineRule="auto"/>
            </w:pPr>
          </w:p>
        </w:tc>
        <w:tc>
          <w:tcPr>
            <w:tcW w:w="4109" w:type="dxa"/>
            <w:gridSpan w:val="2"/>
            <w:tcBorders>
              <w:top w:val="single" w:sz="4" w:space="0" w:color="000000"/>
              <w:left w:val="single" w:sz="4" w:space="0" w:color="000000"/>
              <w:bottom w:val="single" w:sz="4" w:space="0" w:color="000000"/>
              <w:right w:val="single" w:sz="4" w:space="0" w:color="000000"/>
            </w:tcBorders>
          </w:tcPr>
          <w:p w14:paraId="1CB2C2E9" w14:textId="3346B9D8" w:rsidR="007C72D4" w:rsidRPr="00CE003E" w:rsidRDefault="007C72D4" w:rsidP="00243252">
            <w:pPr>
              <w:spacing w:line="240" w:lineRule="auto"/>
            </w:pPr>
          </w:p>
        </w:tc>
        <w:tc>
          <w:tcPr>
            <w:tcW w:w="994" w:type="dxa"/>
            <w:tcBorders>
              <w:top w:val="single" w:sz="4" w:space="0" w:color="000000"/>
              <w:left w:val="single" w:sz="4" w:space="0" w:color="000000"/>
              <w:bottom w:val="single" w:sz="4" w:space="0" w:color="000000"/>
              <w:right w:val="single" w:sz="4" w:space="0" w:color="000000"/>
            </w:tcBorders>
          </w:tcPr>
          <w:p w14:paraId="10EC192C" w14:textId="77777777" w:rsidR="007C72D4" w:rsidRPr="00CE003E" w:rsidRDefault="007C72D4" w:rsidP="00243252">
            <w:pPr>
              <w:spacing w:line="240" w:lineRule="auto"/>
            </w:pPr>
          </w:p>
        </w:tc>
        <w:tc>
          <w:tcPr>
            <w:tcW w:w="1825" w:type="dxa"/>
            <w:tcBorders>
              <w:top w:val="single" w:sz="4" w:space="0" w:color="000000"/>
              <w:left w:val="single" w:sz="4" w:space="0" w:color="000000"/>
              <w:bottom w:val="single" w:sz="4" w:space="0" w:color="000000"/>
              <w:right w:val="single" w:sz="4" w:space="0" w:color="000000"/>
            </w:tcBorders>
          </w:tcPr>
          <w:p w14:paraId="4C8E6D1F" w14:textId="3B5470AE" w:rsidR="007C72D4" w:rsidRPr="00CE003E" w:rsidRDefault="007C72D4" w:rsidP="00243252">
            <w:pPr>
              <w:spacing w:line="240" w:lineRule="auto"/>
            </w:pPr>
          </w:p>
        </w:tc>
        <w:tc>
          <w:tcPr>
            <w:tcW w:w="1746" w:type="dxa"/>
            <w:tcBorders>
              <w:top w:val="single" w:sz="4" w:space="0" w:color="000000"/>
              <w:left w:val="single" w:sz="4" w:space="0" w:color="000000"/>
              <w:bottom w:val="single" w:sz="4" w:space="0" w:color="000000"/>
              <w:right w:val="single" w:sz="4" w:space="0" w:color="000000"/>
            </w:tcBorders>
          </w:tcPr>
          <w:p w14:paraId="0EFD2AB0" w14:textId="3173A70E" w:rsidR="007C72D4" w:rsidRPr="00CE003E" w:rsidRDefault="007C72D4" w:rsidP="00243252">
            <w:pPr>
              <w:spacing w:line="240" w:lineRule="auto"/>
            </w:pPr>
          </w:p>
        </w:tc>
      </w:tr>
      <w:tr w:rsidR="007C72D4" w:rsidRPr="00CE003E" w14:paraId="08957AA4" w14:textId="77777777" w:rsidTr="00243252">
        <w:tc>
          <w:tcPr>
            <w:tcW w:w="535" w:type="dxa"/>
            <w:tcBorders>
              <w:top w:val="single" w:sz="4" w:space="0" w:color="000000"/>
              <w:left w:val="single" w:sz="4" w:space="0" w:color="000000"/>
              <w:bottom w:val="single" w:sz="4" w:space="0" w:color="000000"/>
              <w:right w:val="single" w:sz="4" w:space="0" w:color="000000"/>
            </w:tcBorders>
          </w:tcPr>
          <w:p w14:paraId="46F4402C" w14:textId="77777777" w:rsidR="007C72D4" w:rsidRPr="00CE003E" w:rsidRDefault="007C72D4" w:rsidP="00243252">
            <w:pPr>
              <w:spacing w:line="240" w:lineRule="auto"/>
            </w:pPr>
          </w:p>
        </w:tc>
        <w:tc>
          <w:tcPr>
            <w:tcW w:w="567" w:type="dxa"/>
            <w:tcBorders>
              <w:top w:val="single" w:sz="4" w:space="0" w:color="000000"/>
              <w:left w:val="single" w:sz="4" w:space="0" w:color="000000"/>
              <w:bottom w:val="single" w:sz="4" w:space="0" w:color="000000"/>
              <w:right w:val="single" w:sz="4" w:space="0" w:color="000000"/>
            </w:tcBorders>
          </w:tcPr>
          <w:p w14:paraId="234EB665" w14:textId="77777777" w:rsidR="007C72D4" w:rsidRPr="00CE003E" w:rsidRDefault="007C72D4" w:rsidP="00243252">
            <w:pPr>
              <w:spacing w:line="240" w:lineRule="auto"/>
            </w:pPr>
          </w:p>
        </w:tc>
        <w:tc>
          <w:tcPr>
            <w:tcW w:w="4109" w:type="dxa"/>
            <w:gridSpan w:val="2"/>
            <w:tcBorders>
              <w:top w:val="single" w:sz="4" w:space="0" w:color="000000"/>
              <w:left w:val="single" w:sz="4" w:space="0" w:color="000000"/>
              <w:bottom w:val="single" w:sz="4" w:space="0" w:color="000000"/>
              <w:right w:val="single" w:sz="4" w:space="0" w:color="000000"/>
            </w:tcBorders>
          </w:tcPr>
          <w:p w14:paraId="1DB81570" w14:textId="77777777" w:rsidR="007C72D4" w:rsidRPr="00CE003E" w:rsidRDefault="007C72D4" w:rsidP="00243252">
            <w:pPr>
              <w:spacing w:line="240" w:lineRule="auto"/>
            </w:pPr>
          </w:p>
        </w:tc>
        <w:tc>
          <w:tcPr>
            <w:tcW w:w="994" w:type="dxa"/>
            <w:tcBorders>
              <w:top w:val="single" w:sz="4" w:space="0" w:color="000000"/>
              <w:left w:val="single" w:sz="4" w:space="0" w:color="000000"/>
              <w:bottom w:val="single" w:sz="4" w:space="0" w:color="000000"/>
              <w:right w:val="single" w:sz="4" w:space="0" w:color="000000"/>
            </w:tcBorders>
          </w:tcPr>
          <w:p w14:paraId="3A1B2DDF" w14:textId="77777777" w:rsidR="007C72D4" w:rsidRPr="00CE003E" w:rsidRDefault="007C72D4" w:rsidP="00243252">
            <w:pPr>
              <w:spacing w:line="240" w:lineRule="auto"/>
            </w:pPr>
          </w:p>
        </w:tc>
        <w:tc>
          <w:tcPr>
            <w:tcW w:w="1825" w:type="dxa"/>
            <w:tcBorders>
              <w:top w:val="single" w:sz="4" w:space="0" w:color="000000"/>
              <w:left w:val="single" w:sz="4" w:space="0" w:color="000000"/>
              <w:bottom w:val="single" w:sz="4" w:space="0" w:color="000000"/>
              <w:right w:val="single" w:sz="4" w:space="0" w:color="000000"/>
            </w:tcBorders>
          </w:tcPr>
          <w:p w14:paraId="3FBBA917" w14:textId="77777777" w:rsidR="007C72D4" w:rsidRPr="00CE003E" w:rsidRDefault="007C72D4" w:rsidP="00243252">
            <w:pPr>
              <w:spacing w:line="240" w:lineRule="auto"/>
            </w:pPr>
          </w:p>
        </w:tc>
        <w:tc>
          <w:tcPr>
            <w:tcW w:w="1746" w:type="dxa"/>
            <w:tcBorders>
              <w:top w:val="single" w:sz="4" w:space="0" w:color="000000"/>
              <w:left w:val="single" w:sz="4" w:space="0" w:color="000000"/>
              <w:bottom w:val="single" w:sz="4" w:space="0" w:color="000000"/>
              <w:right w:val="single" w:sz="4" w:space="0" w:color="000000"/>
            </w:tcBorders>
          </w:tcPr>
          <w:p w14:paraId="1D52B279" w14:textId="77777777" w:rsidR="007C72D4" w:rsidRPr="00CE003E" w:rsidRDefault="007C72D4" w:rsidP="00243252">
            <w:pPr>
              <w:spacing w:line="240" w:lineRule="auto"/>
            </w:pPr>
          </w:p>
        </w:tc>
      </w:tr>
      <w:tr w:rsidR="007C72D4" w:rsidRPr="00CE003E" w14:paraId="6B1BA76E" w14:textId="77777777" w:rsidTr="00243252">
        <w:trPr>
          <w:trHeight w:val="835"/>
        </w:trPr>
        <w:tc>
          <w:tcPr>
            <w:tcW w:w="28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98E9F45"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1F811507" w14:textId="3CDC8C2B" w:rsidR="007C72D4" w:rsidRPr="00CE003E" w:rsidRDefault="007C72D4" w:rsidP="00243252">
            <w:pPr>
              <w:spacing w:line="276" w:lineRule="auto"/>
              <w:rPr>
                <w:rFonts w:ascii="MetaNormalLF-Roman" w:hAnsi="MetaNormalLF-Roman" w:cs="Arial"/>
              </w:rPr>
            </w:pPr>
            <w:r w:rsidRPr="00CE003E">
              <w:rPr>
                <w:rFonts w:ascii="MetaNormalLF-Roman" w:hAnsi="MetaNormalLF-Roman" w:cs="Arial"/>
              </w:rPr>
              <w:t xml:space="preserve">Das Sprachenzentrum der WWU Münster bietet jedes Semester eine breite Auswahl von verschiedenen Sprachkursen an. Hierbei werden verschiedene Sprachen in unterschiedlichen Niveaus angeboten. Die Studierenden können innerhalb des Angebots der Allgemeinen Studien für Sprachkompetenz Seminare in Form von Sprachkursen im Umfang von insgesamt 10 LP so kombinieren, dass sie </w:t>
            </w:r>
            <w:r w:rsidR="001C1B53" w:rsidRPr="00CE003E">
              <w:rPr>
                <w:rFonts w:ascii="MetaNormalLF-Roman" w:hAnsi="MetaNormalLF-Roman" w:cs="Arial"/>
              </w:rPr>
              <w:t>entweder</w:t>
            </w:r>
          </w:p>
          <w:p w14:paraId="361063CB" w14:textId="73FA1D6B" w:rsidR="007C72D4" w:rsidRPr="00CE003E" w:rsidRDefault="001C1B53" w:rsidP="008A4FB0">
            <w:pPr>
              <w:pStyle w:val="Listenabsatz"/>
              <w:numPr>
                <w:ilvl w:val="0"/>
                <w:numId w:val="39"/>
              </w:numPr>
            </w:pPr>
            <w:r w:rsidRPr="00CE003E">
              <w:t>a)</w:t>
            </w:r>
            <w:r w:rsidRPr="00CE003E">
              <w:tab/>
              <w:t xml:space="preserve">als „Variante a)“ </w:t>
            </w:r>
            <w:r w:rsidR="007C72D4" w:rsidRPr="00CE003E">
              <w:t xml:space="preserve">einen vierstündigen Sprachkurs und einen zweistündigen Sprachkurs (Veranstaltungen Nr. </w:t>
            </w:r>
            <w:r w:rsidRPr="00CE003E">
              <w:t>1a und 1b</w:t>
            </w:r>
            <w:r w:rsidR="007C72D4" w:rsidRPr="00CE003E">
              <w:t xml:space="preserve">)  belegen oder </w:t>
            </w:r>
          </w:p>
          <w:p w14:paraId="2DD129B4" w14:textId="5D477CDE" w:rsidR="007C72D4" w:rsidRPr="00CE003E" w:rsidRDefault="001C1B53" w:rsidP="008A4FB0">
            <w:pPr>
              <w:pStyle w:val="Listenabsatz"/>
              <w:numPr>
                <w:ilvl w:val="0"/>
                <w:numId w:val="39"/>
              </w:numPr>
            </w:pPr>
            <w:r w:rsidRPr="00CE003E">
              <w:t>a)</w:t>
            </w:r>
            <w:r w:rsidRPr="00CE003E">
              <w:tab/>
              <w:t xml:space="preserve">als „Variante b)“ </w:t>
            </w:r>
            <w:r w:rsidR="007C72D4" w:rsidRPr="00CE003E">
              <w:t>3 zweistündige Sprachkurse (Veranstaltungen Nr.</w:t>
            </w:r>
            <w:r w:rsidRPr="00CE003E">
              <w:t xml:space="preserve"> 2a, 2b und 2c</w:t>
            </w:r>
            <w:r w:rsidR="007C72D4" w:rsidRPr="00CE003E">
              <w:t xml:space="preserve">) belegen oder </w:t>
            </w:r>
          </w:p>
          <w:p w14:paraId="4C39B8C1" w14:textId="1A8E392D" w:rsidR="007C72D4" w:rsidRPr="00CE003E" w:rsidRDefault="001C1B53" w:rsidP="008A4FB0">
            <w:pPr>
              <w:pStyle w:val="Listenabsatz"/>
              <w:numPr>
                <w:ilvl w:val="0"/>
                <w:numId w:val="39"/>
              </w:numPr>
            </w:pPr>
            <w:r w:rsidRPr="00CE003E">
              <w:t>a)</w:t>
            </w:r>
            <w:r w:rsidRPr="00CE003E">
              <w:tab/>
              <w:t xml:space="preserve">als „Variante c)“ </w:t>
            </w:r>
            <w:r w:rsidR="007C72D4" w:rsidRPr="00CE003E">
              <w:t xml:space="preserve">zwei vierstündige Sprachkurse (Veranstaltungen Nr. </w:t>
            </w:r>
            <w:r w:rsidRPr="00CE003E">
              <w:t>3a und 3b</w:t>
            </w:r>
            <w:r w:rsidR="007C72D4" w:rsidRPr="00CE003E">
              <w:t>) belegen</w:t>
            </w:r>
          </w:p>
          <w:p w14:paraId="5D71A033" w14:textId="77777777" w:rsidR="007C72D4" w:rsidRPr="00CE003E" w:rsidRDefault="007C72D4" w:rsidP="00243252">
            <w:pPr>
              <w:spacing w:line="240" w:lineRule="auto"/>
            </w:pPr>
            <w:r w:rsidRPr="00CE003E">
              <w:rPr>
                <w:rFonts w:ascii="MetaNormalLF-Roman" w:hAnsi="MetaNormalLF-Roman" w:cs="Arial"/>
              </w:rPr>
              <w:t>Dabei können nur Sprachkurse belegt werden, für die die Studierenden die Voraussetzungen gemäß der für die jeweiligen Kohorten geltenden Prüfungsordnungsregelungen für die Allgemeinen Studien im Bachelorstudium gemäß der Rahmenprüfungsordnung für die Bachelorprüfungen an der WWU innerhalb des 2-Fach-Modells erfüllen.</w:t>
            </w:r>
          </w:p>
        </w:tc>
      </w:tr>
    </w:tbl>
    <w:p w14:paraId="1EF31E2D"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4366"/>
        <w:gridCol w:w="1418"/>
        <w:gridCol w:w="1340"/>
        <w:gridCol w:w="1239"/>
      </w:tblGrid>
      <w:tr w:rsidR="007C72D4" w:rsidRPr="00CE003E" w14:paraId="09A4A0FC"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FD95785" w14:textId="77777777" w:rsidR="007C72D4" w:rsidRPr="00CE003E" w:rsidRDefault="007C72D4" w:rsidP="00243252">
            <w:pPr>
              <w:spacing w:line="240" w:lineRule="auto"/>
              <w:rPr>
                <w:b/>
              </w:rPr>
            </w:pPr>
            <w:r w:rsidRPr="00CE003E">
              <w:rPr>
                <w:b/>
              </w:rPr>
              <w:t>4</w:t>
            </w:r>
          </w:p>
        </w:tc>
        <w:tc>
          <w:tcPr>
            <w:tcW w:w="923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FF8BD7" w14:textId="77777777" w:rsidR="007C72D4" w:rsidRPr="00CE003E" w:rsidRDefault="007C72D4" w:rsidP="00243252">
            <w:pPr>
              <w:spacing w:line="240" w:lineRule="auto"/>
              <w:rPr>
                <w:b/>
              </w:rPr>
            </w:pPr>
            <w:r w:rsidRPr="00CE003E">
              <w:rPr>
                <w:b/>
              </w:rPr>
              <w:t xml:space="preserve">Prüfungskonzeption </w:t>
            </w:r>
          </w:p>
        </w:tc>
      </w:tr>
      <w:tr w:rsidR="007C72D4" w:rsidRPr="00CE003E" w14:paraId="747A695A" w14:textId="77777777" w:rsidTr="00243252">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C089FD" w14:textId="77777777" w:rsidR="007C72D4" w:rsidRPr="00CE003E" w:rsidRDefault="007C72D4" w:rsidP="00243252">
            <w:pPr>
              <w:spacing w:line="240" w:lineRule="auto"/>
              <w:jc w:val="left"/>
            </w:pPr>
            <w:r w:rsidRPr="00CE003E">
              <w:t>Prüfungsleistung(en)</w:t>
            </w:r>
          </w:p>
        </w:tc>
      </w:tr>
      <w:tr w:rsidR="001C1B53" w:rsidRPr="00CE003E" w14:paraId="58E27961" w14:textId="77777777" w:rsidTr="007F6F62">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86CFE7" w14:textId="0CEDC50F" w:rsidR="001C1B53" w:rsidRPr="00CE003E" w:rsidRDefault="001C1B53" w:rsidP="00243252">
            <w:pPr>
              <w:spacing w:line="240" w:lineRule="auto"/>
              <w:jc w:val="left"/>
            </w:pPr>
            <w:r w:rsidRPr="00CE003E">
              <w:t>Es werden Modulteilprüfungen in Form von einer Klausur pro belegtem Sprachkurs in den jeweiligen Lehrveranstaltungen durchgeführt, so dass, je nach gem. Nr. 3 belegter Lehrveranstaltungskombination (Variante a), b) oder c)) 2 oder 3 Modulteilprüfungen zu absolvieren wird, deren Gewichtung ebenfalls von der belegten Sprachkurskombination abhängt.</w:t>
            </w:r>
          </w:p>
        </w:tc>
      </w:tr>
      <w:tr w:rsidR="007C72D4" w:rsidRPr="00CE003E" w14:paraId="45EEE148"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1728959D"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B005B84" w14:textId="77777777" w:rsidR="007C72D4" w:rsidRPr="00CE003E" w:rsidRDefault="007C72D4" w:rsidP="00243252">
            <w:pPr>
              <w:spacing w:line="240" w:lineRule="auto"/>
            </w:pPr>
            <w:r w:rsidRPr="00CE003E">
              <w:t>MAP/MTP</w:t>
            </w:r>
          </w:p>
        </w:tc>
        <w:tc>
          <w:tcPr>
            <w:tcW w:w="43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C38243"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691DBB"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5A65D28"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50B9A6" w14:textId="77777777" w:rsidR="007C72D4" w:rsidRPr="00CE003E" w:rsidRDefault="007C72D4" w:rsidP="00243252">
            <w:pPr>
              <w:spacing w:line="240" w:lineRule="auto"/>
              <w:jc w:val="left"/>
            </w:pPr>
            <w:r w:rsidRPr="00CE003E">
              <w:t>Gewichtung Modulnote</w:t>
            </w:r>
          </w:p>
        </w:tc>
      </w:tr>
    </w:tbl>
    <w:tbl>
      <w:tblPr>
        <w:tblStyle w:val="Tabellenraster6"/>
        <w:tblW w:w="9776" w:type="dxa"/>
        <w:tblLayout w:type="fixed"/>
        <w:tblLook w:val="04A0" w:firstRow="1" w:lastRow="0" w:firstColumn="1" w:lastColumn="0" w:noHBand="0" w:noVBand="1"/>
      </w:tblPr>
      <w:tblGrid>
        <w:gridCol w:w="562"/>
        <w:gridCol w:w="851"/>
        <w:gridCol w:w="4366"/>
        <w:gridCol w:w="1418"/>
        <w:gridCol w:w="1340"/>
        <w:gridCol w:w="1239"/>
      </w:tblGrid>
      <w:tr w:rsidR="001C1B53" w:rsidRPr="00CE003E" w14:paraId="6AE98973" w14:textId="77777777" w:rsidTr="001C1B53">
        <w:tc>
          <w:tcPr>
            <w:tcW w:w="562" w:type="dxa"/>
            <w:tcBorders>
              <w:top w:val="single" w:sz="4" w:space="0" w:color="000000"/>
              <w:left w:val="single" w:sz="4" w:space="0" w:color="000000"/>
              <w:bottom w:val="single" w:sz="4" w:space="0" w:color="000000"/>
              <w:right w:val="single" w:sz="4" w:space="0" w:color="000000"/>
            </w:tcBorders>
            <w:vAlign w:val="center"/>
          </w:tcPr>
          <w:p w14:paraId="554C168B" w14:textId="77777777" w:rsidR="001C1B53" w:rsidRPr="00CE003E" w:rsidRDefault="001C1B53" w:rsidP="001C1B53">
            <w:pPr>
              <w:spacing w:line="240" w:lineRule="auto"/>
            </w:pPr>
          </w:p>
          <w:p w14:paraId="6309B147" w14:textId="77777777" w:rsidR="001C1B53" w:rsidRPr="00CE003E" w:rsidRDefault="001C1B53" w:rsidP="001C1B53">
            <w:pPr>
              <w:spacing w:line="240" w:lineRule="auto"/>
            </w:pPr>
          </w:p>
          <w:p w14:paraId="05E2E862" w14:textId="77777777" w:rsidR="001C1B53" w:rsidRPr="00CE003E" w:rsidRDefault="001C1B53" w:rsidP="001C1B53">
            <w:pPr>
              <w:spacing w:line="240" w:lineRule="auto"/>
            </w:pPr>
          </w:p>
          <w:p w14:paraId="6CF9A72E" w14:textId="77777777" w:rsidR="001C1B53" w:rsidRPr="00CE003E" w:rsidRDefault="001C1B53" w:rsidP="001C1B53">
            <w:pPr>
              <w:spacing w:line="240" w:lineRule="auto"/>
            </w:pPr>
          </w:p>
          <w:p w14:paraId="408F76AA" w14:textId="77777777" w:rsidR="001C1B53" w:rsidRPr="00CE003E" w:rsidRDefault="001C1B53" w:rsidP="001C1B53">
            <w:pPr>
              <w:spacing w:line="240" w:lineRule="auto"/>
            </w:pPr>
            <w:r w:rsidRPr="00CE003E">
              <w:t>1a +</w:t>
            </w:r>
          </w:p>
          <w:p w14:paraId="5AC82143" w14:textId="77777777" w:rsidR="001C1B53" w:rsidRPr="00CE003E" w:rsidRDefault="001C1B53" w:rsidP="001C1B53">
            <w:pPr>
              <w:spacing w:line="240" w:lineRule="auto"/>
            </w:pPr>
            <w:r w:rsidRPr="00CE003E">
              <w:t>2a</w:t>
            </w:r>
          </w:p>
          <w:p w14:paraId="4AB0E872" w14:textId="77777777" w:rsidR="001C1B53" w:rsidRPr="00CE003E" w:rsidRDefault="001C1B53" w:rsidP="001C1B53">
            <w:pPr>
              <w:spacing w:line="240" w:lineRule="auto"/>
            </w:pPr>
          </w:p>
          <w:p w14:paraId="7FD246D6" w14:textId="77777777" w:rsidR="001C1B53" w:rsidRPr="00CE003E" w:rsidRDefault="001C1B53" w:rsidP="001C1B53">
            <w:pPr>
              <w:spacing w:line="240" w:lineRule="auto"/>
            </w:pPr>
          </w:p>
          <w:p w14:paraId="40F46F63" w14:textId="77777777" w:rsidR="001C1B53" w:rsidRPr="00CE003E" w:rsidRDefault="001C1B53" w:rsidP="001C1B53">
            <w:pPr>
              <w:spacing w:line="240" w:lineRule="auto"/>
            </w:pPr>
          </w:p>
          <w:p w14:paraId="7C61F52A" w14:textId="77777777" w:rsidR="001C1B53" w:rsidRPr="00CE003E" w:rsidRDefault="001C1B53" w:rsidP="001C1B53">
            <w:pPr>
              <w:spacing w:line="240" w:lineRule="auto"/>
            </w:pPr>
          </w:p>
          <w:p w14:paraId="5507420B" w14:textId="77777777" w:rsidR="001C1B53" w:rsidRPr="00CE003E" w:rsidRDefault="001C1B53" w:rsidP="001C1B53">
            <w:pPr>
              <w:spacing w:line="240" w:lineRule="auto"/>
            </w:pPr>
          </w:p>
          <w:p w14:paraId="127D8E85" w14:textId="77777777" w:rsidR="001C1B53" w:rsidRPr="00CE003E" w:rsidRDefault="001C1B53" w:rsidP="001C1B53">
            <w:pPr>
              <w:spacing w:line="240" w:lineRule="auto"/>
            </w:pPr>
          </w:p>
          <w:p w14:paraId="75D134B8" w14:textId="77777777" w:rsidR="001C1B53" w:rsidRPr="00CE003E" w:rsidRDefault="001C1B53" w:rsidP="001C1B53">
            <w:pPr>
              <w:spacing w:line="240" w:lineRule="auto"/>
            </w:pPr>
          </w:p>
          <w:p w14:paraId="75E05DB8" w14:textId="77777777" w:rsidR="001C1B53" w:rsidRPr="00CE003E" w:rsidRDefault="001C1B53" w:rsidP="001C1B53">
            <w:pPr>
              <w:spacing w:line="240" w:lineRule="auto"/>
            </w:pPr>
          </w:p>
          <w:p w14:paraId="3B7844D2" w14:textId="77777777" w:rsidR="001C1B53" w:rsidRPr="00CE003E" w:rsidRDefault="001C1B53" w:rsidP="001C1B53">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0FF4F233" w14:textId="77777777" w:rsidR="001C1B53" w:rsidRPr="00CE003E" w:rsidRDefault="001C1B53" w:rsidP="001C1B53">
            <w:pPr>
              <w:spacing w:line="240" w:lineRule="auto"/>
            </w:pPr>
            <w:r w:rsidRPr="00CE003E">
              <w:t>MTP</w:t>
            </w:r>
          </w:p>
          <w:p w14:paraId="42FC5410" w14:textId="77777777" w:rsidR="001C1B53" w:rsidRPr="00CE003E" w:rsidRDefault="001C1B53" w:rsidP="001C1B53">
            <w:pPr>
              <w:spacing w:line="240" w:lineRule="auto"/>
            </w:pPr>
          </w:p>
          <w:p w14:paraId="6531B2DE" w14:textId="77777777" w:rsidR="001C1B53" w:rsidRPr="00CE003E" w:rsidRDefault="001C1B53" w:rsidP="001C1B53">
            <w:pPr>
              <w:spacing w:line="240" w:lineRule="auto"/>
            </w:pPr>
          </w:p>
          <w:p w14:paraId="3EA7CC4F" w14:textId="77777777" w:rsidR="001C1B53" w:rsidRPr="00CE003E" w:rsidRDefault="001C1B53" w:rsidP="001C1B53">
            <w:pPr>
              <w:spacing w:line="240" w:lineRule="auto"/>
            </w:pPr>
          </w:p>
          <w:p w14:paraId="4655CE7C" w14:textId="77777777" w:rsidR="001C1B53" w:rsidRPr="00CE003E" w:rsidRDefault="001C1B53" w:rsidP="001C1B53">
            <w:pPr>
              <w:spacing w:line="240" w:lineRule="auto"/>
            </w:pPr>
          </w:p>
          <w:p w14:paraId="64DF5871" w14:textId="77777777" w:rsidR="001C1B53" w:rsidRPr="00CE003E" w:rsidRDefault="001C1B53" w:rsidP="001C1B53">
            <w:pPr>
              <w:spacing w:line="240" w:lineRule="auto"/>
            </w:pPr>
          </w:p>
        </w:tc>
        <w:tc>
          <w:tcPr>
            <w:tcW w:w="4366" w:type="dxa"/>
            <w:tcBorders>
              <w:top w:val="single" w:sz="4" w:space="0" w:color="000000"/>
              <w:left w:val="single" w:sz="4" w:space="0" w:color="000000"/>
              <w:bottom w:val="single" w:sz="4" w:space="0" w:color="000000"/>
              <w:right w:val="single" w:sz="4" w:space="0" w:color="000000"/>
            </w:tcBorders>
          </w:tcPr>
          <w:p w14:paraId="6750C861" w14:textId="77777777" w:rsidR="001C1B53" w:rsidRPr="00CE003E" w:rsidRDefault="001C1B53" w:rsidP="001C1B53">
            <w:pPr>
              <w:spacing w:line="240" w:lineRule="auto"/>
              <w:rPr>
                <w:rFonts w:cs="Arial"/>
              </w:rPr>
            </w:pPr>
            <w:r w:rsidRPr="00CE003E">
              <w:rPr>
                <w:rFonts w:cs="Arial"/>
              </w:rPr>
              <w:t>Variante a)</w:t>
            </w:r>
          </w:p>
          <w:p w14:paraId="21242F92" w14:textId="77777777" w:rsidR="001C1B53" w:rsidRPr="00CE003E" w:rsidRDefault="001C1B53" w:rsidP="001C1B53">
            <w:pPr>
              <w:spacing w:line="240" w:lineRule="auto"/>
              <w:rPr>
                <w:rFonts w:cs="Arial"/>
              </w:rPr>
            </w:pPr>
            <w:r w:rsidRPr="00CE003E">
              <w:rPr>
                <w:rFonts w:cs="Arial"/>
              </w:rPr>
              <w:t>= Belegung eines 4-stündigen und eines 2-stündigen Sprachkurses:</w:t>
            </w:r>
          </w:p>
          <w:p w14:paraId="0441B0F6" w14:textId="77777777" w:rsidR="001C1B53" w:rsidRPr="00CE003E" w:rsidRDefault="001C1B53" w:rsidP="001C1B53">
            <w:pPr>
              <w:spacing w:line="240" w:lineRule="auto"/>
              <w:rPr>
                <w:rFonts w:cs="Arial"/>
              </w:rPr>
            </w:pPr>
          </w:p>
          <w:p w14:paraId="672E7454" w14:textId="77777777" w:rsidR="001C1B53" w:rsidRPr="00CE003E" w:rsidRDefault="001C1B53" w:rsidP="001C1B53">
            <w:pPr>
              <w:spacing w:line="240" w:lineRule="auto"/>
              <w:rPr>
                <w:rFonts w:cs="Arial"/>
              </w:rPr>
            </w:pPr>
            <w:r w:rsidRPr="00CE003E">
              <w:rPr>
                <w:rFonts w:cs="Arial"/>
              </w:rPr>
              <w:t>2 Klausuren</w:t>
            </w:r>
          </w:p>
          <w:p w14:paraId="7C31A5BC" w14:textId="77777777" w:rsidR="001C1B53" w:rsidRPr="00CE003E" w:rsidRDefault="001C1B53" w:rsidP="001C1B53">
            <w:pPr>
              <w:spacing w:line="240" w:lineRule="auto"/>
              <w:rPr>
                <w:rFonts w:cs="Arial"/>
              </w:rPr>
            </w:pPr>
          </w:p>
          <w:p w14:paraId="17B01ABB" w14:textId="77777777" w:rsidR="001C1B53" w:rsidRPr="00CE003E" w:rsidRDefault="001C1B53" w:rsidP="001C1B53">
            <w:pPr>
              <w:spacing w:line="240" w:lineRule="auto"/>
              <w:rPr>
                <w:rFonts w:cs="Arial"/>
              </w:rPr>
            </w:pPr>
          </w:p>
          <w:p w14:paraId="59FE2DF5" w14:textId="77777777" w:rsidR="001C1B53" w:rsidRPr="00CE003E" w:rsidRDefault="001C1B53" w:rsidP="001C1B53">
            <w:pPr>
              <w:spacing w:line="240" w:lineRule="auto"/>
              <w:rPr>
                <w:rFonts w:cs="Arial"/>
              </w:rPr>
            </w:pPr>
          </w:p>
          <w:p w14:paraId="0735E86C" w14:textId="77777777" w:rsidR="001C1B53" w:rsidRPr="00CE003E" w:rsidRDefault="001C1B53" w:rsidP="001C1B53">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3A223799" w14:textId="77777777" w:rsidR="001C1B53" w:rsidRPr="00CE003E" w:rsidRDefault="001C1B53" w:rsidP="001C1B53">
            <w:pPr>
              <w:spacing w:line="240" w:lineRule="auto"/>
              <w:jc w:val="center"/>
              <w:rPr>
                <w:rFonts w:cs="Arial"/>
              </w:rPr>
            </w:pPr>
          </w:p>
          <w:p w14:paraId="4DBBC38B" w14:textId="77777777" w:rsidR="001C1B53" w:rsidRPr="00CE003E" w:rsidRDefault="001C1B53" w:rsidP="001C1B53">
            <w:pPr>
              <w:spacing w:line="240" w:lineRule="auto"/>
              <w:jc w:val="left"/>
              <w:rPr>
                <w:rFonts w:cs="Arial"/>
              </w:rPr>
            </w:pPr>
          </w:p>
          <w:p w14:paraId="374998F8" w14:textId="77777777" w:rsidR="001C1B53" w:rsidRPr="00CE003E" w:rsidRDefault="001C1B53" w:rsidP="001C1B53">
            <w:pPr>
              <w:spacing w:line="240" w:lineRule="auto"/>
              <w:jc w:val="left"/>
              <w:rPr>
                <w:rFonts w:cs="Arial"/>
              </w:rPr>
            </w:pPr>
          </w:p>
          <w:p w14:paraId="1D7E2408" w14:textId="77777777" w:rsidR="001C1B53" w:rsidRPr="00CE003E" w:rsidRDefault="001C1B53" w:rsidP="001C1B53">
            <w:pPr>
              <w:spacing w:line="240" w:lineRule="auto"/>
              <w:jc w:val="left"/>
              <w:rPr>
                <w:rFonts w:cs="Arial"/>
              </w:rPr>
            </w:pPr>
          </w:p>
          <w:p w14:paraId="0B391AC1" w14:textId="77777777" w:rsidR="001C1B53" w:rsidRPr="00CE003E" w:rsidRDefault="001C1B53" w:rsidP="001C1B53">
            <w:pPr>
              <w:spacing w:line="240" w:lineRule="auto"/>
              <w:jc w:val="left"/>
              <w:rPr>
                <w:rFonts w:cs="Arial"/>
              </w:rPr>
            </w:pPr>
            <w:r w:rsidRPr="00CE003E">
              <w:rPr>
                <w:rFonts w:cs="Arial"/>
              </w:rPr>
              <w:t>Je Klausur max. 120 Min.</w:t>
            </w:r>
          </w:p>
          <w:p w14:paraId="28C41B68" w14:textId="77777777" w:rsidR="001C1B53" w:rsidRPr="00CE003E" w:rsidRDefault="001C1B53" w:rsidP="001C1B53">
            <w:pPr>
              <w:spacing w:line="240" w:lineRule="auto"/>
              <w:jc w:val="left"/>
              <w:rPr>
                <w:rFonts w:cs="Arial"/>
              </w:rPr>
            </w:pPr>
          </w:p>
          <w:p w14:paraId="065C2E97" w14:textId="77777777" w:rsidR="001C1B53" w:rsidRPr="00CE003E" w:rsidRDefault="001C1B53" w:rsidP="001C1B53">
            <w:pPr>
              <w:spacing w:line="240" w:lineRule="auto"/>
              <w:jc w:val="left"/>
              <w:rPr>
                <w:rFonts w:cs="Arial"/>
              </w:rPr>
            </w:pPr>
          </w:p>
          <w:p w14:paraId="1974071D" w14:textId="77777777" w:rsidR="001C1B53" w:rsidRPr="00CE003E" w:rsidRDefault="001C1B53" w:rsidP="001C1B53">
            <w:pPr>
              <w:spacing w:line="240" w:lineRule="auto"/>
              <w:jc w:val="left"/>
              <w:rPr>
                <w:rFonts w:cs="Arial"/>
              </w:rPr>
            </w:pPr>
          </w:p>
          <w:p w14:paraId="1341961D" w14:textId="77777777" w:rsidR="001C1B53" w:rsidRPr="00CE003E" w:rsidRDefault="001C1B53" w:rsidP="001C1B53">
            <w:pPr>
              <w:spacing w:line="240" w:lineRule="auto"/>
              <w:jc w:val="left"/>
              <w:rPr>
                <w:rFonts w:cs="Arial"/>
              </w:rPr>
            </w:pPr>
          </w:p>
          <w:p w14:paraId="5628A150" w14:textId="77777777" w:rsidR="001C1B53" w:rsidRPr="00CE003E" w:rsidRDefault="001C1B53" w:rsidP="001C1B53">
            <w:pPr>
              <w:spacing w:line="240" w:lineRule="auto"/>
              <w:jc w:val="left"/>
              <w:rPr>
                <w:rFonts w:cs="Arial"/>
              </w:rPr>
            </w:pPr>
          </w:p>
          <w:p w14:paraId="6FC15E8A" w14:textId="77777777" w:rsidR="001C1B53" w:rsidRPr="00CE003E" w:rsidRDefault="001C1B53" w:rsidP="001C1B53">
            <w:pPr>
              <w:spacing w:line="240" w:lineRule="auto"/>
              <w:jc w:val="left"/>
              <w:rPr>
                <w:rFonts w:cs="Arial"/>
              </w:rPr>
            </w:pPr>
          </w:p>
          <w:p w14:paraId="6854C439" w14:textId="77777777" w:rsidR="001C1B53" w:rsidRPr="00CE003E" w:rsidRDefault="001C1B53" w:rsidP="001C1B53">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16F8B4B9" w14:textId="77777777" w:rsidR="001C1B53" w:rsidRPr="00CE003E" w:rsidRDefault="001C1B53" w:rsidP="001C1B53">
            <w:pPr>
              <w:spacing w:line="240" w:lineRule="auto"/>
              <w:jc w:val="left"/>
            </w:pPr>
          </w:p>
          <w:p w14:paraId="5E39D3E7" w14:textId="77777777" w:rsidR="001C1B53" w:rsidRPr="00CE003E" w:rsidRDefault="001C1B53" w:rsidP="001C1B53">
            <w:pPr>
              <w:spacing w:line="240" w:lineRule="auto"/>
              <w:jc w:val="left"/>
            </w:pPr>
          </w:p>
          <w:p w14:paraId="6B8335AF" w14:textId="77777777" w:rsidR="001C1B53" w:rsidRPr="00CE003E" w:rsidRDefault="001C1B53" w:rsidP="001C1B53">
            <w:pPr>
              <w:spacing w:line="240" w:lineRule="auto"/>
              <w:jc w:val="left"/>
            </w:pPr>
          </w:p>
          <w:p w14:paraId="23AF6294" w14:textId="77777777" w:rsidR="001C1B53" w:rsidRPr="00CE003E" w:rsidRDefault="001C1B53" w:rsidP="001C1B53">
            <w:pPr>
              <w:spacing w:line="240" w:lineRule="auto"/>
              <w:jc w:val="left"/>
            </w:pPr>
          </w:p>
          <w:p w14:paraId="1A657FBD" w14:textId="77777777" w:rsidR="001C1B53" w:rsidRPr="00CE003E" w:rsidRDefault="001C1B53" w:rsidP="001C1B53">
            <w:pPr>
              <w:spacing w:line="240" w:lineRule="auto"/>
              <w:jc w:val="left"/>
            </w:pPr>
            <w:r w:rsidRPr="00CE003E">
              <w:t>1a und 1b</w:t>
            </w:r>
          </w:p>
          <w:p w14:paraId="42E24370" w14:textId="77777777" w:rsidR="001C1B53" w:rsidRPr="00CE003E" w:rsidRDefault="001C1B53" w:rsidP="001C1B53">
            <w:pPr>
              <w:spacing w:line="240" w:lineRule="auto"/>
              <w:jc w:val="left"/>
            </w:pPr>
          </w:p>
          <w:p w14:paraId="7D41E7FD" w14:textId="77777777" w:rsidR="001C1B53" w:rsidRPr="00CE003E" w:rsidRDefault="001C1B53" w:rsidP="001C1B53">
            <w:pPr>
              <w:spacing w:line="240" w:lineRule="auto"/>
              <w:jc w:val="left"/>
            </w:pPr>
          </w:p>
          <w:p w14:paraId="646DDFFA" w14:textId="77777777" w:rsidR="001C1B53" w:rsidRPr="00CE003E" w:rsidRDefault="001C1B53" w:rsidP="001C1B53">
            <w:pPr>
              <w:spacing w:line="240" w:lineRule="auto"/>
              <w:jc w:val="left"/>
            </w:pPr>
          </w:p>
          <w:p w14:paraId="66365874" w14:textId="77777777" w:rsidR="001C1B53" w:rsidRPr="00CE003E" w:rsidRDefault="001C1B53" w:rsidP="001C1B53">
            <w:pPr>
              <w:spacing w:line="240" w:lineRule="auto"/>
              <w:jc w:val="left"/>
            </w:pPr>
          </w:p>
          <w:p w14:paraId="4DEC43CA" w14:textId="77777777" w:rsidR="001C1B53" w:rsidRPr="00CE003E" w:rsidRDefault="001C1B53" w:rsidP="001C1B53">
            <w:pPr>
              <w:spacing w:line="240" w:lineRule="auto"/>
              <w:jc w:val="left"/>
            </w:pPr>
          </w:p>
          <w:p w14:paraId="7BF17A90" w14:textId="77777777" w:rsidR="001C1B53" w:rsidRPr="00CE003E" w:rsidRDefault="001C1B53" w:rsidP="001C1B53">
            <w:pPr>
              <w:spacing w:line="240" w:lineRule="auto"/>
              <w:jc w:val="left"/>
            </w:pPr>
          </w:p>
          <w:p w14:paraId="79F7F2E0" w14:textId="77777777" w:rsidR="001C1B53" w:rsidRPr="00CE003E" w:rsidRDefault="001C1B53" w:rsidP="001C1B53">
            <w:pPr>
              <w:spacing w:line="240" w:lineRule="auto"/>
              <w:jc w:val="left"/>
            </w:pPr>
          </w:p>
          <w:p w14:paraId="382D7249" w14:textId="77777777" w:rsidR="001C1B53" w:rsidRPr="00CE003E" w:rsidRDefault="001C1B53" w:rsidP="001C1B53">
            <w:pPr>
              <w:spacing w:line="240" w:lineRule="auto"/>
              <w:jc w:val="left"/>
            </w:pPr>
          </w:p>
          <w:p w14:paraId="42863E8D" w14:textId="77777777" w:rsidR="001C1B53" w:rsidRPr="00CE003E" w:rsidRDefault="001C1B53" w:rsidP="001C1B53">
            <w:pPr>
              <w:spacing w:line="240" w:lineRule="auto"/>
              <w:jc w:val="left"/>
            </w:pPr>
          </w:p>
          <w:p w14:paraId="331A6D82" w14:textId="77777777" w:rsidR="001C1B53" w:rsidRPr="00CE003E" w:rsidRDefault="001C1B53" w:rsidP="001C1B53">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vAlign w:val="center"/>
          </w:tcPr>
          <w:p w14:paraId="17E7D63E" w14:textId="77777777" w:rsidR="001C1B53" w:rsidRPr="00CE003E" w:rsidRDefault="001C1B53" w:rsidP="001C1B53">
            <w:pPr>
              <w:spacing w:line="240" w:lineRule="auto"/>
              <w:rPr>
                <w:rFonts w:cs="Arial"/>
              </w:rPr>
            </w:pPr>
          </w:p>
          <w:p w14:paraId="3412BCF9" w14:textId="77777777" w:rsidR="001C1B53" w:rsidRPr="00CE003E" w:rsidRDefault="001C1B53" w:rsidP="001C1B53">
            <w:pPr>
              <w:spacing w:line="240" w:lineRule="auto"/>
              <w:rPr>
                <w:rFonts w:cs="Arial"/>
              </w:rPr>
            </w:pPr>
            <w:r w:rsidRPr="00CE003E">
              <w:rPr>
                <w:rFonts w:cs="Arial"/>
              </w:rPr>
              <w:t>Im vierstün-digen Sprachkurs durchge-führte Klausur 2/3, im zweistün-digen 1/3.</w:t>
            </w:r>
          </w:p>
          <w:p w14:paraId="4DE87BFD" w14:textId="77777777" w:rsidR="001C1B53" w:rsidRPr="00CE003E" w:rsidRDefault="001C1B53" w:rsidP="001C1B53">
            <w:pPr>
              <w:spacing w:line="240" w:lineRule="auto"/>
              <w:jc w:val="left"/>
            </w:pPr>
          </w:p>
        </w:tc>
      </w:tr>
      <w:tr w:rsidR="001C1B53" w:rsidRPr="00CE003E" w14:paraId="672A6AFE" w14:textId="77777777" w:rsidTr="001C1B53">
        <w:tc>
          <w:tcPr>
            <w:tcW w:w="562" w:type="dxa"/>
            <w:tcBorders>
              <w:top w:val="single" w:sz="4" w:space="0" w:color="000000"/>
              <w:left w:val="single" w:sz="4" w:space="0" w:color="000000"/>
              <w:bottom w:val="single" w:sz="4" w:space="0" w:color="000000"/>
              <w:right w:val="single" w:sz="4" w:space="0" w:color="000000"/>
            </w:tcBorders>
            <w:vAlign w:val="center"/>
          </w:tcPr>
          <w:p w14:paraId="1C4AFA3D" w14:textId="77777777" w:rsidR="001C1B53" w:rsidRPr="00CE003E" w:rsidRDefault="001C1B53" w:rsidP="001C1B53">
            <w:pPr>
              <w:spacing w:line="240" w:lineRule="auto"/>
            </w:pPr>
            <w:r w:rsidRPr="00CE003E">
              <w:t>1b – 3b</w:t>
            </w:r>
          </w:p>
        </w:tc>
        <w:tc>
          <w:tcPr>
            <w:tcW w:w="851" w:type="dxa"/>
            <w:tcBorders>
              <w:top w:val="single" w:sz="4" w:space="0" w:color="000000"/>
              <w:left w:val="single" w:sz="4" w:space="0" w:color="000000"/>
              <w:bottom w:val="single" w:sz="4" w:space="0" w:color="000000"/>
              <w:right w:val="single" w:sz="4" w:space="0" w:color="000000"/>
            </w:tcBorders>
            <w:vAlign w:val="center"/>
          </w:tcPr>
          <w:p w14:paraId="036EBA93" w14:textId="77777777" w:rsidR="001C1B53" w:rsidRPr="00CE003E" w:rsidRDefault="001C1B53" w:rsidP="001C1B53">
            <w:pPr>
              <w:spacing w:line="240" w:lineRule="auto"/>
            </w:pPr>
            <w:r w:rsidRPr="00CE003E">
              <w:t>MTP</w:t>
            </w:r>
          </w:p>
        </w:tc>
        <w:tc>
          <w:tcPr>
            <w:tcW w:w="4366" w:type="dxa"/>
            <w:tcBorders>
              <w:top w:val="single" w:sz="4" w:space="0" w:color="000000"/>
              <w:left w:val="single" w:sz="4" w:space="0" w:color="000000"/>
              <w:bottom w:val="single" w:sz="4" w:space="0" w:color="000000"/>
              <w:right w:val="single" w:sz="4" w:space="0" w:color="000000"/>
            </w:tcBorders>
          </w:tcPr>
          <w:p w14:paraId="49F846A9" w14:textId="77777777" w:rsidR="001C1B53" w:rsidRPr="00CE003E" w:rsidRDefault="001C1B53" w:rsidP="001C1B53">
            <w:pPr>
              <w:spacing w:line="240" w:lineRule="auto"/>
              <w:rPr>
                <w:rFonts w:cs="Arial"/>
              </w:rPr>
            </w:pPr>
            <w:r w:rsidRPr="00CE003E">
              <w:rPr>
                <w:rFonts w:cs="Arial"/>
              </w:rPr>
              <w:t>Variante b)</w:t>
            </w:r>
          </w:p>
          <w:p w14:paraId="54BB9025" w14:textId="77777777" w:rsidR="001C1B53" w:rsidRPr="00CE003E" w:rsidRDefault="001C1B53" w:rsidP="001C1B53">
            <w:pPr>
              <w:spacing w:line="240" w:lineRule="auto"/>
              <w:rPr>
                <w:rFonts w:cs="Arial"/>
              </w:rPr>
            </w:pPr>
            <w:r w:rsidRPr="00CE003E">
              <w:rPr>
                <w:rFonts w:cs="Arial"/>
              </w:rPr>
              <w:t xml:space="preserve"> = Belegung von 3 2-stündigen Sprachkursen:</w:t>
            </w:r>
          </w:p>
          <w:p w14:paraId="3A95B19C" w14:textId="77777777" w:rsidR="001C1B53" w:rsidRPr="00CE003E" w:rsidRDefault="001C1B53" w:rsidP="001C1B53">
            <w:pPr>
              <w:spacing w:line="240" w:lineRule="auto"/>
              <w:rPr>
                <w:rFonts w:cs="Arial"/>
              </w:rPr>
            </w:pPr>
          </w:p>
          <w:p w14:paraId="1BCB832B" w14:textId="77777777" w:rsidR="001C1B53" w:rsidRPr="00CE003E" w:rsidRDefault="001C1B53" w:rsidP="001C1B53">
            <w:pPr>
              <w:spacing w:line="240" w:lineRule="auto"/>
              <w:rPr>
                <w:rFonts w:cs="Arial"/>
              </w:rPr>
            </w:pPr>
            <w:r w:rsidRPr="00CE003E">
              <w:rPr>
                <w:rFonts w:cs="Arial"/>
              </w:rPr>
              <w:t>3 Klausuren</w:t>
            </w:r>
          </w:p>
        </w:tc>
        <w:tc>
          <w:tcPr>
            <w:tcW w:w="1418" w:type="dxa"/>
            <w:tcBorders>
              <w:top w:val="single" w:sz="4" w:space="0" w:color="000000"/>
              <w:left w:val="single" w:sz="4" w:space="0" w:color="000000"/>
              <w:bottom w:val="single" w:sz="4" w:space="0" w:color="000000"/>
              <w:right w:val="single" w:sz="4" w:space="0" w:color="000000"/>
            </w:tcBorders>
          </w:tcPr>
          <w:p w14:paraId="6973C5C3" w14:textId="77777777" w:rsidR="001C1B53" w:rsidRPr="00CE003E" w:rsidRDefault="001C1B53" w:rsidP="001C1B53">
            <w:pPr>
              <w:spacing w:line="240" w:lineRule="auto"/>
              <w:jc w:val="left"/>
              <w:rPr>
                <w:rFonts w:cs="Arial"/>
              </w:rPr>
            </w:pPr>
          </w:p>
          <w:p w14:paraId="1976AC13" w14:textId="77777777" w:rsidR="001C1B53" w:rsidRPr="00CE003E" w:rsidRDefault="001C1B53" w:rsidP="001C1B53">
            <w:pPr>
              <w:spacing w:line="240" w:lineRule="auto"/>
              <w:jc w:val="left"/>
              <w:rPr>
                <w:rFonts w:cs="Arial"/>
              </w:rPr>
            </w:pPr>
          </w:p>
          <w:p w14:paraId="78B40D65" w14:textId="77777777" w:rsidR="001C1B53" w:rsidRPr="00CE003E" w:rsidRDefault="001C1B53" w:rsidP="001C1B53">
            <w:pPr>
              <w:spacing w:line="240" w:lineRule="auto"/>
              <w:jc w:val="left"/>
              <w:rPr>
                <w:rFonts w:cs="Arial"/>
              </w:rPr>
            </w:pPr>
          </w:p>
          <w:p w14:paraId="2E72DA3F" w14:textId="77777777" w:rsidR="001C1B53" w:rsidRPr="00CE003E" w:rsidRDefault="001C1B53" w:rsidP="001C1B53">
            <w:pPr>
              <w:spacing w:line="240" w:lineRule="auto"/>
              <w:jc w:val="left"/>
              <w:rPr>
                <w:rFonts w:cs="Arial"/>
              </w:rPr>
            </w:pPr>
            <w:r w:rsidRPr="00CE003E">
              <w:rPr>
                <w:rFonts w:cs="Arial"/>
              </w:rPr>
              <w:t>Je Klausur max. 120 Min.</w:t>
            </w:r>
          </w:p>
          <w:p w14:paraId="072B74CA" w14:textId="77777777" w:rsidR="001C1B53" w:rsidRPr="00CE003E" w:rsidRDefault="001C1B53" w:rsidP="001C1B53">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292C0AF4" w14:textId="77777777" w:rsidR="001C1B53" w:rsidRPr="00CE003E" w:rsidRDefault="001C1B53" w:rsidP="001C1B53">
            <w:pPr>
              <w:spacing w:line="240" w:lineRule="auto"/>
              <w:jc w:val="left"/>
            </w:pPr>
          </w:p>
          <w:p w14:paraId="19ACF481" w14:textId="77777777" w:rsidR="001C1B53" w:rsidRPr="00CE003E" w:rsidRDefault="001C1B53" w:rsidP="001C1B53">
            <w:pPr>
              <w:spacing w:line="240" w:lineRule="auto"/>
              <w:jc w:val="left"/>
            </w:pPr>
          </w:p>
          <w:p w14:paraId="1B2CC5BE" w14:textId="77777777" w:rsidR="001C1B53" w:rsidRPr="00CE003E" w:rsidRDefault="001C1B53" w:rsidP="001C1B53">
            <w:pPr>
              <w:spacing w:line="240" w:lineRule="auto"/>
              <w:jc w:val="left"/>
            </w:pPr>
          </w:p>
          <w:p w14:paraId="1FAACB70" w14:textId="77777777" w:rsidR="001C1B53" w:rsidRPr="00CE003E" w:rsidRDefault="001C1B53" w:rsidP="001C1B53">
            <w:pPr>
              <w:spacing w:line="240" w:lineRule="auto"/>
              <w:jc w:val="left"/>
            </w:pPr>
            <w:r w:rsidRPr="00CE003E">
              <w:t>2a, 2b und 2c</w:t>
            </w:r>
          </w:p>
        </w:tc>
        <w:tc>
          <w:tcPr>
            <w:tcW w:w="1239" w:type="dxa"/>
            <w:tcBorders>
              <w:top w:val="single" w:sz="4" w:space="0" w:color="000000"/>
              <w:left w:val="single" w:sz="4" w:space="0" w:color="000000"/>
              <w:bottom w:val="single" w:sz="4" w:space="0" w:color="000000"/>
              <w:right w:val="single" w:sz="4" w:space="0" w:color="000000"/>
            </w:tcBorders>
          </w:tcPr>
          <w:p w14:paraId="764B511D" w14:textId="77777777" w:rsidR="001C1B53" w:rsidRPr="00CE003E" w:rsidRDefault="001C1B53" w:rsidP="001C1B53">
            <w:pPr>
              <w:spacing w:line="240" w:lineRule="auto"/>
              <w:jc w:val="left"/>
            </w:pPr>
          </w:p>
          <w:p w14:paraId="4273C60A" w14:textId="77777777" w:rsidR="001C1B53" w:rsidRPr="00CE003E" w:rsidRDefault="001C1B53" w:rsidP="001C1B53">
            <w:pPr>
              <w:spacing w:line="240" w:lineRule="auto"/>
              <w:jc w:val="left"/>
            </w:pPr>
          </w:p>
          <w:p w14:paraId="6E8134E3" w14:textId="77777777" w:rsidR="001C1B53" w:rsidRPr="00CE003E" w:rsidRDefault="001C1B53" w:rsidP="001C1B53">
            <w:pPr>
              <w:spacing w:line="240" w:lineRule="auto"/>
              <w:jc w:val="left"/>
            </w:pPr>
          </w:p>
          <w:p w14:paraId="6DD6DEB3" w14:textId="77777777" w:rsidR="001C1B53" w:rsidRPr="00CE003E" w:rsidRDefault="001C1B53" w:rsidP="001C1B53">
            <w:pPr>
              <w:spacing w:line="240" w:lineRule="auto"/>
              <w:jc w:val="left"/>
            </w:pPr>
            <w:r w:rsidRPr="00CE003E">
              <w:t>Je 1/3</w:t>
            </w:r>
          </w:p>
        </w:tc>
      </w:tr>
      <w:tr w:rsidR="001C1B53" w:rsidRPr="00CE003E" w14:paraId="1B0E75AC" w14:textId="77777777" w:rsidTr="001C1B53">
        <w:tc>
          <w:tcPr>
            <w:tcW w:w="562" w:type="dxa"/>
            <w:tcBorders>
              <w:top w:val="single" w:sz="4" w:space="0" w:color="000000"/>
              <w:left w:val="single" w:sz="4" w:space="0" w:color="000000"/>
              <w:bottom w:val="single" w:sz="4" w:space="0" w:color="000000"/>
              <w:right w:val="single" w:sz="4" w:space="0" w:color="000000"/>
            </w:tcBorders>
            <w:vAlign w:val="center"/>
          </w:tcPr>
          <w:p w14:paraId="615776C0" w14:textId="77777777" w:rsidR="001C1B53" w:rsidRPr="00CE003E" w:rsidRDefault="001C1B53" w:rsidP="001C1B53">
            <w:pPr>
              <w:spacing w:line="240" w:lineRule="auto"/>
            </w:pPr>
          </w:p>
          <w:p w14:paraId="737393D7" w14:textId="77777777" w:rsidR="001C1B53" w:rsidRPr="00CE003E" w:rsidRDefault="001C1B53" w:rsidP="001C1B53">
            <w:pPr>
              <w:spacing w:line="240" w:lineRule="auto"/>
            </w:pPr>
          </w:p>
          <w:p w14:paraId="33FB951E" w14:textId="77777777" w:rsidR="001C1B53" w:rsidRPr="00CE003E" w:rsidRDefault="001C1B53" w:rsidP="001C1B53">
            <w:pPr>
              <w:spacing w:line="240" w:lineRule="auto"/>
            </w:pPr>
            <w:r w:rsidRPr="00CE003E">
              <w:t>1c</w:t>
            </w:r>
          </w:p>
          <w:p w14:paraId="55947D09" w14:textId="77777777" w:rsidR="001C1B53" w:rsidRPr="00CE003E" w:rsidRDefault="001C1B53" w:rsidP="001C1B53">
            <w:pPr>
              <w:spacing w:line="240" w:lineRule="auto"/>
            </w:pPr>
            <w:r w:rsidRPr="00CE003E">
              <w:t xml:space="preserve"> + 2c</w:t>
            </w:r>
          </w:p>
        </w:tc>
        <w:tc>
          <w:tcPr>
            <w:tcW w:w="851" w:type="dxa"/>
            <w:tcBorders>
              <w:top w:val="single" w:sz="4" w:space="0" w:color="000000"/>
              <w:left w:val="single" w:sz="4" w:space="0" w:color="000000"/>
              <w:bottom w:val="single" w:sz="4" w:space="0" w:color="000000"/>
              <w:right w:val="single" w:sz="4" w:space="0" w:color="000000"/>
            </w:tcBorders>
            <w:vAlign w:val="center"/>
          </w:tcPr>
          <w:p w14:paraId="3C8D93A4" w14:textId="77777777" w:rsidR="001C1B53" w:rsidRPr="00CE003E" w:rsidRDefault="001C1B53" w:rsidP="001C1B53">
            <w:pPr>
              <w:spacing w:line="240" w:lineRule="auto"/>
            </w:pPr>
          </w:p>
          <w:p w14:paraId="1E65DE76" w14:textId="77777777" w:rsidR="001C1B53" w:rsidRPr="00CE003E" w:rsidRDefault="001C1B53" w:rsidP="001C1B53">
            <w:pPr>
              <w:spacing w:line="240" w:lineRule="auto"/>
            </w:pPr>
          </w:p>
          <w:p w14:paraId="45140D37" w14:textId="77777777" w:rsidR="001C1B53" w:rsidRPr="00CE003E" w:rsidRDefault="001C1B53" w:rsidP="001C1B53">
            <w:pPr>
              <w:spacing w:line="240" w:lineRule="auto"/>
            </w:pPr>
          </w:p>
          <w:p w14:paraId="2D4BC13C" w14:textId="77777777" w:rsidR="001C1B53" w:rsidRPr="00CE003E" w:rsidRDefault="001C1B53" w:rsidP="001C1B53">
            <w:pPr>
              <w:spacing w:line="240" w:lineRule="auto"/>
            </w:pPr>
            <w:r w:rsidRPr="00CE003E">
              <w:t>MTP</w:t>
            </w:r>
          </w:p>
        </w:tc>
        <w:tc>
          <w:tcPr>
            <w:tcW w:w="4366" w:type="dxa"/>
            <w:tcBorders>
              <w:top w:val="single" w:sz="4" w:space="0" w:color="000000"/>
              <w:left w:val="single" w:sz="4" w:space="0" w:color="000000"/>
              <w:bottom w:val="single" w:sz="4" w:space="0" w:color="000000"/>
              <w:right w:val="single" w:sz="4" w:space="0" w:color="000000"/>
            </w:tcBorders>
          </w:tcPr>
          <w:p w14:paraId="4E40F4DC" w14:textId="77777777" w:rsidR="001C1B53" w:rsidRPr="00CE003E" w:rsidRDefault="001C1B53" w:rsidP="001C1B53">
            <w:pPr>
              <w:spacing w:line="240" w:lineRule="auto"/>
              <w:rPr>
                <w:rFonts w:cs="Arial"/>
              </w:rPr>
            </w:pPr>
            <w:r w:rsidRPr="00CE003E">
              <w:rPr>
                <w:rFonts w:cs="Arial"/>
              </w:rPr>
              <w:t>Variante c)</w:t>
            </w:r>
          </w:p>
          <w:p w14:paraId="2CFE8280" w14:textId="77777777" w:rsidR="001C1B53" w:rsidRPr="00CE003E" w:rsidRDefault="001C1B53" w:rsidP="001C1B53">
            <w:pPr>
              <w:spacing w:line="240" w:lineRule="auto"/>
              <w:rPr>
                <w:rFonts w:cs="Arial"/>
              </w:rPr>
            </w:pPr>
            <w:r w:rsidRPr="00CE003E">
              <w:rPr>
                <w:rFonts w:cs="Arial"/>
              </w:rPr>
              <w:t>= Belegung von zwei vierstündigen Sprachkursen</w:t>
            </w:r>
          </w:p>
          <w:p w14:paraId="3AE13587" w14:textId="77777777" w:rsidR="001C1B53" w:rsidRPr="00CE003E" w:rsidRDefault="001C1B53" w:rsidP="001C1B53">
            <w:pPr>
              <w:spacing w:line="240" w:lineRule="auto"/>
              <w:rPr>
                <w:rFonts w:cs="Arial"/>
              </w:rPr>
            </w:pPr>
          </w:p>
          <w:p w14:paraId="6CCF4B64" w14:textId="77777777" w:rsidR="001C1B53" w:rsidRPr="00CE003E" w:rsidRDefault="001C1B53" w:rsidP="001C1B53">
            <w:pPr>
              <w:spacing w:line="240" w:lineRule="auto"/>
              <w:rPr>
                <w:rFonts w:cs="Arial"/>
              </w:rPr>
            </w:pPr>
            <w:r w:rsidRPr="00CE003E">
              <w:rPr>
                <w:rFonts w:cs="Arial"/>
              </w:rPr>
              <w:t>2 Klausuren</w:t>
            </w:r>
          </w:p>
        </w:tc>
        <w:tc>
          <w:tcPr>
            <w:tcW w:w="1418" w:type="dxa"/>
            <w:tcBorders>
              <w:top w:val="single" w:sz="4" w:space="0" w:color="000000"/>
              <w:left w:val="single" w:sz="4" w:space="0" w:color="000000"/>
              <w:bottom w:val="single" w:sz="4" w:space="0" w:color="000000"/>
              <w:right w:val="single" w:sz="4" w:space="0" w:color="000000"/>
            </w:tcBorders>
          </w:tcPr>
          <w:p w14:paraId="678C22E0" w14:textId="77777777" w:rsidR="001C1B53" w:rsidRPr="00CE003E" w:rsidRDefault="001C1B53" w:rsidP="001C1B53">
            <w:pPr>
              <w:spacing w:line="240" w:lineRule="auto"/>
              <w:jc w:val="left"/>
              <w:rPr>
                <w:rFonts w:cs="Arial"/>
              </w:rPr>
            </w:pPr>
          </w:p>
          <w:p w14:paraId="0622ECA1" w14:textId="77777777" w:rsidR="001C1B53" w:rsidRPr="00CE003E" w:rsidRDefault="001C1B53" w:rsidP="001C1B53">
            <w:pPr>
              <w:spacing w:line="240" w:lineRule="auto"/>
              <w:jc w:val="left"/>
              <w:rPr>
                <w:rFonts w:cs="Arial"/>
              </w:rPr>
            </w:pPr>
          </w:p>
          <w:p w14:paraId="04DC9CA1" w14:textId="77777777" w:rsidR="001C1B53" w:rsidRPr="00CE003E" w:rsidRDefault="001C1B53" w:rsidP="001C1B53">
            <w:pPr>
              <w:spacing w:line="240" w:lineRule="auto"/>
              <w:jc w:val="left"/>
              <w:rPr>
                <w:rFonts w:cs="Arial"/>
              </w:rPr>
            </w:pPr>
          </w:p>
          <w:p w14:paraId="1E71928C" w14:textId="77777777" w:rsidR="001C1B53" w:rsidRPr="00CE003E" w:rsidRDefault="001C1B53" w:rsidP="001C1B53">
            <w:pPr>
              <w:spacing w:line="240" w:lineRule="auto"/>
              <w:jc w:val="left"/>
              <w:rPr>
                <w:rFonts w:cs="Arial"/>
              </w:rPr>
            </w:pPr>
            <w:r w:rsidRPr="00CE003E">
              <w:rPr>
                <w:rFonts w:cs="Arial"/>
              </w:rPr>
              <w:t>Je Klausur max. 120 Min.</w:t>
            </w:r>
          </w:p>
          <w:p w14:paraId="060FD855" w14:textId="77777777" w:rsidR="001C1B53" w:rsidRPr="00CE003E" w:rsidRDefault="001C1B53" w:rsidP="001C1B53">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28EAF5B2" w14:textId="77777777" w:rsidR="001C1B53" w:rsidRPr="00CE003E" w:rsidRDefault="001C1B53" w:rsidP="001C1B53">
            <w:pPr>
              <w:spacing w:line="240" w:lineRule="auto"/>
              <w:jc w:val="left"/>
            </w:pPr>
          </w:p>
          <w:p w14:paraId="58E065B6" w14:textId="77777777" w:rsidR="001C1B53" w:rsidRPr="00CE003E" w:rsidRDefault="001C1B53" w:rsidP="001C1B53">
            <w:pPr>
              <w:spacing w:line="240" w:lineRule="auto"/>
              <w:jc w:val="left"/>
            </w:pPr>
          </w:p>
          <w:p w14:paraId="33AACBDD" w14:textId="77777777" w:rsidR="001C1B53" w:rsidRPr="00CE003E" w:rsidRDefault="001C1B53" w:rsidP="001C1B53">
            <w:pPr>
              <w:spacing w:line="240" w:lineRule="auto"/>
              <w:jc w:val="left"/>
            </w:pPr>
          </w:p>
          <w:p w14:paraId="3A5BA178" w14:textId="77777777" w:rsidR="001C1B53" w:rsidRPr="00CE003E" w:rsidRDefault="001C1B53" w:rsidP="001C1B53">
            <w:pPr>
              <w:spacing w:line="240" w:lineRule="auto"/>
              <w:jc w:val="left"/>
            </w:pPr>
            <w:r w:rsidRPr="00CE003E">
              <w:t>3a und 3b</w:t>
            </w:r>
          </w:p>
        </w:tc>
        <w:tc>
          <w:tcPr>
            <w:tcW w:w="1239" w:type="dxa"/>
            <w:tcBorders>
              <w:top w:val="single" w:sz="4" w:space="0" w:color="000000"/>
              <w:left w:val="single" w:sz="4" w:space="0" w:color="000000"/>
              <w:bottom w:val="single" w:sz="4" w:space="0" w:color="000000"/>
              <w:right w:val="single" w:sz="4" w:space="0" w:color="000000"/>
            </w:tcBorders>
          </w:tcPr>
          <w:p w14:paraId="684E5DAB" w14:textId="77777777" w:rsidR="001C1B53" w:rsidRPr="00CE003E" w:rsidRDefault="001C1B53" w:rsidP="001C1B53">
            <w:pPr>
              <w:spacing w:line="240" w:lineRule="auto"/>
              <w:jc w:val="left"/>
            </w:pPr>
          </w:p>
          <w:p w14:paraId="216C6A99" w14:textId="77777777" w:rsidR="001C1B53" w:rsidRPr="00CE003E" w:rsidRDefault="001C1B53" w:rsidP="001C1B53">
            <w:pPr>
              <w:spacing w:line="240" w:lineRule="auto"/>
              <w:jc w:val="left"/>
            </w:pPr>
          </w:p>
          <w:p w14:paraId="574244A0" w14:textId="77777777" w:rsidR="001C1B53" w:rsidRPr="00CE003E" w:rsidRDefault="001C1B53" w:rsidP="001C1B53">
            <w:pPr>
              <w:spacing w:line="240" w:lineRule="auto"/>
              <w:jc w:val="left"/>
            </w:pPr>
          </w:p>
          <w:p w14:paraId="244F8E2F" w14:textId="77777777" w:rsidR="001C1B53" w:rsidRPr="00CE003E" w:rsidRDefault="001C1B53" w:rsidP="001C1B53">
            <w:pPr>
              <w:spacing w:line="240" w:lineRule="auto"/>
              <w:jc w:val="left"/>
            </w:pPr>
            <w:r w:rsidRPr="00CE003E">
              <w:t>Je 1/2</w:t>
            </w:r>
          </w:p>
        </w:tc>
      </w:tr>
    </w:tbl>
    <w:tbl>
      <w:tblPr>
        <w:tblStyle w:val="Tabellenraster"/>
        <w:tblW w:w="9776" w:type="dxa"/>
        <w:tblLayout w:type="fixed"/>
        <w:tblLook w:val="04A0" w:firstRow="1" w:lastRow="0" w:firstColumn="1" w:lastColumn="0" w:noHBand="0" w:noVBand="1"/>
      </w:tblPr>
      <w:tblGrid>
        <w:gridCol w:w="562"/>
        <w:gridCol w:w="851"/>
        <w:gridCol w:w="1390"/>
        <w:gridCol w:w="2976"/>
        <w:gridCol w:w="1418"/>
        <w:gridCol w:w="1340"/>
        <w:gridCol w:w="1239"/>
      </w:tblGrid>
      <w:tr w:rsidR="007C72D4" w:rsidRPr="00CE003E" w14:paraId="5440FB75" w14:textId="77777777" w:rsidTr="00243252">
        <w:tc>
          <w:tcPr>
            <w:tcW w:w="562" w:type="dxa"/>
            <w:tcBorders>
              <w:top w:val="single" w:sz="4" w:space="0" w:color="000000"/>
              <w:left w:val="single" w:sz="4" w:space="0" w:color="000000"/>
              <w:bottom w:val="single" w:sz="4" w:space="0" w:color="000000"/>
              <w:right w:val="single" w:sz="4" w:space="0" w:color="000000"/>
            </w:tcBorders>
            <w:vAlign w:val="center"/>
          </w:tcPr>
          <w:p w14:paraId="78456809" w14:textId="5D3435BC" w:rsidR="007C72D4" w:rsidRPr="00CE003E" w:rsidRDefault="007C72D4" w:rsidP="00243252">
            <w:pPr>
              <w:spacing w:line="240" w:lineRule="auto"/>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B51C28" w14:textId="36FE4497"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5405D9CF" w14:textId="539A1FC8" w:rsidR="007C72D4" w:rsidRPr="00CE003E" w:rsidRDefault="007C72D4" w:rsidP="001B0170">
            <w:pPr>
              <w:ind w:left="720" w:hanging="360"/>
            </w:pPr>
          </w:p>
        </w:tc>
        <w:tc>
          <w:tcPr>
            <w:tcW w:w="1418" w:type="dxa"/>
            <w:tcBorders>
              <w:top w:val="single" w:sz="4" w:space="0" w:color="000000"/>
              <w:left w:val="single" w:sz="4" w:space="0" w:color="000000"/>
              <w:bottom w:val="single" w:sz="4" w:space="0" w:color="000000"/>
              <w:right w:val="single" w:sz="4" w:space="0" w:color="000000"/>
            </w:tcBorders>
          </w:tcPr>
          <w:p w14:paraId="316E2C91" w14:textId="5AC22E12"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6AB0965B" w14:textId="666E5063"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vAlign w:val="center"/>
          </w:tcPr>
          <w:p w14:paraId="05C79237" w14:textId="7313B099" w:rsidR="007C72D4" w:rsidRPr="00CE003E" w:rsidRDefault="007C72D4" w:rsidP="00243252">
            <w:pPr>
              <w:spacing w:line="240" w:lineRule="auto"/>
              <w:jc w:val="left"/>
            </w:pPr>
          </w:p>
        </w:tc>
      </w:tr>
      <w:tr w:rsidR="007C72D4" w:rsidRPr="00CE003E" w14:paraId="36A452E5" w14:textId="77777777" w:rsidTr="00243252">
        <w:tc>
          <w:tcPr>
            <w:tcW w:w="562" w:type="dxa"/>
            <w:tcBorders>
              <w:top w:val="single" w:sz="4" w:space="0" w:color="000000"/>
              <w:left w:val="single" w:sz="4" w:space="0" w:color="000000"/>
              <w:bottom w:val="single" w:sz="4" w:space="0" w:color="000000"/>
              <w:right w:val="single" w:sz="4" w:space="0" w:color="000000"/>
            </w:tcBorders>
            <w:vAlign w:val="center"/>
          </w:tcPr>
          <w:p w14:paraId="5BFB892D" w14:textId="556ADEFB" w:rsidR="007C72D4" w:rsidRPr="00CE003E" w:rsidRDefault="007C72D4" w:rsidP="00243252">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5BCA5CBC" w14:textId="7FF937B2"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7D548CE2" w14:textId="16DA92D0"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2FADAC38" w14:textId="5A3F05CF"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34B4AC66" w14:textId="3ECEC4A5"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tcPr>
          <w:p w14:paraId="1246868C" w14:textId="77777777" w:rsidR="007C72D4" w:rsidRPr="00CE003E" w:rsidRDefault="007C72D4" w:rsidP="00243252">
            <w:pPr>
              <w:spacing w:line="240" w:lineRule="auto"/>
              <w:jc w:val="left"/>
            </w:pPr>
          </w:p>
        </w:tc>
      </w:tr>
      <w:tr w:rsidR="007C72D4" w:rsidRPr="00CE003E" w14:paraId="0D332E27" w14:textId="77777777" w:rsidTr="00243252">
        <w:tc>
          <w:tcPr>
            <w:tcW w:w="562" w:type="dxa"/>
            <w:tcBorders>
              <w:top w:val="single" w:sz="4" w:space="0" w:color="000000"/>
              <w:left w:val="single" w:sz="4" w:space="0" w:color="000000"/>
              <w:bottom w:val="single" w:sz="4" w:space="0" w:color="000000"/>
              <w:right w:val="single" w:sz="4" w:space="0" w:color="000000"/>
            </w:tcBorders>
            <w:vAlign w:val="center"/>
          </w:tcPr>
          <w:p w14:paraId="590CF135" w14:textId="1D5ABDBE" w:rsidR="007C72D4" w:rsidRPr="00CE003E" w:rsidRDefault="007C72D4" w:rsidP="00243252">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608E6C2C" w14:textId="3D2DE6A9"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52D8BFBB" w14:textId="24F6A38F"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60404A6A" w14:textId="24ED6756"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1D73AA6A" w14:textId="42A22589"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tcPr>
          <w:p w14:paraId="795D592E" w14:textId="77777777" w:rsidR="007C72D4" w:rsidRPr="00CE003E" w:rsidRDefault="007C72D4" w:rsidP="00243252">
            <w:pPr>
              <w:spacing w:line="240" w:lineRule="auto"/>
              <w:jc w:val="left"/>
            </w:pPr>
          </w:p>
        </w:tc>
      </w:tr>
      <w:tr w:rsidR="007C72D4" w:rsidRPr="00CE003E" w14:paraId="246616AD" w14:textId="77777777" w:rsidTr="00243252">
        <w:tc>
          <w:tcPr>
            <w:tcW w:w="562" w:type="dxa"/>
            <w:tcBorders>
              <w:top w:val="single" w:sz="4" w:space="0" w:color="000000"/>
              <w:left w:val="single" w:sz="4" w:space="0" w:color="000000"/>
              <w:bottom w:val="single" w:sz="4" w:space="0" w:color="000000"/>
              <w:right w:val="single" w:sz="4" w:space="0" w:color="000000"/>
            </w:tcBorders>
            <w:vAlign w:val="center"/>
          </w:tcPr>
          <w:p w14:paraId="7F7E4BFB" w14:textId="6186C3B2" w:rsidR="007C72D4" w:rsidRPr="00CE003E" w:rsidRDefault="007C72D4" w:rsidP="00243252">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2B35D6C5" w14:textId="0A0E7615"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4B7CFD56" w14:textId="67D4C51D"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150FA7CF" w14:textId="689AE04B"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14A56254" w14:textId="189B99A1"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tcPr>
          <w:p w14:paraId="27B9F7D9" w14:textId="77777777" w:rsidR="007C72D4" w:rsidRPr="00CE003E" w:rsidRDefault="007C72D4" w:rsidP="00243252">
            <w:pPr>
              <w:spacing w:line="240" w:lineRule="auto"/>
              <w:jc w:val="left"/>
            </w:pPr>
          </w:p>
        </w:tc>
      </w:tr>
      <w:tr w:rsidR="007C72D4" w:rsidRPr="00CE003E" w14:paraId="066A2EF7" w14:textId="77777777" w:rsidTr="00243252">
        <w:tc>
          <w:tcPr>
            <w:tcW w:w="562" w:type="dxa"/>
            <w:tcBorders>
              <w:top w:val="single" w:sz="4" w:space="0" w:color="000000"/>
              <w:left w:val="single" w:sz="4" w:space="0" w:color="000000"/>
              <w:bottom w:val="single" w:sz="4" w:space="0" w:color="000000"/>
              <w:right w:val="single" w:sz="4" w:space="0" w:color="000000"/>
            </w:tcBorders>
            <w:vAlign w:val="center"/>
          </w:tcPr>
          <w:p w14:paraId="7B80B253" w14:textId="24617D0C" w:rsidR="007C72D4" w:rsidRPr="00CE003E" w:rsidRDefault="007C72D4" w:rsidP="00243252">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1346254C" w14:textId="4B06FABE"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051193ED" w14:textId="65CE2C81"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0E64B13C" w14:textId="318E36C4"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47EFFEDF" w14:textId="37D7D83E"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tcPr>
          <w:p w14:paraId="5D119411" w14:textId="77777777" w:rsidR="007C72D4" w:rsidRPr="00CE003E" w:rsidRDefault="007C72D4" w:rsidP="00243252">
            <w:pPr>
              <w:spacing w:line="240" w:lineRule="auto"/>
              <w:jc w:val="left"/>
            </w:pPr>
          </w:p>
        </w:tc>
      </w:tr>
      <w:tr w:rsidR="007C72D4" w:rsidRPr="00CE003E" w14:paraId="1B57CACD" w14:textId="77777777" w:rsidTr="00243252">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986497" w14:textId="77777777" w:rsidR="007C72D4" w:rsidRPr="00CE003E" w:rsidRDefault="007C72D4" w:rsidP="00243252">
            <w:pPr>
              <w:spacing w:line="240" w:lineRule="auto"/>
              <w:jc w:val="left"/>
            </w:pPr>
            <w:r w:rsidRPr="00CE003E">
              <w:t>Studienleistung(en)</w:t>
            </w:r>
          </w:p>
        </w:tc>
      </w:tr>
      <w:tr w:rsidR="007C72D4" w:rsidRPr="00CE003E" w14:paraId="6999DB0F" w14:textId="77777777" w:rsidTr="00243252">
        <w:tc>
          <w:tcPr>
            <w:tcW w:w="562" w:type="dxa"/>
            <w:tcBorders>
              <w:top w:val="single" w:sz="4" w:space="0" w:color="000000"/>
              <w:left w:val="single" w:sz="4" w:space="0" w:color="000000"/>
              <w:bottom w:val="single" w:sz="4" w:space="0" w:color="000000"/>
              <w:right w:val="single" w:sz="4" w:space="0" w:color="000000"/>
            </w:tcBorders>
            <w:vAlign w:val="center"/>
            <w:hideMark/>
          </w:tcPr>
          <w:p w14:paraId="120BDB10"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6BDFBE51"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1950A89"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DC1ECD4"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A770A9" w14:textId="77777777" w:rsidR="007C72D4" w:rsidRPr="00CE003E" w:rsidRDefault="007C72D4" w:rsidP="00243252">
            <w:pPr>
              <w:spacing w:line="240" w:lineRule="auto"/>
              <w:jc w:val="left"/>
            </w:pPr>
          </w:p>
        </w:tc>
      </w:tr>
      <w:tr w:rsidR="007C72D4" w:rsidRPr="00CE003E" w14:paraId="380E408F" w14:textId="77777777" w:rsidTr="00243252">
        <w:tc>
          <w:tcPr>
            <w:tcW w:w="562" w:type="dxa"/>
            <w:tcBorders>
              <w:top w:val="single" w:sz="4" w:space="0" w:color="000000"/>
              <w:left w:val="single" w:sz="4" w:space="0" w:color="000000"/>
              <w:bottom w:val="single" w:sz="4" w:space="0" w:color="000000"/>
              <w:right w:val="single" w:sz="4" w:space="0" w:color="000000"/>
            </w:tcBorders>
            <w:vAlign w:val="center"/>
          </w:tcPr>
          <w:p w14:paraId="4E75BC38" w14:textId="77777777" w:rsidR="007C72D4" w:rsidRPr="00CE003E" w:rsidRDefault="007C72D4" w:rsidP="00243252">
            <w:pPr>
              <w:spacing w:line="240" w:lineRule="auto"/>
            </w:pPr>
            <w:r w:rsidRPr="00CE003E">
              <w:lastRenderedPageBreak/>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15C28E28" w14:textId="6E8F9099" w:rsidR="007C72D4" w:rsidRPr="00CE003E" w:rsidRDefault="007C72D4" w:rsidP="00243252">
            <w:pPr>
              <w:spacing w:line="276" w:lineRule="auto"/>
              <w:rPr>
                <w:rFonts w:ascii="MetaNormalLF-Roman" w:hAnsi="MetaNormalLF-Roman" w:cs="Arial"/>
              </w:rPr>
            </w:pPr>
            <w:r w:rsidRPr="00CE003E">
              <w:rPr>
                <w:rFonts w:ascii="MetaNormalLF-Roman" w:hAnsi="MetaNormalLF-Roman"/>
              </w:rPr>
              <w:t>In den Sprachkursen sind, nach näherer Bestimmung durch die verantwortlichen Lehrenden, grundsätzlich Referate (ca. 30 Min.)</w:t>
            </w:r>
            <w:r w:rsidR="001C1B53" w:rsidRPr="00CE003E">
              <w:rPr>
                <w:rFonts w:ascii="MetaNormalLF-Roman" w:hAnsi="MetaNormalLF-Roman"/>
              </w:rPr>
              <w:t xml:space="preserve"> und</w:t>
            </w:r>
            <w:r w:rsidRPr="00CE003E">
              <w:rPr>
                <w:rFonts w:ascii="MetaNormalLF-Roman" w:hAnsi="MetaNormalLF-Roman"/>
              </w:rPr>
              <w:t xml:space="preserve"> schriftliche Ausarbeitungen (bis 600 Wörter) als Studienleistungen vorgesehen. Davon abweichend können die verantwortlichen Lehrenden auch vergleichbare andere seminartypische Aufgaben als Studienleistungen definieren. Die Art der Studienleistung wird von der Dozentin/dem Dozenten rechtzeitig zu Beginn der Veranstaltung in geeigneter Weise bekannt gegeben.</w:t>
            </w:r>
          </w:p>
          <w:p w14:paraId="63D457E4" w14:textId="77777777" w:rsidR="007C72D4" w:rsidRPr="00CE003E" w:rsidRDefault="007C72D4" w:rsidP="00243252">
            <w:pPr>
              <w:spacing w:line="240" w:lineRule="auto"/>
            </w:pPr>
            <w:r w:rsidRPr="00CE003E">
              <w:rPr>
                <w:rFonts w:ascii="MetaNormalLF-Roman" w:hAnsi="MetaNormalLF-Roman" w:cs="Arial"/>
              </w:rPr>
              <w:t>Empfohlen wird zudem eine aktive Teilnahme an den Seminaren und die sorgfältige Vor- und Nachbereitung.</w:t>
            </w:r>
          </w:p>
        </w:tc>
        <w:tc>
          <w:tcPr>
            <w:tcW w:w="1418" w:type="dxa"/>
            <w:tcBorders>
              <w:top w:val="single" w:sz="4" w:space="0" w:color="000000"/>
              <w:left w:val="single" w:sz="4" w:space="0" w:color="000000"/>
              <w:bottom w:val="single" w:sz="4" w:space="0" w:color="000000"/>
              <w:right w:val="single" w:sz="4" w:space="0" w:color="000000"/>
            </w:tcBorders>
          </w:tcPr>
          <w:p w14:paraId="643CAAFB"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06784145" w14:textId="290A7278" w:rsidR="007C72D4" w:rsidRPr="00CE003E" w:rsidRDefault="007C72D4" w:rsidP="00243252">
            <w:pPr>
              <w:spacing w:line="240" w:lineRule="auto"/>
            </w:pPr>
            <w:r w:rsidRPr="00CE003E">
              <w:t>1</w:t>
            </w:r>
            <w:r w:rsidR="001C1B53" w:rsidRPr="00CE003E">
              <w:t>a – 3b</w:t>
            </w:r>
          </w:p>
        </w:tc>
        <w:tc>
          <w:tcPr>
            <w:tcW w:w="1239" w:type="dxa"/>
            <w:tcBorders>
              <w:top w:val="single" w:sz="4" w:space="0" w:color="000000"/>
              <w:left w:val="single" w:sz="4" w:space="0" w:color="000000"/>
              <w:bottom w:val="single" w:sz="4" w:space="0" w:color="000000"/>
              <w:right w:val="single" w:sz="4" w:space="0" w:color="000000"/>
            </w:tcBorders>
          </w:tcPr>
          <w:p w14:paraId="4E6C9EA0" w14:textId="77777777" w:rsidR="007C72D4" w:rsidRPr="00CE003E" w:rsidRDefault="007C72D4" w:rsidP="00243252">
            <w:pPr>
              <w:spacing w:line="240" w:lineRule="auto"/>
            </w:pPr>
            <w:r w:rsidRPr="00CE003E">
              <w:t>0</w:t>
            </w:r>
          </w:p>
        </w:tc>
      </w:tr>
      <w:tr w:rsidR="007C72D4" w:rsidRPr="00CE003E" w14:paraId="2C33278C" w14:textId="77777777" w:rsidTr="00243252">
        <w:tc>
          <w:tcPr>
            <w:tcW w:w="28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A299891"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78CEAF97" w14:textId="77777777" w:rsidR="007C72D4" w:rsidRPr="00CE003E" w:rsidRDefault="007C72D4" w:rsidP="00243252">
            <w:pPr>
              <w:spacing w:line="240" w:lineRule="auto"/>
            </w:pPr>
            <w:r w:rsidRPr="00CE003E">
              <w:t>10 LP von 170 LP (5,9%)</w:t>
            </w:r>
          </w:p>
        </w:tc>
      </w:tr>
    </w:tbl>
    <w:p w14:paraId="29199808"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00263294"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5EA42DF"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714484B" w14:textId="77777777" w:rsidR="007C72D4" w:rsidRPr="00CE003E" w:rsidRDefault="007C72D4" w:rsidP="00243252">
            <w:pPr>
              <w:spacing w:line="240" w:lineRule="auto"/>
              <w:ind w:right="-247"/>
              <w:rPr>
                <w:b/>
              </w:rPr>
            </w:pPr>
            <w:r w:rsidRPr="00CE003E">
              <w:rPr>
                <w:b/>
              </w:rPr>
              <w:t>Voraussetzungen</w:t>
            </w:r>
          </w:p>
        </w:tc>
      </w:tr>
      <w:tr w:rsidR="007C72D4" w:rsidRPr="00CE003E" w14:paraId="188F638F"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6EF643"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3FEA3F69" w14:textId="77777777" w:rsidR="007C72D4" w:rsidRPr="00CE003E" w:rsidRDefault="007C72D4" w:rsidP="00243252">
            <w:pPr>
              <w:spacing w:line="240" w:lineRule="auto"/>
            </w:pPr>
            <w:r w:rsidRPr="00CE003E">
              <w:t>Abhängig von gewählter Fremdsprache und gewähltem Kurs.</w:t>
            </w:r>
          </w:p>
        </w:tc>
      </w:tr>
      <w:tr w:rsidR="007C72D4" w:rsidRPr="00CE003E" w14:paraId="3CF2DCE6"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FEB1235" w14:textId="77777777" w:rsidR="007C72D4" w:rsidRPr="00CE003E" w:rsidRDefault="007C72D4" w:rsidP="00243252">
            <w:pPr>
              <w:spacing w:line="240" w:lineRule="auto"/>
              <w:jc w:val="left"/>
            </w:pPr>
            <w:r w:rsidRPr="00CE003E">
              <w:t>Vergabe von</w:t>
            </w:r>
          </w:p>
          <w:p w14:paraId="08264A02"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3FF1DE88"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4A2DC0BB"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11470F" w14:textId="77777777" w:rsidR="007C72D4" w:rsidRPr="00CE003E" w:rsidRDefault="007C72D4" w:rsidP="00243252">
            <w:pPr>
              <w:spacing w:line="240" w:lineRule="auto"/>
              <w:jc w:val="left"/>
            </w:pPr>
            <w:r w:rsidRPr="00CE003E">
              <w:t>Regelungen zur</w:t>
            </w:r>
          </w:p>
          <w:p w14:paraId="4DDFECAE"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2287AE13" w14:textId="77777777" w:rsidR="007C72D4" w:rsidRPr="00CE003E" w:rsidRDefault="007C72D4" w:rsidP="00243252">
            <w:pPr>
              <w:spacing w:line="240" w:lineRule="auto"/>
            </w:pPr>
            <w:r w:rsidRPr="00CE003E">
              <w:t>Die regelmäßige Teilnahme wird empfohlen.</w:t>
            </w:r>
          </w:p>
        </w:tc>
      </w:tr>
    </w:tbl>
    <w:p w14:paraId="584797C1"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1BB284C6"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D95AE70"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51EB0A" w14:textId="77777777" w:rsidR="007C72D4" w:rsidRPr="00CE003E" w:rsidRDefault="007C72D4" w:rsidP="00243252">
            <w:pPr>
              <w:spacing w:line="240" w:lineRule="auto"/>
              <w:rPr>
                <w:b/>
              </w:rPr>
            </w:pPr>
            <w:r w:rsidRPr="00CE003E">
              <w:rPr>
                <w:b/>
              </w:rPr>
              <w:t>LP-Zuordnung</w:t>
            </w:r>
          </w:p>
        </w:tc>
      </w:tr>
      <w:tr w:rsidR="007C72D4" w:rsidRPr="00CE003E" w14:paraId="2A021850"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9C64DE"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4CD66753" w14:textId="14AB21C4" w:rsidR="007C72D4" w:rsidRPr="00CE003E" w:rsidRDefault="007C72D4" w:rsidP="005D4D6E">
            <w:pPr>
              <w:spacing w:line="240" w:lineRule="auto"/>
            </w:pPr>
            <w:r w:rsidRPr="00CE003E">
              <w:t xml:space="preserve">LV </w:t>
            </w:r>
            <w:r w:rsidR="005D4D6E" w:rsidRPr="00CE003E">
              <w:t>Variante a)</w:t>
            </w:r>
          </w:p>
        </w:tc>
        <w:tc>
          <w:tcPr>
            <w:tcW w:w="3449" w:type="dxa"/>
            <w:tcBorders>
              <w:top w:val="single" w:sz="4" w:space="0" w:color="000000"/>
              <w:left w:val="single" w:sz="4" w:space="0" w:color="000000"/>
              <w:bottom w:val="single" w:sz="4" w:space="0" w:color="000000"/>
              <w:right w:val="single" w:sz="4" w:space="0" w:color="000000"/>
            </w:tcBorders>
            <w:hideMark/>
          </w:tcPr>
          <w:p w14:paraId="5846AA5A" w14:textId="77777777" w:rsidR="007C72D4" w:rsidRPr="00CE003E" w:rsidRDefault="007C72D4" w:rsidP="00243252">
            <w:pPr>
              <w:spacing w:line="240" w:lineRule="auto"/>
            </w:pPr>
            <w:r w:rsidRPr="00CE003E">
              <w:t>2 LP</w:t>
            </w:r>
          </w:p>
        </w:tc>
      </w:tr>
      <w:tr w:rsidR="007C72D4" w:rsidRPr="00CE003E" w14:paraId="5DA6EF70"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D6B71D5"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0DFAB7C6" w14:textId="043B0A23" w:rsidR="007C72D4" w:rsidRPr="00CE003E" w:rsidRDefault="007C72D4" w:rsidP="005D4D6E">
            <w:pPr>
              <w:spacing w:line="240" w:lineRule="auto"/>
            </w:pPr>
            <w:r w:rsidRPr="00CE003E">
              <w:t xml:space="preserve">LV </w:t>
            </w:r>
            <w:r w:rsidR="005D4D6E" w:rsidRPr="00CE003E">
              <w:t>Variante b)</w:t>
            </w:r>
          </w:p>
        </w:tc>
        <w:tc>
          <w:tcPr>
            <w:tcW w:w="3449" w:type="dxa"/>
            <w:tcBorders>
              <w:top w:val="single" w:sz="4" w:space="0" w:color="000000"/>
              <w:left w:val="single" w:sz="4" w:space="0" w:color="000000"/>
              <w:bottom w:val="single" w:sz="4" w:space="0" w:color="000000"/>
              <w:right w:val="single" w:sz="4" w:space="0" w:color="000000"/>
            </w:tcBorders>
            <w:hideMark/>
          </w:tcPr>
          <w:p w14:paraId="6668CDAA" w14:textId="77777777" w:rsidR="007C72D4" w:rsidRPr="00CE003E" w:rsidRDefault="007C72D4" w:rsidP="00243252">
            <w:pPr>
              <w:spacing w:line="240" w:lineRule="auto"/>
            </w:pPr>
            <w:r w:rsidRPr="00CE003E">
              <w:t>2 LP</w:t>
            </w:r>
          </w:p>
        </w:tc>
      </w:tr>
      <w:tr w:rsidR="007C72D4" w:rsidRPr="00CE003E" w14:paraId="739A1943"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83C7F1D"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73E57D29" w14:textId="6800A173" w:rsidR="007C72D4" w:rsidRPr="00CE003E" w:rsidRDefault="005D4D6E" w:rsidP="00243252">
            <w:pPr>
              <w:spacing w:line="240" w:lineRule="auto"/>
            </w:pPr>
            <w:r w:rsidRPr="00CE003E">
              <w:t>LV Varainte c)</w:t>
            </w:r>
          </w:p>
        </w:tc>
        <w:tc>
          <w:tcPr>
            <w:tcW w:w="3449" w:type="dxa"/>
            <w:tcBorders>
              <w:top w:val="single" w:sz="4" w:space="0" w:color="000000"/>
              <w:left w:val="single" w:sz="4" w:space="0" w:color="000000"/>
              <w:bottom w:val="single" w:sz="4" w:space="0" w:color="000000"/>
              <w:right w:val="single" w:sz="4" w:space="0" w:color="000000"/>
            </w:tcBorders>
          </w:tcPr>
          <w:p w14:paraId="45FF70E0" w14:textId="2B403C1C" w:rsidR="007C72D4" w:rsidRPr="00CE003E" w:rsidRDefault="005D4D6E" w:rsidP="00243252">
            <w:pPr>
              <w:spacing w:line="240" w:lineRule="auto"/>
            </w:pPr>
            <w:r w:rsidRPr="00CE003E">
              <w:t>2 LP</w:t>
            </w:r>
          </w:p>
        </w:tc>
      </w:tr>
      <w:tr w:rsidR="005D4D6E" w:rsidRPr="00CE003E" w14:paraId="0024A7E2" w14:textId="77777777" w:rsidTr="001247F5">
        <w:tc>
          <w:tcPr>
            <w:tcW w:w="280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79C82203" w14:textId="77777777" w:rsidR="005D4D6E" w:rsidRPr="00CE003E" w:rsidRDefault="005D4D6E"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0DCDC4E7" w14:textId="7B3EB694" w:rsidR="005D4D6E" w:rsidRPr="00CE003E" w:rsidRDefault="005D4D6E" w:rsidP="00243252">
            <w:pPr>
              <w:spacing w:line="240" w:lineRule="auto"/>
            </w:pPr>
            <w:r w:rsidRPr="00CE003E">
              <w:t>LV Varainte a)</w:t>
            </w:r>
          </w:p>
        </w:tc>
        <w:tc>
          <w:tcPr>
            <w:tcW w:w="3449" w:type="dxa"/>
            <w:tcBorders>
              <w:top w:val="single" w:sz="4" w:space="0" w:color="000000"/>
              <w:left w:val="single" w:sz="4" w:space="0" w:color="000000"/>
              <w:bottom w:val="single" w:sz="4" w:space="0" w:color="000000"/>
              <w:right w:val="single" w:sz="4" w:space="0" w:color="000000"/>
            </w:tcBorders>
            <w:hideMark/>
          </w:tcPr>
          <w:p w14:paraId="2A07967B" w14:textId="2FEF4AFF" w:rsidR="005D4D6E" w:rsidRPr="00CE003E" w:rsidRDefault="005D4D6E" w:rsidP="00243252">
            <w:pPr>
              <w:spacing w:line="240" w:lineRule="auto"/>
            </w:pPr>
            <w:r w:rsidRPr="00CE003E">
              <w:t>5 LP</w:t>
            </w:r>
          </w:p>
        </w:tc>
      </w:tr>
      <w:tr w:rsidR="005D4D6E" w:rsidRPr="00CE003E" w14:paraId="19296566" w14:textId="77777777" w:rsidTr="001247F5">
        <w:tc>
          <w:tcPr>
            <w:tcW w:w="0" w:type="auto"/>
            <w:gridSpan w:val="2"/>
            <w:vMerge/>
            <w:tcBorders>
              <w:left w:val="single" w:sz="4" w:space="0" w:color="000000"/>
              <w:right w:val="single" w:sz="4" w:space="0" w:color="000000"/>
            </w:tcBorders>
            <w:vAlign w:val="center"/>
            <w:hideMark/>
          </w:tcPr>
          <w:p w14:paraId="19492940" w14:textId="77777777" w:rsidR="005D4D6E" w:rsidRPr="00CE003E" w:rsidRDefault="005D4D6E"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26C02CCF" w14:textId="0A1CDC9A" w:rsidR="005D4D6E" w:rsidRPr="00CE003E" w:rsidRDefault="005D4D6E" w:rsidP="00243252">
            <w:pPr>
              <w:spacing w:line="240" w:lineRule="auto"/>
            </w:pPr>
            <w:r w:rsidRPr="00CE003E">
              <w:t>LV Variante b)</w:t>
            </w:r>
          </w:p>
        </w:tc>
        <w:tc>
          <w:tcPr>
            <w:tcW w:w="3449" w:type="dxa"/>
            <w:tcBorders>
              <w:top w:val="single" w:sz="4" w:space="0" w:color="000000"/>
              <w:left w:val="single" w:sz="4" w:space="0" w:color="000000"/>
              <w:bottom w:val="single" w:sz="4" w:space="0" w:color="000000"/>
              <w:right w:val="single" w:sz="4" w:space="0" w:color="000000"/>
            </w:tcBorders>
          </w:tcPr>
          <w:p w14:paraId="3583B7A8" w14:textId="1B6EB789" w:rsidR="005D4D6E" w:rsidRPr="00CE003E" w:rsidRDefault="005D4D6E" w:rsidP="00243252">
            <w:pPr>
              <w:spacing w:line="240" w:lineRule="auto"/>
            </w:pPr>
            <w:r w:rsidRPr="00CE003E">
              <w:t>5 LP</w:t>
            </w:r>
          </w:p>
        </w:tc>
      </w:tr>
      <w:tr w:rsidR="005D4D6E" w:rsidRPr="00CE003E" w14:paraId="097B8DE5" w14:textId="77777777" w:rsidTr="001247F5">
        <w:tc>
          <w:tcPr>
            <w:tcW w:w="0" w:type="auto"/>
            <w:gridSpan w:val="2"/>
            <w:vMerge/>
            <w:tcBorders>
              <w:left w:val="single" w:sz="4" w:space="0" w:color="000000"/>
              <w:bottom w:val="single" w:sz="4" w:space="0" w:color="000000"/>
              <w:right w:val="single" w:sz="4" w:space="0" w:color="000000"/>
            </w:tcBorders>
            <w:vAlign w:val="center"/>
          </w:tcPr>
          <w:p w14:paraId="72C3D704" w14:textId="77777777" w:rsidR="005D4D6E" w:rsidRPr="00CE003E" w:rsidRDefault="005D4D6E"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5E1C9DE0" w14:textId="59ACEC76" w:rsidR="005D4D6E" w:rsidRPr="00CE003E" w:rsidRDefault="005D4D6E" w:rsidP="00243252">
            <w:pPr>
              <w:spacing w:line="240" w:lineRule="auto"/>
            </w:pPr>
            <w:r w:rsidRPr="00CE003E">
              <w:t>LV Variante c)</w:t>
            </w:r>
          </w:p>
        </w:tc>
        <w:tc>
          <w:tcPr>
            <w:tcW w:w="3449" w:type="dxa"/>
            <w:tcBorders>
              <w:top w:val="single" w:sz="4" w:space="0" w:color="000000"/>
              <w:left w:val="single" w:sz="4" w:space="0" w:color="000000"/>
              <w:bottom w:val="single" w:sz="4" w:space="0" w:color="000000"/>
              <w:right w:val="single" w:sz="4" w:space="0" w:color="000000"/>
            </w:tcBorders>
          </w:tcPr>
          <w:p w14:paraId="0AE18A19" w14:textId="0183BEDE" w:rsidR="005D4D6E" w:rsidRPr="00CE003E" w:rsidRDefault="005D4D6E" w:rsidP="00243252">
            <w:pPr>
              <w:spacing w:line="240" w:lineRule="auto"/>
            </w:pPr>
            <w:r w:rsidRPr="00CE003E">
              <w:t>5 LP</w:t>
            </w:r>
          </w:p>
        </w:tc>
      </w:tr>
      <w:tr w:rsidR="005D4D6E" w:rsidRPr="00CE003E" w14:paraId="1B185E8A" w14:textId="77777777" w:rsidTr="001247F5">
        <w:tc>
          <w:tcPr>
            <w:tcW w:w="2802" w:type="dxa"/>
            <w:gridSpan w:val="2"/>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6423CAD3" w14:textId="77777777" w:rsidR="005D4D6E" w:rsidRPr="00CE003E" w:rsidRDefault="005D4D6E"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4C28F983" w14:textId="1047A9C2" w:rsidR="005D4D6E" w:rsidRPr="00CE003E" w:rsidRDefault="005D4D6E" w:rsidP="00243252">
            <w:pPr>
              <w:spacing w:line="240" w:lineRule="auto"/>
            </w:pPr>
            <w:r w:rsidRPr="00CE003E">
              <w:t>LV Varainte a)</w:t>
            </w:r>
          </w:p>
        </w:tc>
        <w:tc>
          <w:tcPr>
            <w:tcW w:w="3449" w:type="dxa"/>
            <w:tcBorders>
              <w:top w:val="single" w:sz="4" w:space="0" w:color="000000"/>
              <w:left w:val="single" w:sz="4" w:space="0" w:color="000000"/>
              <w:bottom w:val="single" w:sz="4" w:space="0" w:color="000000"/>
              <w:right w:val="single" w:sz="4" w:space="0" w:color="000000"/>
            </w:tcBorders>
            <w:hideMark/>
          </w:tcPr>
          <w:p w14:paraId="5AF8EFE7" w14:textId="28483897" w:rsidR="005D4D6E" w:rsidRPr="00CE003E" w:rsidRDefault="005D4D6E" w:rsidP="00243252">
            <w:pPr>
              <w:spacing w:line="240" w:lineRule="auto"/>
            </w:pPr>
            <w:r w:rsidRPr="00CE003E">
              <w:t>3 LP</w:t>
            </w:r>
          </w:p>
        </w:tc>
      </w:tr>
      <w:tr w:rsidR="005D4D6E" w:rsidRPr="00CE003E" w14:paraId="445B7E7F" w14:textId="77777777" w:rsidTr="001247F5">
        <w:tc>
          <w:tcPr>
            <w:tcW w:w="0" w:type="auto"/>
            <w:gridSpan w:val="2"/>
            <w:vMerge/>
            <w:tcBorders>
              <w:left w:val="single" w:sz="4" w:space="0" w:color="000000"/>
              <w:right w:val="single" w:sz="4" w:space="0" w:color="000000"/>
            </w:tcBorders>
            <w:vAlign w:val="center"/>
            <w:hideMark/>
          </w:tcPr>
          <w:p w14:paraId="10EFA402" w14:textId="77777777" w:rsidR="005D4D6E" w:rsidRPr="00CE003E" w:rsidRDefault="005D4D6E"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5473AC54" w14:textId="75AFCCC6" w:rsidR="005D4D6E" w:rsidRPr="00CE003E" w:rsidRDefault="005D4D6E" w:rsidP="00243252">
            <w:pPr>
              <w:spacing w:line="240" w:lineRule="auto"/>
            </w:pPr>
            <w:r w:rsidRPr="00CE003E">
              <w:t>LV Variante b)</w:t>
            </w:r>
          </w:p>
        </w:tc>
        <w:tc>
          <w:tcPr>
            <w:tcW w:w="3449" w:type="dxa"/>
            <w:tcBorders>
              <w:top w:val="single" w:sz="4" w:space="0" w:color="000000"/>
              <w:left w:val="single" w:sz="4" w:space="0" w:color="000000"/>
              <w:bottom w:val="single" w:sz="4" w:space="0" w:color="000000"/>
              <w:right w:val="single" w:sz="4" w:space="0" w:color="000000"/>
            </w:tcBorders>
          </w:tcPr>
          <w:p w14:paraId="74A6F6EB" w14:textId="49F9544E" w:rsidR="005D4D6E" w:rsidRPr="00CE003E" w:rsidRDefault="005D4D6E" w:rsidP="00243252">
            <w:pPr>
              <w:spacing w:line="240" w:lineRule="auto"/>
            </w:pPr>
            <w:r w:rsidRPr="00CE003E">
              <w:t>3 LP</w:t>
            </w:r>
          </w:p>
        </w:tc>
      </w:tr>
      <w:tr w:rsidR="005D4D6E" w:rsidRPr="00CE003E" w14:paraId="6F11426B" w14:textId="77777777" w:rsidTr="001247F5">
        <w:tc>
          <w:tcPr>
            <w:tcW w:w="0" w:type="auto"/>
            <w:gridSpan w:val="2"/>
            <w:vMerge/>
            <w:tcBorders>
              <w:left w:val="single" w:sz="4" w:space="0" w:color="000000"/>
              <w:bottom w:val="single" w:sz="4" w:space="0" w:color="000000"/>
              <w:right w:val="single" w:sz="4" w:space="0" w:color="000000"/>
            </w:tcBorders>
            <w:vAlign w:val="center"/>
          </w:tcPr>
          <w:p w14:paraId="19D60161" w14:textId="2687FCC8" w:rsidR="005D4D6E" w:rsidRPr="00CE003E" w:rsidRDefault="005D4D6E"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41FFA208" w14:textId="5B34CDF6" w:rsidR="005D4D6E" w:rsidRPr="00CE003E" w:rsidRDefault="005D4D6E" w:rsidP="00243252">
            <w:pPr>
              <w:spacing w:line="240" w:lineRule="auto"/>
            </w:pPr>
            <w:r w:rsidRPr="00CE003E">
              <w:t>LVC Variante c)</w:t>
            </w:r>
          </w:p>
        </w:tc>
        <w:tc>
          <w:tcPr>
            <w:tcW w:w="3449" w:type="dxa"/>
            <w:tcBorders>
              <w:top w:val="single" w:sz="4" w:space="0" w:color="000000"/>
              <w:left w:val="single" w:sz="4" w:space="0" w:color="000000"/>
              <w:bottom w:val="single" w:sz="4" w:space="0" w:color="000000"/>
              <w:right w:val="single" w:sz="4" w:space="0" w:color="000000"/>
            </w:tcBorders>
          </w:tcPr>
          <w:p w14:paraId="06F7E4CD" w14:textId="7D241165" w:rsidR="005D4D6E" w:rsidRPr="00CE003E" w:rsidRDefault="005D4D6E" w:rsidP="00243252">
            <w:pPr>
              <w:spacing w:line="240" w:lineRule="auto"/>
            </w:pPr>
            <w:r w:rsidRPr="00CE003E">
              <w:t>3 LP</w:t>
            </w:r>
          </w:p>
        </w:tc>
      </w:tr>
      <w:tr w:rsidR="007C72D4" w:rsidRPr="00CE003E" w14:paraId="15F0C344"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10A1FC"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6A22FDD6"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5B70EAE9" w14:textId="744FB28D" w:rsidR="007C72D4" w:rsidRPr="00CE003E" w:rsidRDefault="005D4D6E" w:rsidP="00243252">
            <w:pPr>
              <w:spacing w:line="240" w:lineRule="auto"/>
            </w:pPr>
            <w:r w:rsidRPr="00CE003E">
              <w:t>10</w:t>
            </w:r>
            <w:r w:rsidR="007C72D4" w:rsidRPr="00CE003E">
              <w:t xml:space="preserve"> LP</w:t>
            </w:r>
          </w:p>
        </w:tc>
      </w:tr>
    </w:tbl>
    <w:p w14:paraId="507FBA47"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7A3E1110"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F1A26EF"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954834E" w14:textId="77777777" w:rsidR="007C72D4" w:rsidRPr="00CE003E" w:rsidRDefault="007C72D4" w:rsidP="00243252">
            <w:pPr>
              <w:spacing w:line="240" w:lineRule="auto"/>
              <w:rPr>
                <w:b/>
              </w:rPr>
            </w:pPr>
            <w:r w:rsidRPr="00CE003E">
              <w:rPr>
                <w:b/>
              </w:rPr>
              <w:t>Angebot des Moduls</w:t>
            </w:r>
          </w:p>
        </w:tc>
      </w:tr>
      <w:tr w:rsidR="007C72D4" w:rsidRPr="00CE003E" w14:paraId="72518DC1"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A2188D3"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338AE3CA" w14:textId="77777777" w:rsidR="007C72D4" w:rsidRPr="00CE003E" w:rsidRDefault="007C72D4" w:rsidP="00243252">
            <w:pPr>
              <w:spacing w:line="240" w:lineRule="auto"/>
            </w:pPr>
            <w:r w:rsidRPr="00CE003E">
              <w:t>Jedes Wintersemester</w:t>
            </w:r>
          </w:p>
        </w:tc>
      </w:tr>
      <w:tr w:rsidR="007C72D4" w:rsidRPr="00CE003E" w14:paraId="05483B6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B808FE"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583DD70E" w14:textId="77777777" w:rsidR="007C72D4" w:rsidRPr="00CE003E" w:rsidRDefault="007C72D4" w:rsidP="00243252">
            <w:pPr>
              <w:spacing w:line="240" w:lineRule="auto"/>
              <w:rPr>
                <w:lang w:val="en-US"/>
              </w:rPr>
            </w:pPr>
            <w:r w:rsidRPr="00CE003E">
              <w:rPr>
                <w:lang w:val="en-US"/>
              </w:rPr>
              <w:t>Prof. Dr. Johann Kindl</w:t>
            </w:r>
          </w:p>
          <w:p w14:paraId="57702BAC" w14:textId="77777777" w:rsidR="007C72D4" w:rsidRPr="00CE003E" w:rsidRDefault="007C72D4" w:rsidP="00243252">
            <w:pPr>
              <w:spacing w:line="240" w:lineRule="auto"/>
              <w:rPr>
                <w:lang w:val="en-US"/>
              </w:rPr>
            </w:pPr>
            <w:r w:rsidRPr="00CE003E">
              <w:rPr>
                <w:lang w:val="en-US"/>
              </w:rPr>
              <w:t>Prof. Dr. Thomas Dietz</w:t>
            </w:r>
          </w:p>
        </w:tc>
      </w:tr>
      <w:tr w:rsidR="007C72D4" w:rsidRPr="00CE003E" w14:paraId="04FEA74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1CAB8D"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49EE09BA" w14:textId="77777777" w:rsidR="007C72D4" w:rsidRPr="00CE003E" w:rsidRDefault="007C72D4" w:rsidP="007F6F62">
            <w:pPr>
              <w:spacing w:line="240" w:lineRule="auto"/>
              <w:jc w:val="left"/>
            </w:pPr>
            <w:r w:rsidRPr="00CE003E">
              <w:t xml:space="preserve">Fachbereich 06 – </w:t>
            </w:r>
            <w:r w:rsidRPr="00CE003E">
              <w:br/>
              <w:t>Erziehungswissenschaft und Sozialwissenschaften</w:t>
            </w:r>
          </w:p>
          <w:p w14:paraId="4BF805AD" w14:textId="77777777" w:rsidR="007C72D4" w:rsidRPr="00CE003E" w:rsidRDefault="007C72D4" w:rsidP="007F6F62">
            <w:pPr>
              <w:spacing w:line="240" w:lineRule="auto"/>
              <w:jc w:val="left"/>
            </w:pPr>
            <w:r w:rsidRPr="00CE003E">
              <w:t>Fachbereich 03 – Rechtwissenschaftliche Fakultät</w:t>
            </w:r>
          </w:p>
        </w:tc>
      </w:tr>
    </w:tbl>
    <w:p w14:paraId="3863F1B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53E4F223"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3C9F51"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9B8DC36" w14:textId="77777777" w:rsidR="007C72D4" w:rsidRPr="00CE003E" w:rsidRDefault="007C72D4" w:rsidP="00243252">
            <w:pPr>
              <w:spacing w:line="240" w:lineRule="auto"/>
              <w:rPr>
                <w:b/>
              </w:rPr>
            </w:pPr>
            <w:r w:rsidRPr="00CE003E">
              <w:rPr>
                <w:b/>
              </w:rPr>
              <w:t>Mobilität / Anerkennung</w:t>
            </w:r>
          </w:p>
        </w:tc>
      </w:tr>
      <w:tr w:rsidR="007C72D4" w:rsidRPr="00CE003E" w14:paraId="585E6ED9"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29FF7C" w14:textId="77777777" w:rsidR="007C72D4" w:rsidRPr="00CE003E" w:rsidRDefault="007C72D4" w:rsidP="00243252">
            <w:pPr>
              <w:spacing w:line="240" w:lineRule="auto"/>
              <w:jc w:val="left"/>
            </w:pPr>
            <w:r w:rsidRPr="00CE003E">
              <w:lastRenderedPageBreak/>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133AF890" w14:textId="02345D4B" w:rsidR="007C72D4" w:rsidRPr="00CE003E" w:rsidRDefault="007C72D4" w:rsidP="00243252">
            <w:pPr>
              <w:spacing w:line="240" w:lineRule="auto"/>
            </w:pPr>
            <w:r w:rsidRPr="00CE003E">
              <w:t>BSc Wirtschaft und Recht, BA Politik und Wirtschaft, BA Public Governance across Borders, BA International and European Governance</w:t>
            </w:r>
          </w:p>
        </w:tc>
      </w:tr>
      <w:tr w:rsidR="007C72D4" w:rsidRPr="007D2B61" w14:paraId="4D43E34D"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CF6010"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63A5087F" w14:textId="77777777" w:rsidR="007C72D4" w:rsidRPr="00CE003E" w:rsidRDefault="007C72D4" w:rsidP="00243252">
            <w:pPr>
              <w:spacing w:line="240" w:lineRule="auto"/>
              <w:rPr>
                <w:lang w:val="en-US"/>
              </w:rPr>
            </w:pPr>
            <w:r w:rsidRPr="00CE003E">
              <w:rPr>
                <w:rFonts w:ascii="MetaNormalLF-Roman" w:hAnsi="MetaNormalLF-Roman" w:cs="Arial"/>
                <w:lang w:val="en-US"/>
              </w:rPr>
              <w:t>Foreign Language(s) According to Choice</w:t>
            </w:r>
          </w:p>
        </w:tc>
      </w:tr>
      <w:tr w:rsidR="007C72D4" w:rsidRPr="00CE003E" w14:paraId="5A1B6204" w14:textId="77777777" w:rsidTr="00243252">
        <w:trPr>
          <w:trHeight w:val="170"/>
        </w:trPr>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73E1C8"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38A98335" w14:textId="77777777" w:rsidR="007C72D4" w:rsidRPr="00CE003E" w:rsidRDefault="007C72D4" w:rsidP="00243252">
            <w:pPr>
              <w:spacing w:line="240" w:lineRule="auto"/>
              <w:rPr>
                <w:lang w:val="en-US"/>
              </w:rPr>
            </w:pPr>
            <w:r w:rsidRPr="00CE003E">
              <w:rPr>
                <w:lang w:val="en-US"/>
              </w:rPr>
              <w:t>LV Nr. 1: Foreign Language</w:t>
            </w:r>
          </w:p>
        </w:tc>
      </w:tr>
      <w:tr w:rsidR="007C72D4" w:rsidRPr="007D2B61" w14:paraId="73D495DD"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8C2485"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0661DFD5" w14:textId="77777777" w:rsidR="007C72D4" w:rsidRPr="00CE003E" w:rsidRDefault="007C72D4" w:rsidP="00243252">
            <w:pPr>
              <w:spacing w:line="240" w:lineRule="auto"/>
              <w:rPr>
                <w:lang w:val="en-US"/>
              </w:rPr>
            </w:pPr>
            <w:r w:rsidRPr="00CE003E">
              <w:rPr>
                <w:lang w:val="en-US"/>
              </w:rPr>
              <w:t>LV Nr. 2: Tutorial Political System of Germany</w:t>
            </w:r>
          </w:p>
        </w:tc>
      </w:tr>
      <w:tr w:rsidR="007C72D4" w:rsidRPr="00CE003E" w14:paraId="53965C6F" w14:textId="77777777" w:rsidTr="0024325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D8634EC" w14:textId="77777777" w:rsidR="007C72D4" w:rsidRPr="00CE003E" w:rsidRDefault="007C72D4" w:rsidP="00243252">
            <w:pPr>
              <w:spacing w:line="240" w:lineRule="auto"/>
              <w:jc w:val="left"/>
              <w:rPr>
                <w:lang w:val="en-US"/>
              </w:rPr>
            </w:pPr>
          </w:p>
        </w:tc>
        <w:tc>
          <w:tcPr>
            <w:tcW w:w="6974" w:type="dxa"/>
            <w:tcBorders>
              <w:top w:val="single" w:sz="4" w:space="0" w:color="000000"/>
              <w:left w:val="single" w:sz="4" w:space="0" w:color="000000"/>
              <w:bottom w:val="single" w:sz="4" w:space="0" w:color="000000"/>
              <w:right w:val="single" w:sz="4" w:space="0" w:color="000000"/>
            </w:tcBorders>
            <w:hideMark/>
          </w:tcPr>
          <w:p w14:paraId="60A92251" w14:textId="77777777" w:rsidR="007C72D4" w:rsidRPr="00CE003E" w:rsidRDefault="007C72D4" w:rsidP="00243252">
            <w:pPr>
              <w:spacing w:line="240" w:lineRule="auto"/>
            </w:pPr>
            <w:r w:rsidRPr="00CE003E">
              <w:t>…</w:t>
            </w:r>
          </w:p>
        </w:tc>
      </w:tr>
    </w:tbl>
    <w:p w14:paraId="4A64F473"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0F07F5AD"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E02CFB9"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CE7ADEB" w14:textId="77777777" w:rsidR="007C72D4" w:rsidRPr="00CE003E" w:rsidRDefault="007C72D4" w:rsidP="00243252">
            <w:pPr>
              <w:spacing w:line="240" w:lineRule="auto"/>
              <w:rPr>
                <w:b/>
              </w:rPr>
            </w:pPr>
            <w:r w:rsidRPr="00CE003E">
              <w:rPr>
                <w:b/>
              </w:rPr>
              <w:t>Sonstiges</w:t>
            </w:r>
          </w:p>
        </w:tc>
      </w:tr>
      <w:tr w:rsidR="007C72D4" w:rsidRPr="00CE003E" w14:paraId="5B6CEDAD"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68B781"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2F54988C" w14:textId="77777777" w:rsidR="007C72D4" w:rsidRPr="00CE003E" w:rsidRDefault="007C72D4" w:rsidP="00243252">
            <w:pPr>
              <w:spacing w:line="240" w:lineRule="auto"/>
            </w:pPr>
          </w:p>
        </w:tc>
      </w:tr>
    </w:tbl>
    <w:p w14:paraId="2894A64C" w14:textId="77777777" w:rsidR="007C72D4" w:rsidRPr="00CE003E" w:rsidRDefault="007C72D4" w:rsidP="007C72D4">
      <w:r w:rsidRPr="00CE003E">
        <w:br w:type="page"/>
      </w:r>
    </w:p>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44B925A3"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69BC6B9A" w14:textId="77777777" w:rsidR="007C72D4" w:rsidRPr="00CE003E" w:rsidRDefault="007C72D4" w:rsidP="00243252">
            <w:pPr>
              <w:spacing w:line="240" w:lineRule="auto"/>
              <w:jc w:val="left"/>
              <w:rPr>
                <w:b/>
              </w:rPr>
            </w:pPr>
            <w:r w:rsidRPr="00CE003E">
              <w:rPr>
                <w:b/>
              </w:rPr>
              <w:lastRenderedPageBreak/>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7C78E369" w14:textId="77777777" w:rsidR="007C72D4" w:rsidRPr="00CE003E" w:rsidRDefault="007C72D4" w:rsidP="00243252">
            <w:pPr>
              <w:rPr>
                <w:b/>
              </w:rPr>
            </w:pPr>
            <w:r w:rsidRPr="00CE003E">
              <w:rPr>
                <w:b/>
              </w:rPr>
              <w:t>Politik und Recht</w:t>
            </w:r>
          </w:p>
        </w:tc>
      </w:tr>
      <w:tr w:rsidR="007C72D4" w:rsidRPr="00CE003E" w14:paraId="00B66F3D"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0DE5A6AD"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3E37E0C3" w14:textId="77777777" w:rsidR="007C72D4" w:rsidRPr="00CE003E" w:rsidRDefault="007C72D4" w:rsidP="00243252">
            <w:pPr>
              <w:rPr>
                <w:b/>
              </w:rPr>
            </w:pPr>
            <w:r w:rsidRPr="00CE003E">
              <w:rPr>
                <w:b/>
              </w:rPr>
              <w:t>Integrationsmodul</w:t>
            </w:r>
          </w:p>
        </w:tc>
      </w:tr>
      <w:tr w:rsidR="007C72D4" w:rsidRPr="00CE003E" w14:paraId="79090B22"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71D614D4"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3CEA0686" w14:textId="77777777" w:rsidR="007C72D4" w:rsidRPr="00CE003E" w:rsidRDefault="007C72D4" w:rsidP="00243252">
            <w:pPr>
              <w:spacing w:line="240" w:lineRule="auto"/>
            </w:pPr>
            <w:r w:rsidRPr="00CE003E">
              <w:t>PM SF 5</w:t>
            </w:r>
          </w:p>
        </w:tc>
      </w:tr>
    </w:tbl>
    <w:p w14:paraId="6AFD09FD"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649DCC8B"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8752BAB"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219033C" w14:textId="77777777" w:rsidR="007C72D4" w:rsidRPr="00CE003E" w:rsidRDefault="007C72D4" w:rsidP="00243252">
            <w:pPr>
              <w:spacing w:line="240" w:lineRule="auto"/>
              <w:rPr>
                <w:b/>
              </w:rPr>
            </w:pPr>
            <w:r w:rsidRPr="00CE003E">
              <w:rPr>
                <w:b/>
              </w:rPr>
              <w:t>Basisdaten</w:t>
            </w:r>
          </w:p>
        </w:tc>
      </w:tr>
      <w:tr w:rsidR="007C72D4" w:rsidRPr="00CE003E" w14:paraId="7648EDE0"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BCCFBC" w14:textId="77777777" w:rsidR="007C72D4" w:rsidRPr="00CE003E" w:rsidRDefault="007C72D4" w:rsidP="00243252">
            <w:pPr>
              <w:spacing w:line="240" w:lineRule="auto"/>
              <w:jc w:val="left"/>
            </w:pPr>
            <w:r w:rsidRPr="00CE003E">
              <w:t>Fachsemester der</w:t>
            </w:r>
          </w:p>
          <w:p w14:paraId="2A7A0D9B"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2768B087" w14:textId="77777777" w:rsidR="007C72D4" w:rsidRPr="00CE003E" w:rsidRDefault="007C72D4" w:rsidP="00243252">
            <w:pPr>
              <w:spacing w:line="240" w:lineRule="auto"/>
            </w:pPr>
            <w:r w:rsidRPr="00CE003E">
              <w:t>1 + 4</w:t>
            </w:r>
          </w:p>
        </w:tc>
      </w:tr>
      <w:tr w:rsidR="007C72D4" w:rsidRPr="00CE003E" w14:paraId="5B2F95A2"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DAAB79"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DF13FF5" w14:textId="77777777" w:rsidR="007C72D4" w:rsidRPr="00CE003E" w:rsidRDefault="007C72D4" w:rsidP="00243252">
            <w:pPr>
              <w:spacing w:after="240" w:line="240" w:lineRule="auto"/>
            </w:pPr>
            <w:r w:rsidRPr="00CE003E">
              <w:t>10</w:t>
            </w:r>
          </w:p>
        </w:tc>
      </w:tr>
      <w:tr w:rsidR="007C72D4" w:rsidRPr="00CE003E" w14:paraId="1B148A45"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8C5CD0" w14:textId="77777777" w:rsidR="007C72D4" w:rsidRPr="00CE003E" w:rsidRDefault="007C72D4" w:rsidP="00243252">
            <w:pPr>
              <w:spacing w:line="240" w:lineRule="auto"/>
              <w:jc w:val="left"/>
            </w:pPr>
            <w:r w:rsidRPr="00CE003E">
              <w:t>Workload</w:t>
            </w:r>
            <w:r w:rsidRPr="00CE003E">
              <w:rPr>
                <w:rStyle w:val="Funotenzeichen"/>
              </w:rPr>
              <w:footnoteReference w:id="28"/>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62D18628" w14:textId="77777777" w:rsidR="007C72D4" w:rsidRPr="00CE003E" w:rsidRDefault="007C72D4" w:rsidP="00243252">
            <w:pPr>
              <w:spacing w:after="240" w:line="240" w:lineRule="auto"/>
            </w:pPr>
            <w:r w:rsidRPr="00CE003E">
              <w:t>300</w:t>
            </w:r>
          </w:p>
        </w:tc>
      </w:tr>
      <w:tr w:rsidR="007C72D4" w:rsidRPr="00CE003E" w14:paraId="465B5E13"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093575"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4254B2C7" w14:textId="2DEBBFF1" w:rsidR="007C72D4" w:rsidRPr="00CE003E" w:rsidRDefault="007C72D4" w:rsidP="00243252">
            <w:pPr>
              <w:spacing w:line="240" w:lineRule="auto"/>
            </w:pPr>
            <w:r w:rsidRPr="00CE003E">
              <w:t>4 Semester</w:t>
            </w:r>
          </w:p>
        </w:tc>
      </w:tr>
      <w:tr w:rsidR="007C72D4" w:rsidRPr="00CE003E" w14:paraId="04DFAFC3"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34DA51"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18A81FFB" w14:textId="77777777" w:rsidR="007C72D4" w:rsidRPr="00CE003E" w:rsidRDefault="007C72D4" w:rsidP="00243252">
            <w:pPr>
              <w:spacing w:line="240" w:lineRule="auto"/>
            </w:pPr>
            <w:r w:rsidRPr="00CE003E">
              <w:t>Pflichtmodul</w:t>
            </w:r>
          </w:p>
        </w:tc>
      </w:tr>
    </w:tbl>
    <w:p w14:paraId="14667B92"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9242"/>
      </w:tblGrid>
      <w:tr w:rsidR="007C72D4" w:rsidRPr="00CE003E" w14:paraId="6680560B" w14:textId="77777777" w:rsidTr="00243252">
        <w:trPr>
          <w:trHeight w:val="48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A9F5E91" w14:textId="77777777" w:rsidR="007C72D4" w:rsidRPr="00CE003E" w:rsidRDefault="007C72D4" w:rsidP="00243252">
            <w:pPr>
              <w:spacing w:line="240" w:lineRule="auto"/>
              <w:rPr>
                <w:b/>
              </w:rPr>
            </w:pPr>
            <w:r w:rsidRPr="00CE003E">
              <w:rPr>
                <w:b/>
              </w:rPr>
              <w:t>2</w:t>
            </w:r>
          </w:p>
        </w:tc>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EFBA1F1" w14:textId="77777777" w:rsidR="007C72D4" w:rsidRPr="00CE003E" w:rsidRDefault="007C72D4" w:rsidP="00243252">
            <w:pPr>
              <w:spacing w:line="240" w:lineRule="auto"/>
            </w:pPr>
            <w:r w:rsidRPr="00CE003E">
              <w:rPr>
                <w:b/>
              </w:rPr>
              <w:t>Profil</w:t>
            </w:r>
          </w:p>
        </w:tc>
      </w:tr>
      <w:tr w:rsidR="007C72D4" w:rsidRPr="00CE003E" w14:paraId="7BD43DAB" w14:textId="77777777" w:rsidTr="00243252">
        <w:trPr>
          <w:trHeight w:val="361"/>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471C660" w14:textId="77777777" w:rsidR="007C72D4" w:rsidRPr="00CE003E" w:rsidRDefault="007C72D4" w:rsidP="00243252">
            <w:pPr>
              <w:spacing w:line="240" w:lineRule="auto"/>
              <w:jc w:val="left"/>
            </w:pPr>
            <w:r w:rsidRPr="00CE003E">
              <w:t>Zielsetzung des Moduls / Einbindung in das Curriculum</w:t>
            </w:r>
          </w:p>
        </w:tc>
      </w:tr>
      <w:tr w:rsidR="007C72D4" w:rsidRPr="00CE003E" w14:paraId="2012D7F9" w14:textId="77777777" w:rsidTr="00243252">
        <w:trPr>
          <w:trHeight w:val="930"/>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184EBF70" w14:textId="77777777" w:rsidR="007C72D4" w:rsidRPr="00CE003E" w:rsidRDefault="007C72D4" w:rsidP="00243252">
            <w:pPr>
              <w:spacing w:line="240" w:lineRule="auto"/>
            </w:pPr>
            <w:r w:rsidRPr="00CE003E">
              <w:t>Das Integrationsmodul verknüpft die Perspektiven beider Disziplinen und hilft zu einem besseren Verständnis der unterschiedlichen Sichtweisen und einer integrativen Perspektive.</w:t>
            </w:r>
          </w:p>
        </w:tc>
      </w:tr>
      <w:tr w:rsidR="007C72D4" w:rsidRPr="00CE003E" w14:paraId="6B561158" w14:textId="77777777" w:rsidTr="00243252">
        <w:trPr>
          <w:trHeight w:val="337"/>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DF42C59" w14:textId="77777777" w:rsidR="007C72D4" w:rsidRPr="00CE003E" w:rsidRDefault="007C72D4" w:rsidP="00243252">
            <w:pPr>
              <w:spacing w:line="240" w:lineRule="auto"/>
              <w:jc w:val="left"/>
            </w:pPr>
            <w:r w:rsidRPr="00CE003E">
              <w:t xml:space="preserve">Lehrinhalte </w:t>
            </w:r>
          </w:p>
        </w:tc>
      </w:tr>
      <w:tr w:rsidR="007C72D4" w:rsidRPr="00CE003E" w14:paraId="1CEA4FDF" w14:textId="77777777" w:rsidTr="00243252">
        <w:trPr>
          <w:trHeight w:val="96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5FE453F4" w14:textId="7B638900" w:rsidR="007C72D4" w:rsidRPr="00CE003E" w:rsidRDefault="007C72D4" w:rsidP="00243252">
            <w:pPr>
              <w:spacing w:line="276" w:lineRule="auto"/>
              <w:rPr>
                <w:rFonts w:ascii="MetaNormalLF-Roman" w:hAnsi="MetaNormalLF-Roman" w:cs="Arial"/>
              </w:rPr>
            </w:pPr>
            <w:r w:rsidRPr="00CE003E">
              <w:rPr>
                <w:rFonts w:ascii="MetaNormalLF-Roman" w:hAnsi="MetaNormalLF-Roman" w:cs="Arial"/>
              </w:rPr>
              <w:t xml:space="preserve">Das Integrationsmodul verknüpft die verschiedenen theoretischen, methodischen und forschungspraktischen Perspektiven der beiden Anteilsdisziplinen Politikwissenschaft und </w:t>
            </w:r>
            <w:r w:rsidR="00CC1928" w:rsidRPr="00CE003E">
              <w:rPr>
                <w:rFonts w:ascii="MetaNormalLF-Roman" w:hAnsi="MetaNormalLF-Roman" w:cs="Arial"/>
              </w:rPr>
              <w:t>Rechts</w:t>
            </w:r>
            <w:r w:rsidRPr="00CE003E">
              <w:rPr>
                <w:rFonts w:ascii="MetaNormalLF-Roman" w:hAnsi="MetaNormalLF-Roman" w:cs="Arial"/>
              </w:rPr>
              <w:t>wissenschaften und wird von Lehrkräften beider Disziplinen bedient. Ziel des Moduls ist es zunächst, im ersten Semester einen Überblick über die klassischen Fragestellungen der beiden Anteilsdisziplinen zu liefern und dabei ein Verständnis für interdisziplinäre Anknüpfungspunkte, aber auch für die Verschiedenartigkeit der beiden Fächer zu vermitteln. Das Einführungsseminar legt somit die Grundlagen für den weiteren Studienverlauf und vermittelt erste methodische Kenntnisse sowie Grundlagen des wissenschaftlichen Arbeitens in den beiden Anteilsdisziplinen. Zudem wirft es interdisziplinäre Fragestellungen auf, denen die Studierenden im Laufe ihres Studiums nachgehen sollen.</w:t>
            </w:r>
          </w:p>
          <w:p w14:paraId="5575A290" w14:textId="348BC3A1" w:rsidR="007C72D4" w:rsidRPr="00CE003E" w:rsidRDefault="007C72D4" w:rsidP="00243252">
            <w:r w:rsidRPr="00CE003E">
              <w:rPr>
                <w:rFonts w:ascii="MetaNormalLF-Roman" w:hAnsi="MetaNormalLF-Roman" w:cs="Arial"/>
              </w:rPr>
              <w:t xml:space="preserve">Im gemeinsamen Projektseminar im dritten oder vierten Semester, das ebenfalls in Kooperation von Lehrenden beider Anteilsdisziplinen angeboten wird, wird sodann ein gemeinsamer Untersuchungsgegenstand aus der Perspektive beider Disziplinen behandelt. Dabei werden aus interdisziplinärer Perspektive </w:t>
            </w:r>
            <w:r w:rsidR="00CC1928" w:rsidRPr="00CE003E">
              <w:rPr>
                <w:rFonts w:ascii="MetaNormalLF-Roman" w:hAnsi="MetaNormalLF-Roman" w:cs="Arial"/>
              </w:rPr>
              <w:t>rechts</w:t>
            </w:r>
            <w:r w:rsidRPr="00CE003E">
              <w:rPr>
                <w:rFonts w:ascii="MetaNormalLF-Roman" w:hAnsi="MetaNormalLF-Roman" w:cs="Arial"/>
              </w:rPr>
              <w:t xml:space="preserve">swissenschaftliche und politikwissenschaftliche </w:t>
            </w:r>
            <w:r w:rsidRPr="00CE003E">
              <w:rPr>
                <w:rFonts w:ascii="MetaNormalLF-Roman" w:hAnsi="MetaNormalLF-Roman" w:cs="Arial"/>
              </w:rPr>
              <w:lastRenderedPageBreak/>
              <w:t>Herangehensweisen an eine gemeinsame Aufgabenstellung behandelt. Ziel des Moduls ist die Einführung in die themenbezogene Forschung. Es dient insbesondere dazu, die im Laufe des BA-Studiums erlernten Methodenkenntnisse empirisch und problemorientiert anzuwenden. Hierzu wird in einem ersten Schritt zu einem spezifischen Themenfeld literaturgestützt (theoretisch) in den Stand der Forschung sowie in zentrale und aktuell diskutierte Frage- und Problemstellungen der Thematik eingeführt. In einem zweiten Schritt wird auf ausgewählte Frage- und Problemstellungen fokussiert und diese werden untersucht. Hierbei kann das gesamte im Laufe des BA-Studiums vermittelte Methodenspektrum (quantitativ wie qualitativ) zur Anwendung kommen.</w:t>
            </w:r>
          </w:p>
        </w:tc>
      </w:tr>
      <w:tr w:rsidR="007C72D4" w:rsidRPr="00CE003E" w14:paraId="7779993B" w14:textId="77777777" w:rsidTr="00243252">
        <w:trPr>
          <w:trHeight w:val="420"/>
        </w:trPr>
        <w:tc>
          <w:tcPr>
            <w:tcW w:w="9776"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6406E484" w14:textId="77777777" w:rsidR="007C72D4" w:rsidRPr="00CE003E" w:rsidRDefault="007C72D4" w:rsidP="00243252">
            <w:pPr>
              <w:spacing w:line="240" w:lineRule="auto"/>
              <w:jc w:val="left"/>
            </w:pPr>
            <w:r w:rsidRPr="00CE003E">
              <w:lastRenderedPageBreak/>
              <w:t xml:space="preserve">Lernergebnisse (Wissen und Kompetenzen) </w:t>
            </w:r>
          </w:p>
        </w:tc>
      </w:tr>
      <w:tr w:rsidR="007C72D4" w:rsidRPr="00CE003E" w14:paraId="69B78E9E" w14:textId="77777777" w:rsidTr="00243252">
        <w:trPr>
          <w:trHeight w:val="987"/>
        </w:trPr>
        <w:tc>
          <w:tcPr>
            <w:tcW w:w="9776" w:type="dxa"/>
            <w:gridSpan w:val="2"/>
            <w:tcBorders>
              <w:top w:val="single" w:sz="4" w:space="0" w:color="000000"/>
              <w:left w:val="single" w:sz="4" w:space="0" w:color="000000"/>
              <w:bottom w:val="single" w:sz="4" w:space="0" w:color="000000"/>
              <w:right w:val="single" w:sz="4" w:space="0" w:color="000000"/>
            </w:tcBorders>
            <w:vAlign w:val="center"/>
          </w:tcPr>
          <w:p w14:paraId="0EF86140" w14:textId="77777777" w:rsidR="007C72D4" w:rsidRPr="00CE003E" w:rsidRDefault="007C72D4" w:rsidP="00243252">
            <w:pPr>
              <w:spacing w:line="240" w:lineRule="auto"/>
            </w:pPr>
            <w:r w:rsidRPr="00CE003E">
              <w:rPr>
                <w:rFonts w:ascii="MetaNormalLF-Roman" w:eastAsia="Times New Roman" w:hAnsi="MetaNormalLF-Roman" w:cs="Arial"/>
              </w:rPr>
              <w:t>Neben grundlegenden Kompetenzen des wissenschaftlichen Arbeitens in beiden Anteilsdisziplinen lernen die Studierenden, aus einem breiten Diskussions-und Problemzusammenhang aktuelle disziplinäre und interdisziplinäre Forschungsfragestellungen herauszuarbeiten und diese für die wissenschaftliche Arbeit zu operationalisieren. Sie werden an empirische Forschungsarbeit herangeführt und zur Teamarbeit angeleitet. Ferner können sie aus dem breiten Spektrum der im Rahmen des Studiums vermittelten methodischen Kenntnisse einen Zugang zum wissenschaftlichen Arbeiten vertiefen und hierdurch für die weitere berufliche Tätigkeit wichtige Erkenntnisse hinsichtlich Arbeitsorganisation, Machbarkeit, Timing sowie Validität der wissenschaftlichen Erkenntnisse gewinnen.</w:t>
            </w:r>
          </w:p>
        </w:tc>
      </w:tr>
    </w:tbl>
    <w:p w14:paraId="41E73058"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6CD3597F" w14:textId="77777777" w:rsidTr="007F6F6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367DDA"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E8704E4" w14:textId="77777777" w:rsidR="007C72D4" w:rsidRPr="00CE003E" w:rsidRDefault="007C72D4" w:rsidP="00243252">
            <w:pPr>
              <w:spacing w:line="240" w:lineRule="auto"/>
              <w:rPr>
                <w:b/>
              </w:rPr>
            </w:pPr>
            <w:r w:rsidRPr="00CE003E">
              <w:rPr>
                <w:b/>
              </w:rPr>
              <w:t>Aufbau</w:t>
            </w:r>
          </w:p>
        </w:tc>
      </w:tr>
      <w:tr w:rsidR="007C72D4" w:rsidRPr="00CE003E" w14:paraId="141D779F" w14:textId="77777777" w:rsidTr="007F6F6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1D3F99" w14:textId="77777777" w:rsidR="007C72D4" w:rsidRPr="00CE003E" w:rsidRDefault="007C72D4" w:rsidP="00243252">
            <w:pPr>
              <w:spacing w:line="240" w:lineRule="auto"/>
              <w:jc w:val="left"/>
            </w:pPr>
            <w:r w:rsidRPr="00CE003E">
              <w:t>Komponenten des Moduls</w:t>
            </w:r>
          </w:p>
        </w:tc>
      </w:tr>
      <w:tr w:rsidR="007C72D4" w:rsidRPr="00CE003E" w14:paraId="5139CA5A" w14:textId="77777777" w:rsidTr="007F6F6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82DA97"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08BCCE"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3FFE88" w14:textId="77777777" w:rsidR="007C72D4" w:rsidRPr="00CE003E" w:rsidRDefault="007C72D4" w:rsidP="00243252">
            <w:pPr>
              <w:spacing w:line="240" w:lineRule="auto"/>
            </w:pPr>
            <w:r w:rsidRPr="00CE003E">
              <w:t>Lehrveranstaltung</w:t>
            </w:r>
            <w:r w:rsidRPr="00CE003E">
              <w:rPr>
                <w:rStyle w:val="Funotenzeichen"/>
              </w:rPr>
              <w:footnoteReference w:id="29"/>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147D20"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1106AC" w14:textId="77777777" w:rsidR="007C72D4" w:rsidRPr="00CE003E" w:rsidRDefault="007C72D4" w:rsidP="00243252">
            <w:pPr>
              <w:spacing w:line="240" w:lineRule="auto"/>
            </w:pPr>
            <w:r w:rsidRPr="00CE003E">
              <w:t>Workload (h)</w:t>
            </w:r>
          </w:p>
        </w:tc>
      </w:tr>
      <w:tr w:rsidR="007C72D4" w:rsidRPr="00CE003E" w14:paraId="061AFB6B" w14:textId="77777777" w:rsidTr="007F6F6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3114BEAE"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03E3E6D7"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591B8079"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0F1C8EE8"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A311CD" w14:textId="77777777" w:rsidR="007C72D4" w:rsidRPr="00CE003E" w:rsidRDefault="007C72D4" w:rsidP="00243252">
            <w:pPr>
              <w:spacing w:line="240" w:lineRule="auto"/>
            </w:pPr>
            <w:r w:rsidRPr="00CE003E">
              <w:t>Präsenzzeit/</w:t>
            </w:r>
          </w:p>
          <w:p w14:paraId="6BEED62A"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9AEA4A" w14:textId="77777777" w:rsidR="007C72D4" w:rsidRPr="00CE003E" w:rsidRDefault="007C72D4" w:rsidP="00243252">
            <w:pPr>
              <w:spacing w:line="240" w:lineRule="auto"/>
            </w:pPr>
            <w:r w:rsidRPr="00CE003E">
              <w:t>Selbststudium</w:t>
            </w:r>
          </w:p>
        </w:tc>
      </w:tr>
      <w:tr w:rsidR="007C72D4" w:rsidRPr="00CE003E" w14:paraId="2BA7942A" w14:textId="77777777" w:rsidTr="007F6F62">
        <w:tc>
          <w:tcPr>
            <w:tcW w:w="535" w:type="dxa"/>
            <w:tcBorders>
              <w:top w:val="single" w:sz="4" w:space="0" w:color="000000"/>
              <w:left w:val="single" w:sz="4" w:space="0" w:color="000000"/>
              <w:bottom w:val="single" w:sz="4" w:space="0" w:color="000000"/>
              <w:right w:val="single" w:sz="4" w:space="0" w:color="000000"/>
            </w:tcBorders>
          </w:tcPr>
          <w:p w14:paraId="542BE5E0"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tcPr>
          <w:p w14:paraId="331EB072"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tcPr>
          <w:p w14:paraId="3B63D8BC" w14:textId="77777777" w:rsidR="007C72D4" w:rsidRPr="00CE003E" w:rsidRDefault="007C72D4" w:rsidP="00243252">
            <w:pPr>
              <w:spacing w:line="240" w:lineRule="auto"/>
            </w:pPr>
            <w:r w:rsidRPr="00CE003E">
              <w:rPr>
                <w:rFonts w:ascii="MetaNormalLF-Roman" w:hAnsi="MetaNormalLF-Roman" w:cs="Arial"/>
                <w:position w:val="-6"/>
              </w:rPr>
              <w:t>Einführungsseminar</w:t>
            </w:r>
          </w:p>
        </w:tc>
        <w:tc>
          <w:tcPr>
            <w:tcW w:w="994" w:type="dxa"/>
            <w:tcBorders>
              <w:top w:val="single" w:sz="4" w:space="0" w:color="000000"/>
              <w:left w:val="single" w:sz="4" w:space="0" w:color="000000"/>
              <w:bottom w:val="single" w:sz="4" w:space="0" w:color="000000"/>
              <w:right w:val="single" w:sz="4" w:space="0" w:color="000000"/>
            </w:tcBorders>
          </w:tcPr>
          <w:p w14:paraId="007E7D8A" w14:textId="482F5526" w:rsidR="007C72D4" w:rsidRPr="00CE003E" w:rsidRDefault="007C72D4" w:rsidP="00243252">
            <w:pPr>
              <w:spacing w:line="240" w:lineRule="auto"/>
            </w:pPr>
            <w:r w:rsidRPr="00CE003E">
              <w:t>Pflicht</w:t>
            </w:r>
          </w:p>
        </w:tc>
        <w:tc>
          <w:tcPr>
            <w:tcW w:w="1825" w:type="dxa"/>
            <w:tcBorders>
              <w:top w:val="single" w:sz="4" w:space="0" w:color="000000"/>
              <w:left w:val="single" w:sz="4" w:space="0" w:color="000000"/>
              <w:bottom w:val="single" w:sz="4" w:space="0" w:color="000000"/>
              <w:right w:val="single" w:sz="4" w:space="0" w:color="000000"/>
            </w:tcBorders>
          </w:tcPr>
          <w:p w14:paraId="0FA2D76D"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752F1E3A" w14:textId="77777777" w:rsidR="007C72D4" w:rsidRPr="00CE003E" w:rsidRDefault="007C72D4" w:rsidP="00243252">
            <w:pPr>
              <w:spacing w:line="240" w:lineRule="auto"/>
            </w:pPr>
            <w:r w:rsidRPr="00CE003E">
              <w:t>60</w:t>
            </w:r>
          </w:p>
        </w:tc>
      </w:tr>
      <w:tr w:rsidR="00AB341F" w:rsidRPr="00CE003E" w14:paraId="6267D1A9" w14:textId="77777777" w:rsidTr="00394982">
        <w:tc>
          <w:tcPr>
            <w:tcW w:w="535" w:type="dxa"/>
            <w:tcBorders>
              <w:top w:val="single" w:sz="4" w:space="0" w:color="000000"/>
              <w:left w:val="single" w:sz="4" w:space="0" w:color="000000"/>
              <w:bottom w:val="single" w:sz="4" w:space="0" w:color="000000"/>
              <w:right w:val="single" w:sz="4" w:space="0" w:color="000000"/>
            </w:tcBorders>
          </w:tcPr>
          <w:p w14:paraId="35896B70" w14:textId="77777777" w:rsidR="00AB341F" w:rsidRPr="00CE003E" w:rsidRDefault="00AB341F" w:rsidP="0039498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73EB8951" w14:textId="77777777" w:rsidR="00AB341F" w:rsidRPr="00CE003E" w:rsidRDefault="00AB341F" w:rsidP="0039498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tcPr>
          <w:p w14:paraId="2DFFDC44" w14:textId="634F7E0A" w:rsidR="00AB341F" w:rsidRPr="00CE003E" w:rsidRDefault="00AB341F" w:rsidP="00394982">
            <w:pPr>
              <w:spacing w:line="240" w:lineRule="auto"/>
            </w:pPr>
            <w:r w:rsidRPr="00CE003E">
              <w:rPr>
                <w:rFonts w:ascii="MetaNormalLF-Roman" w:hAnsi="MetaNormalLF-Roman" w:cs="Arial"/>
                <w:position w:val="-6"/>
              </w:rPr>
              <w:t>Projektseminar mit Hausarbeit</w:t>
            </w:r>
          </w:p>
        </w:tc>
        <w:tc>
          <w:tcPr>
            <w:tcW w:w="994" w:type="dxa"/>
            <w:tcBorders>
              <w:top w:val="single" w:sz="4" w:space="0" w:color="000000"/>
              <w:left w:val="single" w:sz="4" w:space="0" w:color="000000"/>
              <w:bottom w:val="single" w:sz="4" w:space="0" w:color="000000"/>
              <w:right w:val="single" w:sz="4" w:space="0" w:color="000000"/>
            </w:tcBorders>
          </w:tcPr>
          <w:p w14:paraId="4BB1EFA6" w14:textId="77777777" w:rsidR="00AB341F" w:rsidRPr="00CE003E" w:rsidRDefault="00AB341F" w:rsidP="00394982">
            <w:pPr>
              <w:spacing w:line="240" w:lineRule="auto"/>
            </w:pPr>
            <w:r w:rsidRPr="00CE003E">
              <w:t>Wahlpflicht</w:t>
            </w:r>
          </w:p>
        </w:tc>
        <w:tc>
          <w:tcPr>
            <w:tcW w:w="1825" w:type="dxa"/>
            <w:tcBorders>
              <w:top w:val="single" w:sz="4" w:space="0" w:color="000000"/>
              <w:left w:val="single" w:sz="4" w:space="0" w:color="000000"/>
              <w:bottom w:val="single" w:sz="4" w:space="0" w:color="000000"/>
              <w:right w:val="single" w:sz="4" w:space="0" w:color="000000"/>
            </w:tcBorders>
          </w:tcPr>
          <w:p w14:paraId="04439012" w14:textId="77777777" w:rsidR="00AB341F" w:rsidRPr="00CE003E" w:rsidRDefault="00AB341F" w:rsidP="0039498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2EFAB112" w14:textId="77777777" w:rsidR="00AB341F" w:rsidRPr="00CE003E" w:rsidRDefault="00AB341F" w:rsidP="00394982">
            <w:pPr>
              <w:spacing w:line="240" w:lineRule="auto"/>
            </w:pPr>
            <w:r w:rsidRPr="00CE003E">
              <w:t>180</w:t>
            </w:r>
          </w:p>
        </w:tc>
      </w:tr>
      <w:tr w:rsidR="007C72D4" w:rsidRPr="00CE003E" w14:paraId="51E0E7C9" w14:textId="77777777" w:rsidTr="007F6F62">
        <w:tc>
          <w:tcPr>
            <w:tcW w:w="535" w:type="dxa"/>
            <w:tcBorders>
              <w:top w:val="single" w:sz="4" w:space="0" w:color="000000"/>
              <w:left w:val="single" w:sz="4" w:space="0" w:color="000000"/>
              <w:bottom w:val="single" w:sz="4" w:space="0" w:color="000000"/>
              <w:right w:val="single" w:sz="4" w:space="0" w:color="000000"/>
            </w:tcBorders>
          </w:tcPr>
          <w:p w14:paraId="56EBDF81" w14:textId="70DCD06D" w:rsidR="007C72D4" w:rsidRPr="00CE003E" w:rsidRDefault="00AB341F" w:rsidP="00243252">
            <w:pPr>
              <w:spacing w:line="240" w:lineRule="auto"/>
            </w:pPr>
            <w:r w:rsidRPr="00CE003E">
              <w:t>3</w:t>
            </w:r>
          </w:p>
        </w:tc>
        <w:tc>
          <w:tcPr>
            <w:tcW w:w="567" w:type="dxa"/>
            <w:gridSpan w:val="2"/>
            <w:tcBorders>
              <w:top w:val="single" w:sz="4" w:space="0" w:color="000000"/>
              <w:left w:val="single" w:sz="4" w:space="0" w:color="000000"/>
              <w:bottom w:val="single" w:sz="4" w:space="0" w:color="000000"/>
              <w:right w:val="single" w:sz="4" w:space="0" w:color="000000"/>
            </w:tcBorders>
          </w:tcPr>
          <w:p w14:paraId="31EA464F" w14:textId="77777777" w:rsidR="007C72D4" w:rsidRPr="00CE003E" w:rsidRDefault="007C72D4"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tcPr>
          <w:p w14:paraId="03981480" w14:textId="70944E6C" w:rsidR="007C72D4" w:rsidRPr="00CE003E" w:rsidRDefault="007C72D4" w:rsidP="00243252">
            <w:pPr>
              <w:spacing w:line="240" w:lineRule="auto"/>
            </w:pPr>
            <w:r w:rsidRPr="00CE003E">
              <w:rPr>
                <w:rFonts w:ascii="MetaNormalLF-Roman" w:hAnsi="MetaNormalLF-Roman" w:cs="Arial"/>
                <w:position w:val="-6"/>
              </w:rPr>
              <w:t>Projektseminar</w:t>
            </w:r>
            <w:r w:rsidR="00AB341F" w:rsidRPr="00CE003E">
              <w:rPr>
                <w:rFonts w:ascii="MetaNormalLF-Roman" w:hAnsi="MetaNormalLF-Roman" w:cs="Arial"/>
                <w:position w:val="-6"/>
              </w:rPr>
              <w:t xml:space="preserve"> mit Klausur</w:t>
            </w:r>
          </w:p>
        </w:tc>
        <w:tc>
          <w:tcPr>
            <w:tcW w:w="994" w:type="dxa"/>
            <w:tcBorders>
              <w:top w:val="single" w:sz="4" w:space="0" w:color="000000"/>
              <w:left w:val="single" w:sz="4" w:space="0" w:color="000000"/>
              <w:bottom w:val="single" w:sz="4" w:space="0" w:color="000000"/>
              <w:right w:val="single" w:sz="4" w:space="0" w:color="000000"/>
            </w:tcBorders>
          </w:tcPr>
          <w:p w14:paraId="7C573722" w14:textId="6234D6BD" w:rsidR="007C72D4" w:rsidRPr="00CE003E" w:rsidRDefault="00AB341F" w:rsidP="00243252">
            <w:pPr>
              <w:spacing w:line="240" w:lineRule="auto"/>
            </w:pPr>
            <w:r w:rsidRPr="00CE003E">
              <w:t>Wahlp</w:t>
            </w:r>
            <w:r w:rsidR="007C72D4" w:rsidRPr="00CE003E">
              <w:t>flicht</w:t>
            </w:r>
          </w:p>
        </w:tc>
        <w:tc>
          <w:tcPr>
            <w:tcW w:w="1825" w:type="dxa"/>
            <w:tcBorders>
              <w:top w:val="single" w:sz="4" w:space="0" w:color="000000"/>
              <w:left w:val="single" w:sz="4" w:space="0" w:color="000000"/>
              <w:bottom w:val="single" w:sz="4" w:space="0" w:color="000000"/>
              <w:right w:val="single" w:sz="4" w:space="0" w:color="000000"/>
            </w:tcBorders>
          </w:tcPr>
          <w:p w14:paraId="38EAFBE1" w14:textId="77777777" w:rsidR="007C72D4" w:rsidRPr="00CE003E" w:rsidRDefault="007C72D4" w:rsidP="00243252">
            <w:pPr>
              <w:spacing w:line="240" w:lineRule="auto"/>
            </w:pPr>
            <w:r w:rsidRPr="00CE003E">
              <w:t>30/2</w:t>
            </w:r>
          </w:p>
        </w:tc>
        <w:tc>
          <w:tcPr>
            <w:tcW w:w="1746" w:type="dxa"/>
            <w:tcBorders>
              <w:top w:val="single" w:sz="4" w:space="0" w:color="000000"/>
              <w:left w:val="single" w:sz="4" w:space="0" w:color="000000"/>
              <w:bottom w:val="single" w:sz="4" w:space="0" w:color="000000"/>
              <w:right w:val="single" w:sz="4" w:space="0" w:color="000000"/>
            </w:tcBorders>
          </w:tcPr>
          <w:p w14:paraId="29CDA934" w14:textId="77777777" w:rsidR="007C72D4" w:rsidRPr="00CE003E" w:rsidRDefault="007C72D4" w:rsidP="00243252">
            <w:pPr>
              <w:spacing w:line="240" w:lineRule="auto"/>
            </w:pPr>
            <w:r w:rsidRPr="00CE003E">
              <w:t>180</w:t>
            </w:r>
          </w:p>
        </w:tc>
      </w:tr>
      <w:tr w:rsidR="007C72D4" w:rsidRPr="00CE003E" w14:paraId="18D23BD5" w14:textId="77777777" w:rsidTr="007F6F6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21E5DD"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4A7C2CDF" w14:textId="2BB35ABF" w:rsidR="007C72D4" w:rsidRPr="00CE003E" w:rsidRDefault="00365EF3" w:rsidP="00365EF3">
            <w:pPr>
              <w:spacing w:line="240" w:lineRule="auto"/>
            </w:pPr>
            <w:r w:rsidRPr="00CE003E">
              <w:t>Die Studierenden können entweder ein Projektseminar mit Klausur oder ein Projektseminar mit Hausarbeit wählen.</w:t>
            </w:r>
          </w:p>
        </w:tc>
      </w:tr>
    </w:tbl>
    <w:p w14:paraId="544E2588"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383A98F4"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502B35D"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3A7D245" w14:textId="77777777" w:rsidR="007C72D4" w:rsidRPr="00CE003E" w:rsidRDefault="007C72D4" w:rsidP="00243252">
            <w:pPr>
              <w:spacing w:line="240" w:lineRule="auto"/>
              <w:rPr>
                <w:b/>
              </w:rPr>
            </w:pPr>
            <w:r w:rsidRPr="00CE003E">
              <w:rPr>
                <w:b/>
              </w:rPr>
              <w:t xml:space="preserve">Prüfungskonzeption </w:t>
            </w:r>
          </w:p>
        </w:tc>
      </w:tr>
      <w:tr w:rsidR="007C72D4" w:rsidRPr="00CE003E" w14:paraId="1FE03330"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0A9418" w14:textId="77777777" w:rsidR="007C72D4" w:rsidRPr="00CE003E" w:rsidRDefault="007C72D4" w:rsidP="00243252">
            <w:pPr>
              <w:spacing w:line="240" w:lineRule="auto"/>
              <w:jc w:val="left"/>
            </w:pPr>
            <w:r w:rsidRPr="00CE003E">
              <w:t>Prüfungsleistung(en)</w:t>
            </w:r>
          </w:p>
        </w:tc>
      </w:tr>
      <w:tr w:rsidR="007C72D4" w:rsidRPr="00CE003E" w14:paraId="635A5F0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77188370"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2775913"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7A0EB45"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6E86D8"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37CF9B"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2243D8F" w14:textId="77777777" w:rsidR="007C72D4" w:rsidRPr="00CE003E" w:rsidRDefault="007C72D4" w:rsidP="00243252">
            <w:pPr>
              <w:spacing w:line="240" w:lineRule="auto"/>
              <w:jc w:val="left"/>
            </w:pPr>
            <w:r w:rsidRPr="00CE003E">
              <w:t>Gewichtung Modulnote</w:t>
            </w:r>
          </w:p>
        </w:tc>
      </w:tr>
      <w:tr w:rsidR="007C72D4" w:rsidRPr="00CE003E" w14:paraId="2AA98D13"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1CFC85B5"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EA23564" w14:textId="77777777" w:rsidR="007C72D4" w:rsidRPr="00CE003E" w:rsidRDefault="007C72D4"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tcPr>
          <w:p w14:paraId="45C472FC" w14:textId="1426E4D7" w:rsidR="00365EF3" w:rsidRPr="00CE003E" w:rsidRDefault="00365EF3" w:rsidP="00243252">
            <w:pPr>
              <w:spacing w:line="240" w:lineRule="auto"/>
            </w:pPr>
            <w:r w:rsidRPr="00CE003E">
              <w:t>Bei Belegung eines Projektseminars mit Klausur:</w:t>
            </w:r>
          </w:p>
          <w:p w14:paraId="33AE321C" w14:textId="77777777" w:rsidR="007C72D4" w:rsidRPr="00CE003E" w:rsidRDefault="007C72D4" w:rsidP="00243252">
            <w:pPr>
              <w:spacing w:line="240" w:lineRule="auto"/>
            </w:pPr>
            <w:r w:rsidRPr="00CE003E">
              <w:t>Klausur</w:t>
            </w:r>
          </w:p>
          <w:p w14:paraId="7B26E099" w14:textId="77777777" w:rsidR="00365EF3" w:rsidRPr="00CE003E" w:rsidRDefault="00365EF3" w:rsidP="00243252">
            <w:pPr>
              <w:spacing w:line="240" w:lineRule="auto"/>
            </w:pPr>
          </w:p>
          <w:p w14:paraId="5FEE81DF" w14:textId="77777777" w:rsidR="00365EF3" w:rsidRPr="00CE003E" w:rsidRDefault="00365EF3" w:rsidP="00243252">
            <w:pPr>
              <w:spacing w:line="240" w:lineRule="auto"/>
            </w:pPr>
          </w:p>
          <w:p w14:paraId="777621E6" w14:textId="77777777" w:rsidR="00365EF3" w:rsidRPr="00CE003E" w:rsidRDefault="00365EF3" w:rsidP="00243252">
            <w:pPr>
              <w:spacing w:line="240" w:lineRule="auto"/>
            </w:pPr>
            <w:r w:rsidRPr="00CE003E">
              <w:t xml:space="preserve">Bei Belegung eines Projektseminars mit Hausarbeit: </w:t>
            </w:r>
          </w:p>
          <w:p w14:paraId="4FE6FF7D" w14:textId="00AAC9A8" w:rsidR="00365EF3" w:rsidRPr="00CE003E" w:rsidRDefault="00365EF3" w:rsidP="00243252">
            <w:pPr>
              <w:spacing w:line="240" w:lineRule="auto"/>
            </w:pPr>
            <w:r w:rsidRPr="00CE003E">
              <w:t>Hausarbeit</w:t>
            </w:r>
          </w:p>
        </w:tc>
        <w:tc>
          <w:tcPr>
            <w:tcW w:w="1418" w:type="dxa"/>
            <w:tcBorders>
              <w:top w:val="single" w:sz="4" w:space="0" w:color="000000"/>
              <w:left w:val="single" w:sz="4" w:space="0" w:color="000000"/>
              <w:bottom w:val="single" w:sz="4" w:space="0" w:color="000000"/>
              <w:right w:val="single" w:sz="4" w:space="0" w:color="000000"/>
            </w:tcBorders>
          </w:tcPr>
          <w:p w14:paraId="5F604C30" w14:textId="023A7AC5" w:rsidR="00C91A11" w:rsidRPr="00CE003E" w:rsidRDefault="00C91A11" w:rsidP="00243252">
            <w:pPr>
              <w:spacing w:line="240" w:lineRule="auto"/>
              <w:jc w:val="left"/>
            </w:pPr>
            <w:r w:rsidRPr="00CE003E">
              <w:lastRenderedPageBreak/>
              <w:t>Klausur:</w:t>
            </w:r>
          </w:p>
          <w:p w14:paraId="761CD382" w14:textId="635F7033" w:rsidR="007C72D4" w:rsidRPr="00CE003E" w:rsidRDefault="007C72D4" w:rsidP="00243252">
            <w:pPr>
              <w:spacing w:line="240" w:lineRule="auto"/>
              <w:jc w:val="left"/>
            </w:pPr>
            <w:r w:rsidRPr="00CE003E">
              <w:t>90 Minuten</w:t>
            </w:r>
          </w:p>
          <w:p w14:paraId="037424D2" w14:textId="77777777" w:rsidR="00365EF3" w:rsidRPr="00CE003E" w:rsidRDefault="00365EF3" w:rsidP="00243252">
            <w:pPr>
              <w:spacing w:line="240" w:lineRule="auto"/>
              <w:jc w:val="left"/>
            </w:pPr>
          </w:p>
          <w:p w14:paraId="4C07FB35" w14:textId="77777777" w:rsidR="00365EF3" w:rsidRPr="00CE003E" w:rsidRDefault="00365EF3" w:rsidP="00243252">
            <w:pPr>
              <w:spacing w:line="240" w:lineRule="auto"/>
              <w:jc w:val="left"/>
            </w:pPr>
          </w:p>
          <w:p w14:paraId="710CEAB1" w14:textId="77777777" w:rsidR="00365EF3" w:rsidRPr="00CE003E" w:rsidRDefault="00365EF3" w:rsidP="00243252">
            <w:pPr>
              <w:spacing w:line="240" w:lineRule="auto"/>
              <w:jc w:val="left"/>
            </w:pPr>
          </w:p>
          <w:p w14:paraId="1E24754A" w14:textId="1D4E1438" w:rsidR="00365EF3" w:rsidRPr="00CE003E" w:rsidRDefault="00C91A11" w:rsidP="00243252">
            <w:pPr>
              <w:spacing w:line="240" w:lineRule="auto"/>
              <w:jc w:val="left"/>
            </w:pPr>
            <w:r w:rsidRPr="00CE003E">
              <w:t>Hausarbeit:</w:t>
            </w:r>
          </w:p>
          <w:p w14:paraId="05C8D8F6" w14:textId="5A2E98FE" w:rsidR="00365EF3" w:rsidRPr="00CE003E" w:rsidRDefault="00365EF3" w:rsidP="00243252">
            <w:pPr>
              <w:spacing w:line="240" w:lineRule="auto"/>
              <w:jc w:val="left"/>
            </w:pPr>
            <w:r w:rsidRPr="00CE003E">
              <w:t>Max. 4.500 Wörter</w:t>
            </w:r>
          </w:p>
          <w:p w14:paraId="6BE44728" w14:textId="3752FD36" w:rsidR="00365EF3" w:rsidRPr="00CE003E" w:rsidRDefault="00365EF3"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54AC73B7" w14:textId="201EF54B" w:rsidR="007C72D4" w:rsidRPr="00CE003E" w:rsidRDefault="00CC1928" w:rsidP="00243252">
            <w:pPr>
              <w:spacing w:line="240" w:lineRule="auto"/>
              <w:jc w:val="left"/>
            </w:pPr>
            <w:r w:rsidRPr="00CE003E">
              <w:lastRenderedPageBreak/>
              <w:t>3</w:t>
            </w:r>
          </w:p>
          <w:p w14:paraId="3A2FA39C" w14:textId="77777777" w:rsidR="00365EF3" w:rsidRPr="00CE003E" w:rsidRDefault="00365EF3" w:rsidP="00243252">
            <w:pPr>
              <w:spacing w:line="240" w:lineRule="auto"/>
              <w:jc w:val="left"/>
            </w:pPr>
          </w:p>
          <w:p w14:paraId="0E4BCAE3" w14:textId="77777777" w:rsidR="00365EF3" w:rsidRPr="00CE003E" w:rsidRDefault="00365EF3" w:rsidP="00243252">
            <w:pPr>
              <w:spacing w:line="240" w:lineRule="auto"/>
              <w:jc w:val="left"/>
            </w:pPr>
          </w:p>
          <w:p w14:paraId="3B82419B" w14:textId="77777777" w:rsidR="00365EF3" w:rsidRPr="00CE003E" w:rsidRDefault="00365EF3" w:rsidP="00243252">
            <w:pPr>
              <w:spacing w:line="240" w:lineRule="auto"/>
              <w:jc w:val="left"/>
            </w:pPr>
          </w:p>
          <w:p w14:paraId="07B31002" w14:textId="77777777" w:rsidR="00365EF3" w:rsidRPr="00CE003E" w:rsidRDefault="00365EF3" w:rsidP="00243252">
            <w:pPr>
              <w:spacing w:line="240" w:lineRule="auto"/>
              <w:jc w:val="left"/>
            </w:pPr>
          </w:p>
          <w:p w14:paraId="2F8AC730" w14:textId="2F4531CE" w:rsidR="00365EF3" w:rsidRPr="00CE003E" w:rsidRDefault="00CC1928" w:rsidP="00243252">
            <w:pPr>
              <w:spacing w:line="240" w:lineRule="auto"/>
              <w:jc w:val="left"/>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2B25F4C6" w14:textId="77777777" w:rsidR="00395681" w:rsidRPr="00CE003E" w:rsidRDefault="00395681" w:rsidP="00243252">
            <w:pPr>
              <w:spacing w:line="240" w:lineRule="auto"/>
              <w:jc w:val="left"/>
            </w:pPr>
          </w:p>
          <w:p w14:paraId="0C979854" w14:textId="77777777" w:rsidR="00395681" w:rsidRPr="00CE003E" w:rsidRDefault="00395681" w:rsidP="00243252">
            <w:pPr>
              <w:spacing w:line="240" w:lineRule="auto"/>
              <w:jc w:val="left"/>
            </w:pPr>
          </w:p>
          <w:p w14:paraId="3A9C7D92" w14:textId="77777777" w:rsidR="00395681" w:rsidRPr="00CE003E" w:rsidRDefault="00395681" w:rsidP="00243252">
            <w:pPr>
              <w:spacing w:line="240" w:lineRule="auto"/>
              <w:jc w:val="left"/>
            </w:pPr>
          </w:p>
          <w:p w14:paraId="7A084770" w14:textId="4B5C9A69" w:rsidR="007C72D4" w:rsidRPr="00CE003E" w:rsidRDefault="007C72D4" w:rsidP="00243252">
            <w:pPr>
              <w:spacing w:line="240" w:lineRule="auto"/>
              <w:jc w:val="left"/>
            </w:pPr>
            <w:r w:rsidRPr="00CE003E">
              <w:t>100</w:t>
            </w:r>
          </w:p>
        </w:tc>
      </w:tr>
      <w:tr w:rsidR="007C72D4" w:rsidRPr="00CE003E" w14:paraId="7D653BBD"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4B77737" w14:textId="77777777" w:rsidR="007C72D4" w:rsidRPr="00CE003E" w:rsidRDefault="007C72D4" w:rsidP="00243252">
            <w:pPr>
              <w:spacing w:line="240" w:lineRule="auto"/>
              <w:jc w:val="left"/>
            </w:pPr>
            <w:r w:rsidRPr="00CE003E">
              <w:t>Studienleistung(en)</w:t>
            </w:r>
          </w:p>
        </w:tc>
      </w:tr>
      <w:tr w:rsidR="007C72D4" w:rsidRPr="00CE003E" w14:paraId="08258F2F"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2FB1BBCB"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507E376F"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216B41"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1C4C7E"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F5A3C" w14:textId="77777777" w:rsidR="007C72D4" w:rsidRPr="00CE003E" w:rsidRDefault="007C72D4" w:rsidP="00243252">
            <w:pPr>
              <w:spacing w:line="240" w:lineRule="auto"/>
              <w:jc w:val="left"/>
            </w:pPr>
          </w:p>
        </w:tc>
      </w:tr>
      <w:tr w:rsidR="007C72D4" w:rsidRPr="00CE003E" w14:paraId="71007497"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23F2BA52"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31E290C4" w14:textId="398BDD57" w:rsidR="007C72D4" w:rsidRPr="00CE003E" w:rsidRDefault="007C72D4" w:rsidP="00243252">
            <w:pPr>
              <w:spacing w:line="240" w:lineRule="auto"/>
            </w:pPr>
            <w:r w:rsidRPr="00CE003E">
              <w:rPr>
                <w:rFonts w:ascii="MetaNormalLF-Roman" w:hAnsi="MetaNormalLF-Roman" w:cs="Arial"/>
              </w:rPr>
              <w:t xml:space="preserve">Referat, Präsentation oder Recherche im Einführungskurs </w:t>
            </w:r>
          </w:p>
        </w:tc>
        <w:tc>
          <w:tcPr>
            <w:tcW w:w="1418" w:type="dxa"/>
            <w:tcBorders>
              <w:top w:val="single" w:sz="4" w:space="0" w:color="000000"/>
              <w:left w:val="single" w:sz="4" w:space="0" w:color="000000"/>
              <w:bottom w:val="single" w:sz="4" w:space="0" w:color="000000"/>
              <w:right w:val="single" w:sz="4" w:space="0" w:color="000000"/>
            </w:tcBorders>
          </w:tcPr>
          <w:p w14:paraId="5BD872C9" w14:textId="77777777" w:rsidR="007C72D4" w:rsidRPr="00CE003E" w:rsidRDefault="007C72D4" w:rsidP="00243252">
            <w:pPr>
              <w:spacing w:line="240" w:lineRule="auto"/>
            </w:pPr>
            <w:r w:rsidRPr="00CE003E">
              <w:t>(nebenstehend)</w:t>
            </w:r>
          </w:p>
        </w:tc>
        <w:tc>
          <w:tcPr>
            <w:tcW w:w="1340" w:type="dxa"/>
            <w:tcBorders>
              <w:top w:val="single" w:sz="4" w:space="0" w:color="000000"/>
              <w:left w:val="single" w:sz="4" w:space="0" w:color="000000"/>
              <w:bottom w:val="single" w:sz="4" w:space="0" w:color="000000"/>
              <w:right w:val="single" w:sz="4" w:space="0" w:color="000000"/>
            </w:tcBorders>
          </w:tcPr>
          <w:p w14:paraId="19B88315" w14:textId="77777777" w:rsidR="007C72D4" w:rsidRPr="00CE003E" w:rsidRDefault="007C72D4" w:rsidP="00243252">
            <w:pPr>
              <w:spacing w:line="240" w:lineRule="auto"/>
            </w:pPr>
            <w:r w:rsidRPr="00CE003E">
              <w:t>1 und 2</w:t>
            </w:r>
          </w:p>
        </w:tc>
        <w:tc>
          <w:tcPr>
            <w:tcW w:w="1239" w:type="dxa"/>
            <w:tcBorders>
              <w:top w:val="single" w:sz="4" w:space="0" w:color="000000"/>
              <w:left w:val="single" w:sz="4" w:space="0" w:color="000000"/>
              <w:bottom w:val="single" w:sz="4" w:space="0" w:color="000000"/>
              <w:right w:val="single" w:sz="4" w:space="0" w:color="000000"/>
            </w:tcBorders>
          </w:tcPr>
          <w:p w14:paraId="56896BFC" w14:textId="77777777" w:rsidR="007C72D4" w:rsidRPr="00CE003E" w:rsidRDefault="007C72D4" w:rsidP="00243252">
            <w:pPr>
              <w:spacing w:line="240" w:lineRule="auto"/>
            </w:pPr>
            <w:r w:rsidRPr="00CE003E">
              <w:t>0</w:t>
            </w:r>
          </w:p>
        </w:tc>
      </w:tr>
      <w:tr w:rsidR="007C72D4" w:rsidRPr="00CE003E" w14:paraId="561B0FEF"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808727"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13CDB811" w14:textId="77777777" w:rsidR="007C72D4" w:rsidRPr="00CE003E" w:rsidRDefault="007C72D4" w:rsidP="00243252">
            <w:pPr>
              <w:spacing w:line="240" w:lineRule="auto"/>
            </w:pPr>
            <w:r w:rsidRPr="00CE003E">
              <w:t>10 LP von 170 LP (5,9%)</w:t>
            </w:r>
          </w:p>
        </w:tc>
      </w:tr>
    </w:tbl>
    <w:p w14:paraId="673F20A9" w14:textId="77777777" w:rsidR="007C72D4" w:rsidRPr="00CE003E" w:rsidRDefault="007C72D4" w:rsidP="007C72D4">
      <w:pPr>
        <w:spacing w:line="240" w:lineRule="auto"/>
        <w:rPr>
          <w:sz w:val="20"/>
          <w:szCs w:val="20"/>
        </w:rPr>
      </w:pPr>
    </w:p>
    <w:tbl>
      <w:tblPr>
        <w:tblStyle w:val="Tabellenraster"/>
        <w:tblW w:w="4932" w:type="pct"/>
        <w:tblLook w:val="04A0" w:firstRow="1" w:lastRow="0" w:firstColumn="1" w:lastColumn="0" w:noHBand="0" w:noVBand="1"/>
      </w:tblPr>
      <w:tblGrid>
        <w:gridCol w:w="537"/>
        <w:gridCol w:w="2270"/>
        <w:gridCol w:w="6968"/>
      </w:tblGrid>
      <w:tr w:rsidR="007C72D4" w:rsidRPr="00CE003E" w14:paraId="18A0281C" w14:textId="77777777" w:rsidTr="00243252">
        <w:trPr>
          <w:trHeight w:val="556"/>
        </w:trPr>
        <w:tc>
          <w:tcPr>
            <w:tcW w:w="2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D4CF41" w14:textId="77777777" w:rsidR="007C72D4" w:rsidRPr="00CE003E" w:rsidRDefault="007C72D4" w:rsidP="00243252">
            <w:pPr>
              <w:spacing w:line="240" w:lineRule="auto"/>
              <w:rPr>
                <w:b/>
              </w:rPr>
            </w:pPr>
            <w:r w:rsidRPr="00CE003E">
              <w:rPr>
                <w:b/>
              </w:rPr>
              <w:t>5</w:t>
            </w:r>
          </w:p>
        </w:tc>
        <w:tc>
          <w:tcPr>
            <w:tcW w:w="4725"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E1FE4FA" w14:textId="77777777" w:rsidR="007C72D4" w:rsidRPr="00CE003E" w:rsidRDefault="007C72D4" w:rsidP="00243252">
            <w:pPr>
              <w:spacing w:line="240" w:lineRule="auto"/>
              <w:ind w:right="-247"/>
              <w:rPr>
                <w:b/>
              </w:rPr>
            </w:pPr>
            <w:r w:rsidRPr="00CE003E">
              <w:rPr>
                <w:b/>
              </w:rPr>
              <w:t>Voraussetzungen</w:t>
            </w:r>
          </w:p>
        </w:tc>
      </w:tr>
      <w:tr w:rsidR="007C72D4" w:rsidRPr="00CE003E" w14:paraId="28F3643B" w14:textId="77777777" w:rsidTr="00243252">
        <w:trPr>
          <w:trHeight w:val="579"/>
        </w:trPr>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2F731E" w14:textId="77777777" w:rsidR="007C72D4" w:rsidRPr="00CE003E" w:rsidRDefault="007C72D4" w:rsidP="00243252">
            <w:pPr>
              <w:spacing w:line="240" w:lineRule="auto"/>
              <w:jc w:val="left"/>
            </w:pPr>
            <w:r w:rsidRPr="00CE003E">
              <w:t>Modulbezogene Teilnahmevoraussetzungen</w:t>
            </w:r>
          </w:p>
        </w:tc>
        <w:tc>
          <w:tcPr>
            <w:tcW w:w="3564" w:type="pct"/>
            <w:tcBorders>
              <w:top w:val="single" w:sz="4" w:space="0" w:color="000000"/>
              <w:left w:val="single" w:sz="4" w:space="0" w:color="000000"/>
              <w:bottom w:val="single" w:sz="4" w:space="0" w:color="000000"/>
              <w:right w:val="single" w:sz="4" w:space="0" w:color="000000"/>
            </w:tcBorders>
            <w:vAlign w:val="center"/>
          </w:tcPr>
          <w:p w14:paraId="5E602189" w14:textId="287BE4C7" w:rsidR="007C72D4" w:rsidRPr="00CE003E" w:rsidRDefault="00365EF3" w:rsidP="00243252">
            <w:pPr>
              <w:spacing w:line="240" w:lineRule="auto"/>
            </w:pPr>
            <w:r w:rsidRPr="00CE003E">
              <w:t>K</w:t>
            </w:r>
            <w:r w:rsidR="007C72D4" w:rsidRPr="00CE003E">
              <w:t>eine</w:t>
            </w:r>
          </w:p>
        </w:tc>
      </w:tr>
      <w:tr w:rsidR="007C72D4" w:rsidRPr="00CE003E" w14:paraId="2CB468BC"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58EEA6" w14:textId="77777777" w:rsidR="007C72D4" w:rsidRPr="00CE003E" w:rsidRDefault="007C72D4" w:rsidP="00243252">
            <w:pPr>
              <w:spacing w:line="240" w:lineRule="auto"/>
              <w:jc w:val="left"/>
            </w:pPr>
            <w:r w:rsidRPr="00CE003E">
              <w:t>Vergabe von</w:t>
            </w:r>
          </w:p>
          <w:p w14:paraId="1AC80729" w14:textId="77777777" w:rsidR="007C72D4" w:rsidRPr="00CE003E" w:rsidRDefault="007C72D4" w:rsidP="00243252">
            <w:pPr>
              <w:spacing w:line="240" w:lineRule="auto"/>
              <w:jc w:val="left"/>
            </w:pPr>
            <w:r w:rsidRPr="00CE003E">
              <w:t>Leistungspunkten</w:t>
            </w:r>
          </w:p>
        </w:tc>
        <w:tc>
          <w:tcPr>
            <w:tcW w:w="3564" w:type="pct"/>
            <w:tcBorders>
              <w:top w:val="single" w:sz="4" w:space="0" w:color="000000"/>
              <w:left w:val="single" w:sz="4" w:space="0" w:color="000000"/>
              <w:bottom w:val="single" w:sz="4" w:space="0" w:color="000000"/>
              <w:right w:val="single" w:sz="4" w:space="0" w:color="000000"/>
            </w:tcBorders>
            <w:vAlign w:val="center"/>
            <w:hideMark/>
          </w:tcPr>
          <w:p w14:paraId="06C773DC"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72603771" w14:textId="77777777" w:rsidTr="00243252">
        <w:tc>
          <w:tcPr>
            <w:tcW w:w="14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22B569" w14:textId="77777777" w:rsidR="007C72D4" w:rsidRPr="00CE003E" w:rsidRDefault="007C72D4" w:rsidP="00243252">
            <w:pPr>
              <w:spacing w:line="240" w:lineRule="auto"/>
              <w:jc w:val="left"/>
            </w:pPr>
            <w:r w:rsidRPr="00CE003E">
              <w:t>Regelungen zur</w:t>
            </w:r>
          </w:p>
          <w:p w14:paraId="6E965110" w14:textId="77777777" w:rsidR="007C72D4" w:rsidRPr="00CE003E" w:rsidRDefault="007C72D4" w:rsidP="00243252">
            <w:pPr>
              <w:spacing w:line="240" w:lineRule="auto"/>
              <w:jc w:val="left"/>
            </w:pPr>
            <w:r w:rsidRPr="00CE003E">
              <w:t>Anwesenheit</w:t>
            </w:r>
          </w:p>
        </w:tc>
        <w:tc>
          <w:tcPr>
            <w:tcW w:w="3564" w:type="pct"/>
            <w:tcBorders>
              <w:top w:val="single" w:sz="4" w:space="0" w:color="000000"/>
              <w:left w:val="single" w:sz="4" w:space="0" w:color="000000"/>
              <w:bottom w:val="single" w:sz="4" w:space="0" w:color="000000"/>
              <w:right w:val="single" w:sz="4" w:space="0" w:color="000000"/>
            </w:tcBorders>
            <w:vAlign w:val="center"/>
          </w:tcPr>
          <w:p w14:paraId="17B0BD70" w14:textId="77777777" w:rsidR="007C72D4" w:rsidRPr="00CE003E" w:rsidRDefault="007C72D4" w:rsidP="00243252">
            <w:pPr>
              <w:spacing w:line="240" w:lineRule="auto"/>
            </w:pPr>
            <w:r w:rsidRPr="00CE003E">
              <w:t>Die regelmäßige Teilnahme wird empfohlen.</w:t>
            </w:r>
          </w:p>
        </w:tc>
      </w:tr>
    </w:tbl>
    <w:p w14:paraId="703BEE5F"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2B56B1E5"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634AA2C"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136F8" w14:textId="77777777" w:rsidR="007C72D4" w:rsidRPr="00CE003E" w:rsidRDefault="007C72D4" w:rsidP="00243252">
            <w:pPr>
              <w:spacing w:line="240" w:lineRule="auto"/>
              <w:rPr>
                <w:b/>
              </w:rPr>
            </w:pPr>
            <w:r w:rsidRPr="00CE003E">
              <w:rPr>
                <w:b/>
              </w:rPr>
              <w:t>LP-Zuordnung</w:t>
            </w:r>
          </w:p>
        </w:tc>
      </w:tr>
      <w:tr w:rsidR="007C72D4" w:rsidRPr="00CE003E" w14:paraId="7E68DD69"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F363F3"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0F4E3F3E" w14:textId="77777777" w:rsidR="007C72D4" w:rsidRPr="00CE003E" w:rsidRDefault="007C72D4" w:rsidP="00243252">
            <w:pPr>
              <w:spacing w:line="240" w:lineRule="auto"/>
            </w:pPr>
            <w:r w:rsidRPr="00CE003E">
              <w:t>LV Nr. 1</w:t>
            </w:r>
          </w:p>
        </w:tc>
        <w:tc>
          <w:tcPr>
            <w:tcW w:w="3449" w:type="dxa"/>
            <w:tcBorders>
              <w:top w:val="single" w:sz="4" w:space="0" w:color="000000"/>
              <w:left w:val="single" w:sz="4" w:space="0" w:color="000000"/>
              <w:bottom w:val="single" w:sz="4" w:space="0" w:color="000000"/>
              <w:right w:val="single" w:sz="4" w:space="0" w:color="000000"/>
            </w:tcBorders>
            <w:hideMark/>
          </w:tcPr>
          <w:p w14:paraId="47DCD875" w14:textId="77777777" w:rsidR="007C72D4" w:rsidRPr="00CE003E" w:rsidRDefault="007C72D4" w:rsidP="00243252">
            <w:pPr>
              <w:spacing w:line="240" w:lineRule="auto"/>
            </w:pPr>
            <w:r w:rsidRPr="00CE003E">
              <w:t>1 LP</w:t>
            </w:r>
          </w:p>
        </w:tc>
      </w:tr>
      <w:tr w:rsidR="007C72D4" w:rsidRPr="00CE003E" w14:paraId="38D0E090"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030E57"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4849E98F" w14:textId="77777777" w:rsidR="007C72D4" w:rsidRPr="00CE003E" w:rsidRDefault="007C72D4" w:rsidP="00243252">
            <w:pPr>
              <w:spacing w:line="240" w:lineRule="auto"/>
            </w:pPr>
            <w:r w:rsidRPr="00CE003E">
              <w:t>LV Nr. 2</w:t>
            </w:r>
          </w:p>
        </w:tc>
        <w:tc>
          <w:tcPr>
            <w:tcW w:w="3449" w:type="dxa"/>
            <w:tcBorders>
              <w:top w:val="single" w:sz="4" w:space="0" w:color="000000"/>
              <w:left w:val="single" w:sz="4" w:space="0" w:color="000000"/>
              <w:bottom w:val="single" w:sz="4" w:space="0" w:color="000000"/>
              <w:right w:val="single" w:sz="4" w:space="0" w:color="000000"/>
            </w:tcBorders>
            <w:hideMark/>
          </w:tcPr>
          <w:p w14:paraId="5691F780" w14:textId="77777777" w:rsidR="007C72D4" w:rsidRPr="00CE003E" w:rsidRDefault="007C72D4" w:rsidP="00243252">
            <w:pPr>
              <w:spacing w:line="240" w:lineRule="auto"/>
            </w:pPr>
            <w:r w:rsidRPr="00CE003E">
              <w:t>1 LP</w:t>
            </w:r>
          </w:p>
        </w:tc>
      </w:tr>
      <w:tr w:rsidR="007C72D4" w:rsidRPr="00CE003E" w14:paraId="5270498A"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00B50F"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2C2F0047"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222A78FD" w14:textId="77777777" w:rsidR="007C72D4" w:rsidRPr="00CE003E" w:rsidRDefault="007C72D4" w:rsidP="00243252">
            <w:pPr>
              <w:spacing w:line="240" w:lineRule="auto"/>
            </w:pPr>
            <w:r w:rsidRPr="00CE003E">
              <w:t>6 LP</w:t>
            </w:r>
          </w:p>
        </w:tc>
      </w:tr>
      <w:tr w:rsidR="007C72D4" w:rsidRPr="00CE003E" w14:paraId="19B0574E"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630637E"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hideMark/>
          </w:tcPr>
          <w:p w14:paraId="59659876" w14:textId="77777777" w:rsidR="007C72D4" w:rsidRPr="00CE003E" w:rsidRDefault="007C72D4" w:rsidP="00243252">
            <w:pPr>
              <w:spacing w:line="240" w:lineRule="auto"/>
            </w:pPr>
            <w:r w:rsidRPr="00CE003E">
              <w:t>Nr. 1</w:t>
            </w:r>
          </w:p>
        </w:tc>
        <w:tc>
          <w:tcPr>
            <w:tcW w:w="3449" w:type="dxa"/>
            <w:tcBorders>
              <w:top w:val="single" w:sz="4" w:space="0" w:color="000000"/>
              <w:left w:val="single" w:sz="4" w:space="0" w:color="000000"/>
              <w:bottom w:val="single" w:sz="4" w:space="0" w:color="000000"/>
              <w:right w:val="single" w:sz="4" w:space="0" w:color="000000"/>
            </w:tcBorders>
            <w:hideMark/>
          </w:tcPr>
          <w:p w14:paraId="2996CFD8" w14:textId="77777777" w:rsidR="007C72D4" w:rsidRPr="00CE003E" w:rsidRDefault="007C72D4" w:rsidP="00243252">
            <w:pPr>
              <w:spacing w:line="240" w:lineRule="auto"/>
            </w:pPr>
            <w:r w:rsidRPr="00CE003E">
              <w:t>2 LP</w:t>
            </w:r>
          </w:p>
        </w:tc>
      </w:tr>
      <w:tr w:rsidR="007C72D4" w:rsidRPr="00CE003E" w14:paraId="671C3D16"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087891F"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5AA449B8"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hideMark/>
          </w:tcPr>
          <w:p w14:paraId="6BAD016A" w14:textId="77777777" w:rsidR="007C72D4" w:rsidRPr="00CE003E" w:rsidRDefault="007C72D4" w:rsidP="00243252">
            <w:pPr>
              <w:spacing w:line="240" w:lineRule="auto"/>
            </w:pPr>
            <w:r w:rsidRPr="00CE003E">
              <w:t>10 LP</w:t>
            </w:r>
          </w:p>
        </w:tc>
      </w:tr>
    </w:tbl>
    <w:p w14:paraId="41605F51"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25C91A5F"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935769A"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13B310" w14:textId="77777777" w:rsidR="007C72D4" w:rsidRPr="00CE003E" w:rsidRDefault="007C72D4" w:rsidP="00243252">
            <w:pPr>
              <w:spacing w:line="240" w:lineRule="auto"/>
              <w:rPr>
                <w:b/>
              </w:rPr>
            </w:pPr>
            <w:r w:rsidRPr="00CE003E">
              <w:rPr>
                <w:b/>
              </w:rPr>
              <w:t>Angebot des Moduls</w:t>
            </w:r>
          </w:p>
        </w:tc>
      </w:tr>
      <w:tr w:rsidR="007C72D4" w:rsidRPr="00CE003E" w14:paraId="48386553"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0572C6"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7F10F29D" w14:textId="77777777" w:rsidR="007C72D4" w:rsidRPr="00CE003E" w:rsidRDefault="007C72D4" w:rsidP="00243252">
            <w:pPr>
              <w:spacing w:line="240" w:lineRule="auto"/>
            </w:pPr>
            <w:r w:rsidRPr="00CE003E">
              <w:t>Jedes Wintersemester</w:t>
            </w:r>
          </w:p>
        </w:tc>
      </w:tr>
      <w:tr w:rsidR="007C72D4" w:rsidRPr="00CE003E" w14:paraId="2C3288D4"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93F765"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6586BA27" w14:textId="45B72DCB" w:rsidR="007C72D4" w:rsidRPr="00CE003E" w:rsidRDefault="007C72D4" w:rsidP="00243252">
            <w:pPr>
              <w:rPr>
                <w:rFonts w:ascii="MetaNormalLF-Roman" w:hAnsi="MetaNormalLF-Roman" w:cs="Arial"/>
              </w:rPr>
            </w:pPr>
            <w:r w:rsidRPr="00CE003E">
              <w:rPr>
                <w:rFonts w:ascii="MetaNormalLF-Roman" w:hAnsi="MetaNormalLF-Roman" w:cs="Arial"/>
              </w:rPr>
              <w:t>Prof. Dr. Niels Petersen</w:t>
            </w:r>
          </w:p>
          <w:p w14:paraId="7CA0498C" w14:textId="77777777" w:rsidR="007C72D4" w:rsidRPr="00CE003E" w:rsidRDefault="007C72D4" w:rsidP="00243252">
            <w:pPr>
              <w:spacing w:line="240" w:lineRule="auto"/>
            </w:pPr>
            <w:r w:rsidRPr="00CE003E">
              <w:rPr>
                <w:rFonts w:ascii="MetaNormalLF-Roman" w:hAnsi="MetaNormalLF-Roman" w:cs="Arial"/>
              </w:rPr>
              <w:t xml:space="preserve"> Prof. Dr. Thomas Dietz</w:t>
            </w:r>
          </w:p>
        </w:tc>
      </w:tr>
      <w:tr w:rsidR="007C72D4" w:rsidRPr="00CE003E" w14:paraId="1897B9EF"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B8085B"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14254EA6" w14:textId="77777777" w:rsidR="007C72D4" w:rsidRPr="00CE003E" w:rsidRDefault="007C72D4" w:rsidP="00243252">
            <w:pPr>
              <w:spacing w:line="240" w:lineRule="auto"/>
            </w:pPr>
            <w:r w:rsidRPr="00CE003E">
              <w:t>Fachbereich 03 – Rechtswissenschaftliche Fakultät</w:t>
            </w:r>
          </w:p>
          <w:p w14:paraId="7646E3A2" w14:textId="77777777" w:rsidR="007C72D4" w:rsidRPr="00CE003E" w:rsidRDefault="007C72D4" w:rsidP="007F6F62">
            <w:pPr>
              <w:spacing w:line="240" w:lineRule="auto"/>
              <w:jc w:val="left"/>
            </w:pPr>
            <w:r w:rsidRPr="00CE003E">
              <w:t xml:space="preserve">Fachbereich 06 – </w:t>
            </w:r>
            <w:r w:rsidRPr="00CE003E">
              <w:br/>
              <w:t>Erziehungswissenschaft und Sozialwissenschaften</w:t>
            </w:r>
          </w:p>
        </w:tc>
      </w:tr>
    </w:tbl>
    <w:p w14:paraId="0FC4D7E0"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195"/>
        <w:gridCol w:w="7037"/>
      </w:tblGrid>
      <w:tr w:rsidR="007C72D4" w:rsidRPr="00CE003E" w14:paraId="6DDFD4D5" w14:textId="77777777" w:rsidTr="007F6F6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D9A5BE2" w14:textId="77777777" w:rsidR="007C72D4" w:rsidRPr="00CE003E" w:rsidRDefault="007C72D4" w:rsidP="00243252">
            <w:pPr>
              <w:spacing w:line="240" w:lineRule="auto"/>
              <w:rPr>
                <w:b/>
              </w:rPr>
            </w:pPr>
            <w:r w:rsidRPr="00CE003E">
              <w:rPr>
                <w:b/>
              </w:rPr>
              <w:t>8</w:t>
            </w:r>
          </w:p>
        </w:tc>
        <w:tc>
          <w:tcPr>
            <w:tcW w:w="923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5C3A6B8" w14:textId="77777777" w:rsidR="007C72D4" w:rsidRPr="00CE003E" w:rsidRDefault="007C72D4" w:rsidP="00243252">
            <w:pPr>
              <w:spacing w:line="240" w:lineRule="auto"/>
              <w:rPr>
                <w:b/>
              </w:rPr>
            </w:pPr>
            <w:r w:rsidRPr="00CE003E">
              <w:rPr>
                <w:b/>
              </w:rPr>
              <w:t>Mobilität / Anerkennung</w:t>
            </w:r>
          </w:p>
        </w:tc>
      </w:tr>
      <w:tr w:rsidR="007C72D4" w:rsidRPr="00CE003E" w14:paraId="56ADCFA7" w14:textId="77777777" w:rsidTr="007F6F62">
        <w:tc>
          <w:tcPr>
            <w:tcW w:w="27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F4D01D" w14:textId="77777777" w:rsidR="007C72D4" w:rsidRPr="00CE003E" w:rsidRDefault="007C72D4" w:rsidP="00243252">
            <w:pPr>
              <w:spacing w:line="240" w:lineRule="auto"/>
              <w:jc w:val="left"/>
            </w:pPr>
            <w:r w:rsidRPr="00CE003E">
              <w:t>Verwendbarkeit in anderen Studiengängen</w:t>
            </w:r>
          </w:p>
        </w:tc>
        <w:tc>
          <w:tcPr>
            <w:tcW w:w="7037" w:type="dxa"/>
            <w:tcBorders>
              <w:top w:val="single" w:sz="4" w:space="0" w:color="000000"/>
              <w:left w:val="single" w:sz="4" w:space="0" w:color="000000"/>
              <w:bottom w:val="single" w:sz="4" w:space="0" w:color="000000"/>
              <w:right w:val="single" w:sz="4" w:space="0" w:color="000000"/>
            </w:tcBorders>
            <w:vAlign w:val="center"/>
          </w:tcPr>
          <w:p w14:paraId="50E0AF31" w14:textId="77777777" w:rsidR="007C72D4" w:rsidRPr="00CE003E" w:rsidRDefault="007C72D4" w:rsidP="00243252">
            <w:pPr>
              <w:spacing w:line="240" w:lineRule="auto"/>
            </w:pPr>
            <w:r w:rsidRPr="00CE003E">
              <w:t>Keine</w:t>
            </w:r>
          </w:p>
        </w:tc>
      </w:tr>
      <w:tr w:rsidR="007C72D4" w:rsidRPr="00CE003E" w14:paraId="7130409B" w14:textId="77777777" w:rsidTr="007F6F62">
        <w:tc>
          <w:tcPr>
            <w:tcW w:w="27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04263D" w14:textId="77777777" w:rsidR="007C72D4" w:rsidRPr="00CE003E" w:rsidRDefault="007C72D4" w:rsidP="00243252">
            <w:pPr>
              <w:spacing w:line="240" w:lineRule="auto"/>
              <w:jc w:val="left"/>
            </w:pPr>
            <w:r w:rsidRPr="00CE003E">
              <w:t>Modultitel englisch</w:t>
            </w:r>
          </w:p>
        </w:tc>
        <w:tc>
          <w:tcPr>
            <w:tcW w:w="7037" w:type="dxa"/>
            <w:tcBorders>
              <w:top w:val="single" w:sz="4" w:space="0" w:color="000000"/>
              <w:left w:val="single" w:sz="4" w:space="0" w:color="000000"/>
              <w:bottom w:val="single" w:sz="4" w:space="0" w:color="000000"/>
              <w:right w:val="single" w:sz="4" w:space="0" w:color="000000"/>
            </w:tcBorders>
            <w:vAlign w:val="center"/>
          </w:tcPr>
          <w:p w14:paraId="6B3BD391" w14:textId="77777777" w:rsidR="007C72D4" w:rsidRPr="00CE003E" w:rsidRDefault="007C72D4" w:rsidP="00243252">
            <w:pPr>
              <w:spacing w:line="240" w:lineRule="auto"/>
              <w:rPr>
                <w:lang w:val="en-US"/>
              </w:rPr>
            </w:pPr>
            <w:r w:rsidRPr="00CE003E">
              <w:rPr>
                <w:rFonts w:ascii="MetaNormalLF-Roman" w:hAnsi="MetaNormalLF-Roman" w:cs="Arial"/>
              </w:rPr>
              <w:t>Integrative Module</w:t>
            </w:r>
          </w:p>
        </w:tc>
      </w:tr>
      <w:tr w:rsidR="007C72D4" w:rsidRPr="007D2B61" w14:paraId="46F81CBA" w14:textId="77777777" w:rsidTr="007F6F62">
        <w:trPr>
          <w:trHeight w:val="170"/>
        </w:trPr>
        <w:tc>
          <w:tcPr>
            <w:tcW w:w="271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2B7FE7" w14:textId="77777777" w:rsidR="007C72D4" w:rsidRPr="00CE003E" w:rsidRDefault="007C72D4" w:rsidP="00243252">
            <w:pPr>
              <w:spacing w:line="240" w:lineRule="auto"/>
              <w:jc w:val="left"/>
            </w:pPr>
            <w:r w:rsidRPr="00CE003E">
              <w:t>Englische Übersetzung der Modulkomponenten aus Feld 3</w:t>
            </w:r>
          </w:p>
        </w:tc>
        <w:tc>
          <w:tcPr>
            <w:tcW w:w="7037" w:type="dxa"/>
            <w:tcBorders>
              <w:top w:val="single" w:sz="4" w:space="0" w:color="000000"/>
              <w:left w:val="single" w:sz="4" w:space="0" w:color="000000"/>
              <w:bottom w:val="single" w:sz="4" w:space="0" w:color="000000"/>
              <w:right w:val="single" w:sz="4" w:space="0" w:color="000000"/>
            </w:tcBorders>
            <w:vAlign w:val="center"/>
            <w:hideMark/>
          </w:tcPr>
          <w:p w14:paraId="16D6BC07" w14:textId="77777777" w:rsidR="007C72D4" w:rsidRPr="00CE003E" w:rsidRDefault="007C72D4" w:rsidP="00243252">
            <w:pPr>
              <w:spacing w:line="240" w:lineRule="auto"/>
              <w:rPr>
                <w:lang w:val="en-US"/>
              </w:rPr>
            </w:pPr>
            <w:r w:rsidRPr="00CE003E">
              <w:rPr>
                <w:lang w:val="en-US"/>
              </w:rPr>
              <w:t>LV Nr. 1: Integrative Module I</w:t>
            </w:r>
          </w:p>
        </w:tc>
      </w:tr>
      <w:tr w:rsidR="007C72D4" w:rsidRPr="007D2B61" w14:paraId="06023CEB" w14:textId="77777777" w:rsidTr="007F6F62">
        <w:trPr>
          <w:trHeight w:val="1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772F0A6" w14:textId="77777777" w:rsidR="007C72D4" w:rsidRPr="00CE003E" w:rsidRDefault="007C72D4" w:rsidP="00243252">
            <w:pPr>
              <w:spacing w:line="240" w:lineRule="auto"/>
              <w:jc w:val="left"/>
              <w:rPr>
                <w:lang w:val="en-US"/>
              </w:rPr>
            </w:pPr>
          </w:p>
        </w:tc>
        <w:tc>
          <w:tcPr>
            <w:tcW w:w="7037" w:type="dxa"/>
            <w:tcBorders>
              <w:top w:val="single" w:sz="4" w:space="0" w:color="000000"/>
              <w:left w:val="single" w:sz="4" w:space="0" w:color="000000"/>
              <w:bottom w:val="single" w:sz="4" w:space="0" w:color="000000"/>
              <w:right w:val="single" w:sz="4" w:space="0" w:color="000000"/>
            </w:tcBorders>
            <w:hideMark/>
          </w:tcPr>
          <w:p w14:paraId="4F86EB6B" w14:textId="77777777" w:rsidR="007C72D4" w:rsidRPr="00CE003E" w:rsidRDefault="007C72D4" w:rsidP="00243252">
            <w:pPr>
              <w:spacing w:line="240" w:lineRule="auto"/>
              <w:rPr>
                <w:lang w:val="en-US"/>
              </w:rPr>
            </w:pPr>
            <w:r w:rsidRPr="00CE003E">
              <w:rPr>
                <w:lang w:val="en-US"/>
              </w:rPr>
              <w:t>LV Nr. 2: Integrative Module II</w:t>
            </w:r>
          </w:p>
        </w:tc>
      </w:tr>
    </w:tbl>
    <w:p w14:paraId="6A2656AA" w14:textId="77777777" w:rsidR="007C72D4" w:rsidRPr="00CE003E" w:rsidRDefault="007C72D4" w:rsidP="007C72D4">
      <w:pPr>
        <w:spacing w:line="240" w:lineRule="auto"/>
        <w:rPr>
          <w:sz w:val="20"/>
          <w:szCs w:val="20"/>
          <w:lang w:val="en-US"/>
        </w:rPr>
      </w:pPr>
    </w:p>
    <w:tbl>
      <w:tblPr>
        <w:tblStyle w:val="Tabellenraster"/>
        <w:tblW w:w="0" w:type="auto"/>
        <w:tblLook w:val="04A0" w:firstRow="1" w:lastRow="0" w:firstColumn="1" w:lastColumn="0" w:noHBand="0" w:noVBand="1"/>
      </w:tblPr>
      <w:tblGrid>
        <w:gridCol w:w="534"/>
        <w:gridCol w:w="2268"/>
        <w:gridCol w:w="6974"/>
      </w:tblGrid>
      <w:tr w:rsidR="007C72D4" w:rsidRPr="00CE003E" w14:paraId="477B8042"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BD7B87C" w14:textId="77777777" w:rsidR="007C72D4" w:rsidRPr="00CE003E" w:rsidRDefault="007C72D4" w:rsidP="00243252">
            <w:pPr>
              <w:spacing w:line="240" w:lineRule="auto"/>
              <w:rPr>
                <w:b/>
              </w:rPr>
            </w:pPr>
            <w:r w:rsidRPr="00CE003E">
              <w:rPr>
                <w:b/>
              </w:rPr>
              <w:lastRenderedPageBreak/>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DCD4921" w14:textId="77777777" w:rsidR="007C72D4" w:rsidRPr="00CE003E" w:rsidRDefault="007C72D4" w:rsidP="00243252">
            <w:pPr>
              <w:spacing w:line="240" w:lineRule="auto"/>
              <w:rPr>
                <w:b/>
              </w:rPr>
            </w:pPr>
            <w:r w:rsidRPr="00CE003E">
              <w:rPr>
                <w:b/>
              </w:rPr>
              <w:t>Sonstiges</w:t>
            </w:r>
          </w:p>
        </w:tc>
      </w:tr>
      <w:tr w:rsidR="007C72D4" w:rsidRPr="00CE003E" w14:paraId="4929C01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F434D2"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1E9B5C1E" w14:textId="77777777" w:rsidR="007C72D4" w:rsidRPr="00CE003E" w:rsidRDefault="007C72D4" w:rsidP="00243252">
            <w:pPr>
              <w:spacing w:line="240" w:lineRule="auto"/>
            </w:pPr>
          </w:p>
        </w:tc>
      </w:tr>
    </w:tbl>
    <w:p w14:paraId="61BB2059" w14:textId="1F64A0C3" w:rsidR="007C72D4" w:rsidRPr="00CE003E" w:rsidRDefault="007C72D4" w:rsidP="007C72D4"/>
    <w:tbl>
      <w:tblPr>
        <w:tblStyle w:val="Tabellenraster"/>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2087"/>
        <w:gridCol w:w="7641"/>
      </w:tblGrid>
      <w:tr w:rsidR="007C72D4" w:rsidRPr="00CE003E" w14:paraId="3CC1CF1F" w14:textId="77777777" w:rsidTr="00243252">
        <w:trPr>
          <w:trHeight w:val="599"/>
        </w:trPr>
        <w:tc>
          <w:tcPr>
            <w:tcW w:w="2087" w:type="dxa"/>
            <w:tcBorders>
              <w:top w:val="thickThinLargeGap" w:sz="24" w:space="0" w:color="auto"/>
              <w:left w:val="thickThinLargeGap" w:sz="24" w:space="0" w:color="auto"/>
              <w:bottom w:val="single" w:sz="4" w:space="0" w:color="auto"/>
              <w:right w:val="single" w:sz="4" w:space="0" w:color="auto"/>
            </w:tcBorders>
            <w:shd w:val="clear" w:color="auto" w:fill="BFBFBF" w:themeFill="background1" w:themeFillShade="BF"/>
            <w:vAlign w:val="center"/>
            <w:hideMark/>
          </w:tcPr>
          <w:p w14:paraId="62D4E90C" w14:textId="77777777" w:rsidR="007C72D4" w:rsidRPr="00CE003E" w:rsidRDefault="007C72D4" w:rsidP="00243252">
            <w:pPr>
              <w:spacing w:line="240" w:lineRule="auto"/>
              <w:jc w:val="left"/>
              <w:rPr>
                <w:b/>
              </w:rPr>
            </w:pPr>
            <w:r w:rsidRPr="00CE003E">
              <w:rPr>
                <w:b/>
              </w:rPr>
              <w:t>Studiengang</w:t>
            </w:r>
          </w:p>
        </w:tc>
        <w:tc>
          <w:tcPr>
            <w:tcW w:w="7641" w:type="dxa"/>
            <w:tcBorders>
              <w:top w:val="thickThinLargeGap" w:sz="24" w:space="0" w:color="auto"/>
              <w:left w:val="single" w:sz="4" w:space="0" w:color="auto"/>
              <w:bottom w:val="single" w:sz="4" w:space="0" w:color="auto"/>
              <w:right w:val="thinThickLargeGap" w:sz="24" w:space="0" w:color="auto"/>
            </w:tcBorders>
            <w:shd w:val="clear" w:color="auto" w:fill="BFBFBF" w:themeFill="background1" w:themeFillShade="BF"/>
            <w:vAlign w:val="center"/>
            <w:hideMark/>
          </w:tcPr>
          <w:p w14:paraId="1CFD4EB9" w14:textId="77777777" w:rsidR="007C72D4" w:rsidRPr="00CE003E" w:rsidRDefault="007C72D4" w:rsidP="00243252">
            <w:pPr>
              <w:rPr>
                <w:b/>
              </w:rPr>
            </w:pPr>
            <w:r w:rsidRPr="00CE003E">
              <w:rPr>
                <w:b/>
              </w:rPr>
              <w:t>Politik und Recht</w:t>
            </w:r>
          </w:p>
        </w:tc>
      </w:tr>
      <w:tr w:rsidR="007C72D4" w:rsidRPr="00CE003E" w14:paraId="33C7C2C1" w14:textId="77777777" w:rsidTr="00243252">
        <w:trPr>
          <w:trHeight w:val="599"/>
        </w:trPr>
        <w:tc>
          <w:tcPr>
            <w:tcW w:w="2087" w:type="dxa"/>
            <w:tcBorders>
              <w:top w:val="single" w:sz="4" w:space="0" w:color="auto"/>
              <w:left w:val="thickThinLargeGap" w:sz="24" w:space="0" w:color="auto"/>
              <w:bottom w:val="single" w:sz="4" w:space="0" w:color="auto"/>
              <w:right w:val="single" w:sz="4" w:space="0" w:color="auto"/>
            </w:tcBorders>
            <w:vAlign w:val="center"/>
            <w:hideMark/>
          </w:tcPr>
          <w:p w14:paraId="7233AFC6" w14:textId="77777777" w:rsidR="007C72D4" w:rsidRPr="00CE003E" w:rsidRDefault="007C72D4" w:rsidP="00243252">
            <w:pPr>
              <w:spacing w:line="240" w:lineRule="auto"/>
              <w:jc w:val="left"/>
              <w:rPr>
                <w:b/>
              </w:rPr>
            </w:pPr>
            <w:r w:rsidRPr="00CE003E">
              <w:rPr>
                <w:b/>
              </w:rPr>
              <w:t>Modul</w:t>
            </w:r>
          </w:p>
        </w:tc>
        <w:tc>
          <w:tcPr>
            <w:tcW w:w="7641" w:type="dxa"/>
            <w:tcBorders>
              <w:top w:val="single" w:sz="4" w:space="0" w:color="auto"/>
              <w:left w:val="single" w:sz="4" w:space="0" w:color="auto"/>
              <w:bottom w:val="single" w:sz="4" w:space="0" w:color="auto"/>
              <w:right w:val="thinThickLargeGap" w:sz="24" w:space="0" w:color="auto"/>
            </w:tcBorders>
            <w:vAlign w:val="center"/>
            <w:hideMark/>
          </w:tcPr>
          <w:p w14:paraId="43EB4520" w14:textId="77777777" w:rsidR="007C72D4" w:rsidRPr="00CE003E" w:rsidRDefault="007C72D4" w:rsidP="00243252">
            <w:pPr>
              <w:rPr>
                <w:b/>
              </w:rPr>
            </w:pPr>
            <w:r w:rsidRPr="00CE003E">
              <w:rPr>
                <w:b/>
              </w:rPr>
              <w:t>Bachelorarbeit</w:t>
            </w:r>
          </w:p>
        </w:tc>
      </w:tr>
      <w:tr w:rsidR="007C72D4" w:rsidRPr="00CE003E" w14:paraId="7499252D" w14:textId="77777777" w:rsidTr="00243252">
        <w:trPr>
          <w:trHeight w:val="599"/>
        </w:trPr>
        <w:tc>
          <w:tcPr>
            <w:tcW w:w="2087" w:type="dxa"/>
            <w:tcBorders>
              <w:top w:val="single" w:sz="4" w:space="0" w:color="auto"/>
              <w:left w:val="thickThinLargeGap" w:sz="24" w:space="0" w:color="auto"/>
              <w:bottom w:val="thinThickLargeGap" w:sz="24" w:space="0" w:color="auto"/>
              <w:right w:val="single" w:sz="4" w:space="0" w:color="auto"/>
            </w:tcBorders>
            <w:shd w:val="clear" w:color="auto" w:fill="BFBFBF" w:themeFill="background1" w:themeFillShade="BF"/>
            <w:vAlign w:val="center"/>
            <w:hideMark/>
          </w:tcPr>
          <w:p w14:paraId="11872FB2" w14:textId="77777777" w:rsidR="007C72D4" w:rsidRPr="00CE003E" w:rsidRDefault="007C72D4" w:rsidP="00243252">
            <w:pPr>
              <w:spacing w:line="240" w:lineRule="auto"/>
              <w:jc w:val="left"/>
              <w:rPr>
                <w:b/>
              </w:rPr>
            </w:pPr>
            <w:r w:rsidRPr="00CE003E">
              <w:rPr>
                <w:b/>
              </w:rPr>
              <w:t>Modulnummer</w:t>
            </w:r>
          </w:p>
        </w:tc>
        <w:tc>
          <w:tcPr>
            <w:tcW w:w="7641" w:type="dxa"/>
            <w:tcBorders>
              <w:top w:val="single" w:sz="4" w:space="0" w:color="auto"/>
              <w:left w:val="single" w:sz="4" w:space="0" w:color="auto"/>
              <w:bottom w:val="thinThickLargeGap" w:sz="24" w:space="0" w:color="auto"/>
              <w:right w:val="thinThickLargeGap" w:sz="24" w:space="0" w:color="auto"/>
            </w:tcBorders>
            <w:shd w:val="clear" w:color="auto" w:fill="BFBFBF" w:themeFill="background1" w:themeFillShade="BF"/>
            <w:vAlign w:val="center"/>
          </w:tcPr>
          <w:p w14:paraId="0A3D8161" w14:textId="77777777" w:rsidR="007C72D4" w:rsidRPr="00CE003E" w:rsidRDefault="007C72D4" w:rsidP="00243252">
            <w:pPr>
              <w:spacing w:line="240" w:lineRule="auto"/>
            </w:pPr>
            <w:r w:rsidRPr="00CE003E">
              <w:t>PM SF 6</w:t>
            </w:r>
          </w:p>
        </w:tc>
      </w:tr>
    </w:tbl>
    <w:p w14:paraId="32341F5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09720F73" w14:textId="77777777" w:rsidTr="00243252">
        <w:trPr>
          <w:trHeight w:val="598"/>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4A421E8" w14:textId="77777777" w:rsidR="007C72D4" w:rsidRPr="00CE003E" w:rsidRDefault="007C72D4" w:rsidP="00243252">
            <w:pPr>
              <w:spacing w:line="240" w:lineRule="auto"/>
              <w:rPr>
                <w:b/>
              </w:rPr>
            </w:pPr>
            <w:r w:rsidRPr="00CE003E">
              <w:rPr>
                <w:b/>
              </w:rPr>
              <w:t>1</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7B58311" w14:textId="77777777" w:rsidR="007C72D4" w:rsidRPr="00CE003E" w:rsidRDefault="007C72D4" w:rsidP="00243252">
            <w:pPr>
              <w:spacing w:line="240" w:lineRule="auto"/>
              <w:rPr>
                <w:b/>
              </w:rPr>
            </w:pPr>
            <w:r w:rsidRPr="00CE003E">
              <w:rPr>
                <w:b/>
              </w:rPr>
              <w:t>Basisdaten</w:t>
            </w:r>
          </w:p>
        </w:tc>
      </w:tr>
      <w:tr w:rsidR="007C72D4" w:rsidRPr="00CE003E" w14:paraId="178BBFF1"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7C77462" w14:textId="77777777" w:rsidR="007C72D4" w:rsidRPr="00CE003E" w:rsidRDefault="007C72D4" w:rsidP="00243252">
            <w:pPr>
              <w:spacing w:line="240" w:lineRule="auto"/>
              <w:jc w:val="left"/>
            </w:pPr>
            <w:r w:rsidRPr="00CE003E">
              <w:t>Fachsemester der</w:t>
            </w:r>
          </w:p>
          <w:p w14:paraId="39C8C9FD" w14:textId="77777777" w:rsidR="007C72D4" w:rsidRPr="00CE003E" w:rsidRDefault="007C72D4" w:rsidP="00243252">
            <w:pPr>
              <w:spacing w:line="240" w:lineRule="auto"/>
              <w:jc w:val="left"/>
            </w:pPr>
            <w:r w:rsidRPr="00CE003E">
              <w:t>Studierenden</w:t>
            </w:r>
          </w:p>
        </w:tc>
        <w:tc>
          <w:tcPr>
            <w:tcW w:w="6974" w:type="dxa"/>
            <w:tcBorders>
              <w:top w:val="single" w:sz="4" w:space="0" w:color="000000"/>
              <w:left w:val="single" w:sz="4" w:space="0" w:color="000000"/>
              <w:bottom w:val="single" w:sz="4" w:space="0" w:color="000000"/>
              <w:right w:val="single" w:sz="4" w:space="0" w:color="000000"/>
            </w:tcBorders>
            <w:vAlign w:val="center"/>
          </w:tcPr>
          <w:p w14:paraId="66F9C873" w14:textId="77777777" w:rsidR="007C72D4" w:rsidRPr="00CE003E" w:rsidRDefault="007C72D4" w:rsidP="00243252">
            <w:pPr>
              <w:spacing w:line="240" w:lineRule="auto"/>
            </w:pPr>
            <w:r w:rsidRPr="00CE003E">
              <w:t>5 oder 6</w:t>
            </w:r>
          </w:p>
        </w:tc>
      </w:tr>
      <w:tr w:rsidR="007C72D4" w:rsidRPr="00CE003E" w14:paraId="0F8315FA"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4F440F" w14:textId="77777777" w:rsidR="007C72D4" w:rsidRPr="00CE003E" w:rsidRDefault="007C72D4" w:rsidP="00243252">
            <w:pPr>
              <w:spacing w:line="240" w:lineRule="auto"/>
              <w:jc w:val="left"/>
            </w:pPr>
            <w:r w:rsidRPr="00CE003E">
              <w:t>Leistungspunkte (LP)/</w:t>
            </w:r>
          </w:p>
        </w:tc>
        <w:tc>
          <w:tcPr>
            <w:tcW w:w="6974" w:type="dxa"/>
            <w:tcBorders>
              <w:top w:val="single" w:sz="4" w:space="0" w:color="000000"/>
              <w:left w:val="single" w:sz="4" w:space="0" w:color="000000"/>
              <w:bottom w:val="single" w:sz="4" w:space="0" w:color="auto"/>
              <w:right w:val="single" w:sz="4" w:space="0" w:color="000000"/>
            </w:tcBorders>
            <w:vAlign w:val="center"/>
          </w:tcPr>
          <w:p w14:paraId="66F2E689" w14:textId="77777777" w:rsidR="007C72D4" w:rsidRPr="00CE003E" w:rsidRDefault="007C72D4" w:rsidP="00243252">
            <w:pPr>
              <w:spacing w:after="240" w:line="240" w:lineRule="auto"/>
            </w:pPr>
            <w:r w:rsidRPr="00CE003E">
              <w:t>10</w:t>
            </w:r>
          </w:p>
        </w:tc>
      </w:tr>
      <w:tr w:rsidR="007C72D4" w:rsidRPr="00CE003E" w14:paraId="55223176" w14:textId="77777777" w:rsidTr="00243252">
        <w:trPr>
          <w:trHeight w:val="285"/>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EEC321" w14:textId="77777777" w:rsidR="007C72D4" w:rsidRPr="00CE003E" w:rsidRDefault="007C72D4" w:rsidP="00243252">
            <w:pPr>
              <w:spacing w:line="240" w:lineRule="auto"/>
              <w:jc w:val="left"/>
            </w:pPr>
            <w:r w:rsidRPr="00CE003E">
              <w:t>Workload</w:t>
            </w:r>
            <w:r w:rsidRPr="00CE003E">
              <w:rPr>
                <w:rStyle w:val="Funotenzeichen"/>
              </w:rPr>
              <w:footnoteReference w:id="30"/>
            </w:r>
            <w:r w:rsidRPr="00CE003E">
              <w:t xml:space="preserve"> (h) insgesamt</w:t>
            </w:r>
          </w:p>
        </w:tc>
        <w:tc>
          <w:tcPr>
            <w:tcW w:w="6974" w:type="dxa"/>
            <w:tcBorders>
              <w:top w:val="single" w:sz="4" w:space="0" w:color="auto"/>
              <w:left w:val="single" w:sz="4" w:space="0" w:color="000000"/>
              <w:bottom w:val="single" w:sz="4" w:space="0" w:color="000000"/>
              <w:right w:val="single" w:sz="4" w:space="0" w:color="000000"/>
            </w:tcBorders>
            <w:vAlign w:val="center"/>
          </w:tcPr>
          <w:p w14:paraId="0CC0A262" w14:textId="77777777" w:rsidR="007C72D4" w:rsidRPr="00CE003E" w:rsidRDefault="007C72D4" w:rsidP="00243252">
            <w:pPr>
              <w:spacing w:after="240" w:line="240" w:lineRule="auto"/>
            </w:pPr>
            <w:r w:rsidRPr="00CE003E">
              <w:t>300</w:t>
            </w:r>
          </w:p>
        </w:tc>
      </w:tr>
      <w:tr w:rsidR="007C72D4" w:rsidRPr="00CE003E" w14:paraId="07D77D91" w14:textId="77777777" w:rsidTr="00243252">
        <w:trPr>
          <w:trHeight w:val="513"/>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D06DFC" w14:textId="77777777" w:rsidR="007C72D4" w:rsidRPr="00CE003E" w:rsidRDefault="007C72D4" w:rsidP="00243252">
            <w:pPr>
              <w:spacing w:line="240" w:lineRule="auto"/>
              <w:jc w:val="left"/>
            </w:pPr>
            <w:r w:rsidRPr="00CE003E">
              <w:t>Dauer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26182887" w14:textId="77777777" w:rsidR="007C72D4" w:rsidRPr="00CE003E" w:rsidRDefault="007C72D4" w:rsidP="00243252">
            <w:pPr>
              <w:spacing w:line="240" w:lineRule="auto"/>
            </w:pPr>
            <w:r w:rsidRPr="00CE003E">
              <w:t>1 Semester</w:t>
            </w:r>
          </w:p>
        </w:tc>
      </w:tr>
      <w:tr w:rsidR="007C72D4" w:rsidRPr="00CE003E" w14:paraId="739EE754" w14:textId="77777777" w:rsidTr="00243252">
        <w:trPr>
          <w:trHeight w:val="514"/>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F8D1D4" w14:textId="77777777" w:rsidR="007C72D4" w:rsidRPr="00CE003E" w:rsidRDefault="007C72D4" w:rsidP="00243252">
            <w:pPr>
              <w:spacing w:line="240" w:lineRule="auto"/>
              <w:jc w:val="left"/>
            </w:pPr>
            <w:r w:rsidRPr="00CE003E">
              <w:t>Status des Moduls</w:t>
            </w:r>
          </w:p>
        </w:tc>
        <w:tc>
          <w:tcPr>
            <w:tcW w:w="6974" w:type="dxa"/>
            <w:tcBorders>
              <w:top w:val="single" w:sz="4" w:space="0" w:color="000000"/>
              <w:left w:val="single" w:sz="4" w:space="0" w:color="000000"/>
              <w:bottom w:val="single" w:sz="4" w:space="0" w:color="000000"/>
              <w:right w:val="single" w:sz="4" w:space="0" w:color="000000"/>
            </w:tcBorders>
            <w:vAlign w:val="center"/>
          </w:tcPr>
          <w:p w14:paraId="1496AE06" w14:textId="77777777" w:rsidR="007C72D4" w:rsidRPr="00CE003E" w:rsidRDefault="007C72D4" w:rsidP="00243252">
            <w:pPr>
              <w:spacing w:line="240" w:lineRule="auto"/>
            </w:pPr>
            <w:r w:rsidRPr="00CE003E">
              <w:t>Pflichtmodul</w:t>
            </w:r>
          </w:p>
        </w:tc>
      </w:tr>
    </w:tbl>
    <w:p w14:paraId="321D88D6"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0"/>
        <w:gridCol w:w="9217"/>
      </w:tblGrid>
      <w:tr w:rsidR="007C72D4" w:rsidRPr="00CE003E" w14:paraId="22124775" w14:textId="77777777" w:rsidTr="007F6F62">
        <w:trPr>
          <w:trHeight w:val="488"/>
        </w:trPr>
        <w:tc>
          <w:tcPr>
            <w:tcW w:w="5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217553B" w14:textId="77777777" w:rsidR="007C72D4" w:rsidRPr="00CE003E" w:rsidRDefault="007C72D4" w:rsidP="00243252">
            <w:pPr>
              <w:spacing w:line="240" w:lineRule="auto"/>
              <w:rPr>
                <w:b/>
              </w:rPr>
            </w:pPr>
            <w:r w:rsidRPr="00CE003E">
              <w:rPr>
                <w:b/>
              </w:rPr>
              <w:t>2</w:t>
            </w:r>
          </w:p>
        </w:tc>
        <w:tc>
          <w:tcPr>
            <w:tcW w:w="92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2D89F5" w14:textId="77777777" w:rsidR="007C72D4" w:rsidRPr="00CE003E" w:rsidRDefault="007C72D4" w:rsidP="00243252">
            <w:pPr>
              <w:spacing w:line="240" w:lineRule="auto"/>
            </w:pPr>
            <w:r w:rsidRPr="00CE003E">
              <w:rPr>
                <w:b/>
              </w:rPr>
              <w:t>Profil</w:t>
            </w:r>
          </w:p>
        </w:tc>
      </w:tr>
      <w:tr w:rsidR="007C72D4" w:rsidRPr="00CE003E" w14:paraId="2EF30076" w14:textId="77777777" w:rsidTr="007F6F62">
        <w:trPr>
          <w:trHeight w:val="361"/>
        </w:trPr>
        <w:tc>
          <w:tcPr>
            <w:tcW w:w="974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324C29F9" w14:textId="77777777" w:rsidR="007C72D4" w:rsidRPr="00CE003E" w:rsidRDefault="007C72D4" w:rsidP="00243252">
            <w:pPr>
              <w:spacing w:line="240" w:lineRule="auto"/>
              <w:jc w:val="left"/>
            </w:pPr>
            <w:r w:rsidRPr="00CE003E">
              <w:t>Zielsetzung des Moduls / Einbindung in das Curriculum</w:t>
            </w:r>
          </w:p>
        </w:tc>
      </w:tr>
      <w:tr w:rsidR="007C72D4" w:rsidRPr="00CE003E" w14:paraId="4034C532" w14:textId="77777777" w:rsidTr="007F6F62">
        <w:trPr>
          <w:trHeight w:val="93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14:paraId="3B6581E3" w14:textId="77777777" w:rsidR="007C72D4" w:rsidRPr="00CE003E" w:rsidRDefault="007C72D4" w:rsidP="00243252">
            <w:pPr>
              <w:spacing w:line="240" w:lineRule="auto"/>
            </w:pPr>
            <w:r w:rsidRPr="00CE003E">
              <w:t>Das Modul bildet den Abschluss des Bachelorstudiums.</w:t>
            </w:r>
          </w:p>
        </w:tc>
      </w:tr>
      <w:tr w:rsidR="007C72D4" w:rsidRPr="00CE003E" w14:paraId="4F04CCAF" w14:textId="77777777" w:rsidTr="007F6F62">
        <w:trPr>
          <w:trHeight w:val="337"/>
        </w:trPr>
        <w:tc>
          <w:tcPr>
            <w:tcW w:w="974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437DDFF0" w14:textId="77777777" w:rsidR="007C72D4" w:rsidRPr="00CE003E" w:rsidRDefault="007C72D4" w:rsidP="00243252">
            <w:pPr>
              <w:spacing w:line="240" w:lineRule="auto"/>
              <w:jc w:val="left"/>
            </w:pPr>
            <w:r w:rsidRPr="00CE003E">
              <w:t xml:space="preserve">Lehrinhalte </w:t>
            </w:r>
          </w:p>
        </w:tc>
      </w:tr>
      <w:tr w:rsidR="007C72D4" w:rsidRPr="00CE003E" w14:paraId="0E6CA817" w14:textId="77777777" w:rsidTr="007F6F62">
        <w:trPr>
          <w:trHeight w:val="967"/>
        </w:trPr>
        <w:tc>
          <w:tcPr>
            <w:tcW w:w="9747" w:type="dxa"/>
            <w:gridSpan w:val="2"/>
            <w:tcBorders>
              <w:top w:val="single" w:sz="4" w:space="0" w:color="000000"/>
              <w:left w:val="single" w:sz="4" w:space="0" w:color="000000"/>
              <w:bottom w:val="single" w:sz="4" w:space="0" w:color="000000"/>
              <w:right w:val="single" w:sz="4" w:space="0" w:color="000000"/>
            </w:tcBorders>
          </w:tcPr>
          <w:p w14:paraId="062D2EE5" w14:textId="77777777" w:rsidR="007C72D4" w:rsidRPr="00CE003E" w:rsidRDefault="007C72D4" w:rsidP="00243252">
            <w:r w:rsidRPr="00CE003E">
              <w:rPr>
                <w:rFonts w:ascii="MetaNormalLF-Roman" w:hAnsi="MetaNormalLF-Roman" w:cs="Arial"/>
              </w:rPr>
              <w:t xml:space="preserve">Mit der Bachelorarbeit belegen die Studierenden, dass sie in der Lage sind, die erlernten Methoden, Kenntnisse und Fähigkeiten in Form einer eigenständigen Abschlussarbeit zu reflektieren und anzuwenden. </w:t>
            </w:r>
          </w:p>
        </w:tc>
      </w:tr>
      <w:tr w:rsidR="007C72D4" w:rsidRPr="00CE003E" w14:paraId="3761C740" w14:textId="77777777" w:rsidTr="007F6F62">
        <w:trPr>
          <w:trHeight w:val="420"/>
        </w:trPr>
        <w:tc>
          <w:tcPr>
            <w:tcW w:w="9747"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797923DD" w14:textId="77777777" w:rsidR="007C72D4" w:rsidRPr="00CE003E" w:rsidRDefault="007C72D4" w:rsidP="00243252">
            <w:pPr>
              <w:spacing w:line="240" w:lineRule="auto"/>
              <w:jc w:val="left"/>
            </w:pPr>
            <w:r w:rsidRPr="00CE003E">
              <w:t xml:space="preserve">Lernergebnisse (Wissen und Kompetenzen) </w:t>
            </w:r>
          </w:p>
        </w:tc>
      </w:tr>
      <w:tr w:rsidR="007C72D4" w:rsidRPr="00CE003E" w14:paraId="6D45BDA9" w14:textId="77777777" w:rsidTr="007F6F62">
        <w:trPr>
          <w:trHeight w:val="987"/>
        </w:trPr>
        <w:tc>
          <w:tcPr>
            <w:tcW w:w="9747" w:type="dxa"/>
            <w:gridSpan w:val="2"/>
            <w:tcBorders>
              <w:top w:val="single" w:sz="4" w:space="0" w:color="000000"/>
              <w:left w:val="single" w:sz="4" w:space="0" w:color="000000"/>
              <w:bottom w:val="single" w:sz="4" w:space="0" w:color="000000"/>
              <w:right w:val="single" w:sz="4" w:space="0" w:color="000000"/>
            </w:tcBorders>
            <w:vAlign w:val="center"/>
          </w:tcPr>
          <w:p w14:paraId="3D25C6BB" w14:textId="77777777" w:rsidR="007C72D4" w:rsidRPr="00CE003E" w:rsidRDefault="007C72D4" w:rsidP="00243252">
            <w:pPr>
              <w:spacing w:line="240" w:lineRule="auto"/>
            </w:pPr>
            <w:r w:rsidRPr="00CE003E">
              <w:t xml:space="preserve">Die Studierenden verinnerlichen die allgemeinen Prinzipien eigenständigen wissenschaftlichen Arbeitens. Sie sind in der Lage, ein selbst gewähltes Thema eigenständig in einem vorgegebenen Zeitraum unter Wahrung allgemeiner theoretischer und methodischer Qualitätskriterien zu bearbeiten. Hierbei entstehende Problemstellungen können sie autonom und wissenschaftlich begründet entscheiden. Sie sind in der Lage, im Anschluss an die jederzeit nachvollziehbare begriffliche Erörterung und/oder empirische Analyse einer Fragestellung wissenschaftlich </w:t>
            </w:r>
            <w:r w:rsidRPr="00CE003E">
              <w:lastRenderedPageBreak/>
              <w:t>begründete Schlussfolgerungen zu formulieren und in der wissenschaftlichen Literatur einzuordnen. Zudem fundieren sie die Kompetenz der sozialwissenschaftlichen bzw. rechtswissenschaftlichen Recherche.</w:t>
            </w:r>
          </w:p>
        </w:tc>
      </w:tr>
    </w:tbl>
    <w:p w14:paraId="2789F269"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35"/>
        <w:gridCol w:w="137"/>
        <w:gridCol w:w="430"/>
        <w:gridCol w:w="1701"/>
        <w:gridCol w:w="2408"/>
        <w:gridCol w:w="994"/>
        <w:gridCol w:w="1825"/>
        <w:gridCol w:w="1746"/>
      </w:tblGrid>
      <w:tr w:rsidR="007C72D4" w:rsidRPr="00CE003E" w14:paraId="750D80E6" w14:textId="77777777" w:rsidTr="00243252">
        <w:trPr>
          <w:trHeight w:val="493"/>
        </w:trPr>
        <w:tc>
          <w:tcPr>
            <w:tcW w:w="6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2255CEA" w14:textId="77777777" w:rsidR="007C72D4" w:rsidRPr="00CE003E" w:rsidRDefault="007C72D4" w:rsidP="00243252">
            <w:pPr>
              <w:spacing w:line="240" w:lineRule="auto"/>
              <w:rPr>
                <w:b/>
              </w:rPr>
            </w:pPr>
            <w:r w:rsidRPr="00CE003E">
              <w:rPr>
                <w:b/>
              </w:rPr>
              <w:t>3</w:t>
            </w:r>
          </w:p>
        </w:tc>
        <w:tc>
          <w:tcPr>
            <w:tcW w:w="9104"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E6A74BF" w14:textId="77777777" w:rsidR="007C72D4" w:rsidRPr="00CE003E" w:rsidRDefault="007C72D4" w:rsidP="00243252">
            <w:pPr>
              <w:spacing w:line="240" w:lineRule="auto"/>
              <w:rPr>
                <w:b/>
              </w:rPr>
            </w:pPr>
            <w:r w:rsidRPr="00CE003E">
              <w:rPr>
                <w:b/>
              </w:rPr>
              <w:t>Aufbau</w:t>
            </w:r>
          </w:p>
        </w:tc>
      </w:tr>
      <w:tr w:rsidR="007C72D4" w:rsidRPr="00CE003E" w14:paraId="66E676BD"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216FCA1" w14:textId="77777777" w:rsidR="007C72D4" w:rsidRPr="00CE003E" w:rsidRDefault="007C72D4" w:rsidP="00243252">
            <w:pPr>
              <w:spacing w:line="240" w:lineRule="auto"/>
              <w:jc w:val="left"/>
            </w:pPr>
            <w:r w:rsidRPr="00CE003E">
              <w:t>Komponenten des Moduls</w:t>
            </w:r>
          </w:p>
        </w:tc>
      </w:tr>
      <w:tr w:rsidR="007C72D4" w:rsidRPr="00CE003E" w14:paraId="3E452631" w14:textId="77777777" w:rsidTr="00243252">
        <w:tc>
          <w:tcPr>
            <w:tcW w:w="53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663117" w14:textId="77777777" w:rsidR="007C72D4" w:rsidRPr="00CE003E" w:rsidRDefault="007C72D4" w:rsidP="00243252">
            <w:pPr>
              <w:spacing w:line="240" w:lineRule="auto"/>
            </w:pPr>
            <w:r w:rsidRPr="00CE003E">
              <w:t>Nr.</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75FF92" w14:textId="77777777" w:rsidR="007C72D4" w:rsidRPr="00CE003E" w:rsidRDefault="007C72D4" w:rsidP="00243252">
            <w:pPr>
              <w:spacing w:line="240" w:lineRule="auto"/>
            </w:pPr>
            <w:r w:rsidRPr="00CE003E">
              <w:t>Typ</w:t>
            </w:r>
          </w:p>
        </w:tc>
        <w:tc>
          <w:tcPr>
            <w:tcW w:w="410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ADA5110" w14:textId="77777777" w:rsidR="007C72D4" w:rsidRPr="00CE003E" w:rsidRDefault="007C72D4" w:rsidP="00243252">
            <w:pPr>
              <w:spacing w:line="240" w:lineRule="auto"/>
            </w:pPr>
            <w:r w:rsidRPr="00CE003E">
              <w:t>Lehrveranstaltung</w:t>
            </w:r>
            <w:r w:rsidRPr="00CE003E">
              <w:rPr>
                <w:rStyle w:val="Funotenzeichen"/>
              </w:rPr>
              <w:footnoteReference w:id="31"/>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64C886" w14:textId="77777777" w:rsidR="007C72D4" w:rsidRPr="00CE003E" w:rsidRDefault="007C72D4" w:rsidP="00243252">
            <w:pPr>
              <w:spacing w:line="240" w:lineRule="auto"/>
            </w:pPr>
            <w:r w:rsidRPr="00CE003E">
              <w:t>Status</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6DA44E" w14:textId="77777777" w:rsidR="007C72D4" w:rsidRPr="00CE003E" w:rsidRDefault="007C72D4" w:rsidP="00243252">
            <w:pPr>
              <w:spacing w:line="240" w:lineRule="auto"/>
            </w:pPr>
            <w:r w:rsidRPr="00CE003E">
              <w:t>Workload (h)</w:t>
            </w:r>
          </w:p>
        </w:tc>
      </w:tr>
      <w:tr w:rsidR="007C72D4" w:rsidRPr="00CE003E" w14:paraId="0871C319" w14:textId="77777777" w:rsidTr="00243252">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7DD7082E" w14:textId="77777777" w:rsidR="007C72D4" w:rsidRPr="00CE003E" w:rsidRDefault="007C72D4" w:rsidP="00243252">
            <w:pPr>
              <w:spacing w:line="240" w:lineRule="auto"/>
              <w:jc w:val="left"/>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3D61B982" w14:textId="77777777" w:rsidR="007C72D4" w:rsidRPr="00CE003E" w:rsidRDefault="007C72D4" w:rsidP="00243252">
            <w:pPr>
              <w:spacing w:line="240" w:lineRule="auto"/>
              <w:jc w:val="left"/>
            </w:pPr>
          </w:p>
        </w:tc>
        <w:tc>
          <w:tcPr>
            <w:tcW w:w="4109" w:type="dxa"/>
            <w:gridSpan w:val="2"/>
            <w:vMerge/>
            <w:tcBorders>
              <w:top w:val="single" w:sz="4" w:space="0" w:color="000000"/>
              <w:left w:val="single" w:sz="4" w:space="0" w:color="000000"/>
              <w:bottom w:val="single" w:sz="4" w:space="0" w:color="000000"/>
              <w:right w:val="single" w:sz="4" w:space="0" w:color="000000"/>
            </w:tcBorders>
            <w:vAlign w:val="center"/>
            <w:hideMark/>
          </w:tcPr>
          <w:p w14:paraId="6916802C" w14:textId="77777777" w:rsidR="007C72D4" w:rsidRPr="00CE003E" w:rsidRDefault="007C72D4" w:rsidP="00243252">
            <w:pPr>
              <w:spacing w:line="240" w:lineRule="auto"/>
              <w:jc w:val="left"/>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1F4010EC" w14:textId="77777777" w:rsidR="007C72D4" w:rsidRPr="00CE003E" w:rsidRDefault="007C72D4" w:rsidP="00243252">
            <w:pPr>
              <w:spacing w:line="240" w:lineRule="auto"/>
              <w:jc w:val="left"/>
            </w:pPr>
          </w:p>
        </w:tc>
        <w:tc>
          <w:tcPr>
            <w:tcW w:w="1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D5E7A7" w14:textId="77777777" w:rsidR="007C72D4" w:rsidRPr="00CE003E" w:rsidRDefault="007C72D4" w:rsidP="00243252">
            <w:pPr>
              <w:spacing w:line="240" w:lineRule="auto"/>
            </w:pPr>
            <w:r w:rsidRPr="00CE003E">
              <w:t>Präsenzzeit/</w:t>
            </w:r>
          </w:p>
          <w:p w14:paraId="6424DB2A" w14:textId="77777777" w:rsidR="007C72D4" w:rsidRPr="00CE003E" w:rsidRDefault="007C72D4" w:rsidP="00243252">
            <w:pPr>
              <w:spacing w:line="240" w:lineRule="auto"/>
            </w:pPr>
            <w:r w:rsidRPr="00CE003E">
              <w:t>SWS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F8D0DE" w14:textId="77777777" w:rsidR="007C72D4" w:rsidRPr="00CE003E" w:rsidRDefault="007C72D4" w:rsidP="00243252">
            <w:pPr>
              <w:spacing w:line="240" w:lineRule="auto"/>
            </w:pPr>
            <w:r w:rsidRPr="00CE003E">
              <w:t>Selbststudium</w:t>
            </w:r>
          </w:p>
        </w:tc>
      </w:tr>
      <w:tr w:rsidR="007C72D4" w:rsidRPr="00CE003E" w14:paraId="08BF22B8" w14:textId="77777777" w:rsidTr="00243252">
        <w:tc>
          <w:tcPr>
            <w:tcW w:w="535" w:type="dxa"/>
            <w:tcBorders>
              <w:top w:val="single" w:sz="4" w:space="0" w:color="000000"/>
              <w:left w:val="single" w:sz="4" w:space="0" w:color="000000"/>
              <w:bottom w:val="single" w:sz="4" w:space="0" w:color="000000"/>
              <w:right w:val="single" w:sz="4" w:space="0" w:color="000000"/>
            </w:tcBorders>
            <w:vAlign w:val="center"/>
          </w:tcPr>
          <w:p w14:paraId="0F563F85" w14:textId="77777777" w:rsidR="007C72D4" w:rsidRPr="00CE003E" w:rsidRDefault="007C72D4" w:rsidP="00243252">
            <w:pPr>
              <w:spacing w:line="240" w:lineRule="auto"/>
            </w:pPr>
            <w:r w:rsidRPr="00CE003E">
              <w:t>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ACF95F3" w14:textId="77777777" w:rsidR="007C72D4" w:rsidRPr="00CE003E" w:rsidRDefault="007C72D4" w:rsidP="00243252">
            <w:pPr>
              <w:spacing w:line="240" w:lineRule="auto"/>
            </w:pPr>
            <w:r w:rsidRPr="00CE003E">
              <w:t>BA</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4F2B9EAD" w14:textId="423B4685" w:rsidR="00615BB5" w:rsidRPr="00CE003E" w:rsidRDefault="00615BB5" w:rsidP="00243252">
            <w:pPr>
              <w:spacing w:line="240" w:lineRule="auto"/>
            </w:pPr>
            <w:r w:rsidRPr="00CE003E">
              <w:t>Variante a)</w:t>
            </w:r>
          </w:p>
          <w:p w14:paraId="08B873CE" w14:textId="78D34629" w:rsidR="007C72D4" w:rsidRPr="00CE003E" w:rsidRDefault="00615BB5" w:rsidP="00615BB5">
            <w:pPr>
              <w:spacing w:line="240" w:lineRule="auto"/>
            </w:pPr>
            <w:r w:rsidRPr="00CE003E">
              <w:t xml:space="preserve">Politikwissenschaftliche </w:t>
            </w:r>
            <w:r w:rsidR="007C72D4" w:rsidRPr="00CE003E">
              <w:t>Bachelorarbeit</w:t>
            </w:r>
          </w:p>
        </w:tc>
        <w:tc>
          <w:tcPr>
            <w:tcW w:w="994" w:type="dxa"/>
            <w:tcBorders>
              <w:top w:val="single" w:sz="4" w:space="0" w:color="000000"/>
              <w:left w:val="single" w:sz="4" w:space="0" w:color="000000"/>
              <w:bottom w:val="single" w:sz="4" w:space="0" w:color="000000"/>
              <w:right w:val="single" w:sz="4" w:space="0" w:color="000000"/>
            </w:tcBorders>
            <w:vAlign w:val="center"/>
          </w:tcPr>
          <w:p w14:paraId="273F684D" w14:textId="60F39D41" w:rsidR="007C72D4" w:rsidRPr="00CE003E" w:rsidRDefault="00D106FD" w:rsidP="00243252">
            <w:pPr>
              <w:spacing w:line="240" w:lineRule="auto"/>
            </w:pPr>
            <w:r w:rsidRPr="00CE003E">
              <w:t>W</w:t>
            </w:r>
            <w:r w:rsidR="007C72D4" w:rsidRPr="00CE003E">
              <w:t>P</w:t>
            </w:r>
          </w:p>
        </w:tc>
        <w:tc>
          <w:tcPr>
            <w:tcW w:w="1825" w:type="dxa"/>
            <w:tcBorders>
              <w:top w:val="single" w:sz="4" w:space="0" w:color="000000"/>
              <w:left w:val="single" w:sz="4" w:space="0" w:color="000000"/>
              <w:bottom w:val="single" w:sz="4" w:space="0" w:color="000000"/>
              <w:right w:val="single" w:sz="4" w:space="0" w:color="000000"/>
            </w:tcBorders>
            <w:vAlign w:val="center"/>
          </w:tcPr>
          <w:p w14:paraId="469109DE" w14:textId="77777777" w:rsidR="007C72D4" w:rsidRPr="00CE003E" w:rsidRDefault="007C72D4" w:rsidP="00243252">
            <w:pPr>
              <w:spacing w:line="240" w:lineRule="auto"/>
            </w:pPr>
          </w:p>
        </w:tc>
        <w:tc>
          <w:tcPr>
            <w:tcW w:w="1746" w:type="dxa"/>
            <w:tcBorders>
              <w:top w:val="single" w:sz="4" w:space="0" w:color="000000"/>
              <w:left w:val="single" w:sz="4" w:space="0" w:color="000000"/>
              <w:bottom w:val="single" w:sz="4" w:space="0" w:color="000000"/>
              <w:right w:val="single" w:sz="4" w:space="0" w:color="000000"/>
            </w:tcBorders>
            <w:vAlign w:val="center"/>
          </w:tcPr>
          <w:p w14:paraId="453476D2" w14:textId="77777777" w:rsidR="007C72D4" w:rsidRPr="00CE003E" w:rsidRDefault="007C72D4" w:rsidP="00243252">
            <w:pPr>
              <w:spacing w:line="240" w:lineRule="auto"/>
            </w:pPr>
            <w:r w:rsidRPr="00CE003E">
              <w:t>300</w:t>
            </w:r>
          </w:p>
        </w:tc>
      </w:tr>
      <w:tr w:rsidR="007C72D4" w:rsidRPr="00CE003E" w14:paraId="6F0365E0" w14:textId="77777777" w:rsidTr="00243252">
        <w:tc>
          <w:tcPr>
            <w:tcW w:w="535" w:type="dxa"/>
            <w:tcBorders>
              <w:top w:val="single" w:sz="4" w:space="0" w:color="000000"/>
              <w:left w:val="single" w:sz="4" w:space="0" w:color="000000"/>
              <w:bottom w:val="single" w:sz="4" w:space="0" w:color="000000"/>
              <w:right w:val="single" w:sz="4" w:space="0" w:color="000000"/>
            </w:tcBorders>
          </w:tcPr>
          <w:p w14:paraId="27A3AAD0" w14:textId="57733FB8" w:rsidR="007C72D4" w:rsidRPr="00CE003E" w:rsidRDefault="00615BB5" w:rsidP="00243252">
            <w:pPr>
              <w:spacing w:line="240" w:lineRule="auto"/>
            </w:pPr>
            <w:r w:rsidRPr="00CE003E">
              <w:t>2</w:t>
            </w:r>
          </w:p>
        </w:tc>
        <w:tc>
          <w:tcPr>
            <w:tcW w:w="567" w:type="dxa"/>
            <w:gridSpan w:val="2"/>
            <w:tcBorders>
              <w:top w:val="single" w:sz="4" w:space="0" w:color="000000"/>
              <w:left w:val="single" w:sz="4" w:space="0" w:color="000000"/>
              <w:bottom w:val="single" w:sz="4" w:space="0" w:color="000000"/>
              <w:right w:val="single" w:sz="4" w:space="0" w:color="000000"/>
            </w:tcBorders>
          </w:tcPr>
          <w:p w14:paraId="4CDCA95B" w14:textId="5EB4EF8C" w:rsidR="007C72D4" w:rsidRPr="00CE003E" w:rsidRDefault="00D106FD" w:rsidP="00243252">
            <w:pPr>
              <w:spacing w:line="240" w:lineRule="auto"/>
            </w:pPr>
            <w:r w:rsidRPr="00CE003E">
              <w:t>S</w:t>
            </w:r>
          </w:p>
        </w:tc>
        <w:tc>
          <w:tcPr>
            <w:tcW w:w="4109" w:type="dxa"/>
            <w:gridSpan w:val="2"/>
            <w:tcBorders>
              <w:top w:val="single" w:sz="4" w:space="0" w:color="000000"/>
              <w:left w:val="single" w:sz="4" w:space="0" w:color="000000"/>
              <w:bottom w:val="single" w:sz="4" w:space="0" w:color="000000"/>
              <w:right w:val="single" w:sz="4" w:space="0" w:color="000000"/>
            </w:tcBorders>
          </w:tcPr>
          <w:p w14:paraId="770D213F" w14:textId="77777777" w:rsidR="00615BB5" w:rsidRPr="00CE003E" w:rsidRDefault="00615BB5" w:rsidP="00615BB5">
            <w:pPr>
              <w:spacing w:line="240" w:lineRule="auto"/>
            </w:pPr>
            <w:r w:rsidRPr="00CE003E">
              <w:t xml:space="preserve">Variante b) </w:t>
            </w:r>
          </w:p>
          <w:p w14:paraId="4CE69CC9" w14:textId="77777777" w:rsidR="007C72D4" w:rsidRPr="00CE003E" w:rsidRDefault="00615BB5" w:rsidP="00615BB5">
            <w:pPr>
              <w:spacing w:line="240" w:lineRule="auto"/>
            </w:pPr>
            <w:r w:rsidRPr="00CE003E">
              <w:t>Rechtswissenschaftliches Seminar</w:t>
            </w:r>
          </w:p>
          <w:p w14:paraId="4859DFF3" w14:textId="5A3ACC81" w:rsidR="00365EF3" w:rsidRPr="00CE003E" w:rsidRDefault="00365EF3" w:rsidP="00615BB5">
            <w:pPr>
              <w:spacing w:line="240" w:lineRule="auto"/>
            </w:pPr>
            <w:r w:rsidRPr="00CE003E">
              <w:t>mit rechtswissenschaftlicher Bachelorarbeit</w:t>
            </w:r>
          </w:p>
        </w:tc>
        <w:tc>
          <w:tcPr>
            <w:tcW w:w="994" w:type="dxa"/>
            <w:tcBorders>
              <w:top w:val="single" w:sz="4" w:space="0" w:color="000000"/>
              <w:left w:val="single" w:sz="4" w:space="0" w:color="000000"/>
              <w:bottom w:val="single" w:sz="4" w:space="0" w:color="000000"/>
              <w:right w:val="single" w:sz="4" w:space="0" w:color="000000"/>
            </w:tcBorders>
          </w:tcPr>
          <w:p w14:paraId="3AF14997" w14:textId="16FB90F5" w:rsidR="007C72D4" w:rsidRPr="00CE003E" w:rsidRDefault="00D106FD" w:rsidP="00243252">
            <w:pPr>
              <w:spacing w:line="240" w:lineRule="auto"/>
            </w:pPr>
            <w:r w:rsidRPr="00CE003E">
              <w:t>W</w:t>
            </w:r>
            <w:r w:rsidR="00615BB5" w:rsidRPr="00CE003E">
              <w:t>P</w:t>
            </w:r>
          </w:p>
        </w:tc>
        <w:tc>
          <w:tcPr>
            <w:tcW w:w="1825" w:type="dxa"/>
            <w:tcBorders>
              <w:top w:val="single" w:sz="4" w:space="0" w:color="000000"/>
              <w:left w:val="single" w:sz="4" w:space="0" w:color="000000"/>
              <w:bottom w:val="single" w:sz="4" w:space="0" w:color="000000"/>
              <w:right w:val="single" w:sz="4" w:space="0" w:color="000000"/>
            </w:tcBorders>
          </w:tcPr>
          <w:p w14:paraId="55A0F74D" w14:textId="3D3B55B8" w:rsidR="007C72D4" w:rsidRPr="00CE003E" w:rsidRDefault="00615BB5" w:rsidP="00243252">
            <w:pPr>
              <w:spacing w:line="240" w:lineRule="auto"/>
            </w:pPr>
            <w:r w:rsidRPr="00CE003E">
              <w:t>10 (h)</w:t>
            </w:r>
          </w:p>
        </w:tc>
        <w:tc>
          <w:tcPr>
            <w:tcW w:w="1746" w:type="dxa"/>
            <w:tcBorders>
              <w:top w:val="single" w:sz="4" w:space="0" w:color="000000"/>
              <w:left w:val="single" w:sz="4" w:space="0" w:color="000000"/>
              <w:bottom w:val="single" w:sz="4" w:space="0" w:color="000000"/>
              <w:right w:val="single" w:sz="4" w:space="0" w:color="000000"/>
            </w:tcBorders>
          </w:tcPr>
          <w:p w14:paraId="1B3C2FD3" w14:textId="3D9FF9B4" w:rsidR="007C72D4" w:rsidRPr="00CE003E" w:rsidRDefault="00615BB5" w:rsidP="00243252">
            <w:pPr>
              <w:spacing w:line="240" w:lineRule="auto"/>
            </w:pPr>
            <w:r w:rsidRPr="00CE003E">
              <w:t>290</w:t>
            </w:r>
          </w:p>
        </w:tc>
      </w:tr>
      <w:tr w:rsidR="007C72D4" w:rsidRPr="00CE003E" w14:paraId="1FD0DA8A" w14:textId="77777777" w:rsidTr="00243252">
        <w:trPr>
          <w:trHeight w:val="835"/>
        </w:trPr>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E48846" w14:textId="77777777" w:rsidR="007C72D4" w:rsidRPr="00CE003E" w:rsidRDefault="007C72D4" w:rsidP="00243252">
            <w:pPr>
              <w:spacing w:line="240" w:lineRule="auto"/>
              <w:jc w:val="left"/>
            </w:pPr>
            <w:r w:rsidRPr="00CE003E">
              <w:t>Wahlmöglichkeiten innerhalb des Moduls</w:t>
            </w:r>
          </w:p>
        </w:tc>
        <w:tc>
          <w:tcPr>
            <w:tcW w:w="6973" w:type="dxa"/>
            <w:gridSpan w:val="4"/>
            <w:tcBorders>
              <w:top w:val="single" w:sz="4" w:space="0" w:color="000000"/>
              <w:left w:val="single" w:sz="4" w:space="0" w:color="000000"/>
              <w:bottom w:val="single" w:sz="4" w:space="0" w:color="000000"/>
              <w:right w:val="single" w:sz="4" w:space="0" w:color="000000"/>
            </w:tcBorders>
          </w:tcPr>
          <w:p w14:paraId="5F4CC93C" w14:textId="77777777" w:rsidR="007C72D4" w:rsidRPr="00CE003E" w:rsidRDefault="007C72D4" w:rsidP="00243252">
            <w:pPr>
              <w:spacing w:line="240" w:lineRule="auto"/>
            </w:pPr>
            <w:r w:rsidRPr="00CE003E">
              <w:rPr>
                <w:rFonts w:ascii="MetaNormalLF-Roman" w:hAnsi="MetaNormalLF-Roman" w:cs="Arial"/>
              </w:rPr>
              <w:t xml:space="preserve">Die Studierenden entscheiden selbst, ob sie die Bachelorarbeit im Fach Politikwissenschaften (politikwissenschaftliche Bachelorarbeit) oder im Fach Rechtswissenschaft (juristische Bachelorarbeit) schreiben. Dabei gelten für die politikwissenschaftliche Bachelorarbeit teilweise andere Regelungen als für die juristische Bachelorarbeit; hinsichtlich der Einzelheiten wird auf Punkt 4 und 5 dieser Modulbeschreibung sowie die §§ 12, 13, 17 und § 18 Abs. 1 f) dieser Prüfungsordnung verwiesen. </w:t>
            </w:r>
            <w:r w:rsidRPr="00CE003E">
              <w:t>In Politikwissenschaft besteht die Möglichkeit, ein Examenskolloquium zu besuchen.</w:t>
            </w:r>
          </w:p>
        </w:tc>
      </w:tr>
    </w:tbl>
    <w:p w14:paraId="2A5CAE82" w14:textId="77777777" w:rsidR="007C72D4" w:rsidRPr="00CE003E" w:rsidRDefault="007C72D4" w:rsidP="007C72D4">
      <w:pPr>
        <w:spacing w:line="240" w:lineRule="auto"/>
        <w:rPr>
          <w:sz w:val="20"/>
          <w:szCs w:val="20"/>
        </w:rPr>
      </w:pPr>
    </w:p>
    <w:tbl>
      <w:tblPr>
        <w:tblStyle w:val="Tabellenraster"/>
        <w:tblW w:w="9776" w:type="dxa"/>
        <w:tblLayout w:type="fixed"/>
        <w:tblLook w:val="04A0" w:firstRow="1" w:lastRow="0" w:firstColumn="1" w:lastColumn="0" w:noHBand="0" w:noVBand="1"/>
      </w:tblPr>
      <w:tblGrid>
        <w:gridCol w:w="544"/>
        <w:gridCol w:w="18"/>
        <w:gridCol w:w="851"/>
        <w:gridCol w:w="1390"/>
        <w:gridCol w:w="2976"/>
        <w:gridCol w:w="1418"/>
        <w:gridCol w:w="1340"/>
        <w:gridCol w:w="1239"/>
      </w:tblGrid>
      <w:tr w:rsidR="007C72D4" w:rsidRPr="00CE003E" w14:paraId="16E67671" w14:textId="77777777" w:rsidTr="00243252">
        <w:trPr>
          <w:trHeight w:val="605"/>
        </w:trPr>
        <w:tc>
          <w:tcPr>
            <w:tcW w:w="5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09F8AEB" w14:textId="77777777" w:rsidR="007C72D4" w:rsidRPr="00CE003E" w:rsidRDefault="007C72D4" w:rsidP="00243252">
            <w:pPr>
              <w:spacing w:line="240" w:lineRule="auto"/>
              <w:rPr>
                <w:b/>
              </w:rPr>
            </w:pPr>
            <w:r w:rsidRPr="00CE003E">
              <w:rPr>
                <w:b/>
              </w:rPr>
              <w:t>4</w:t>
            </w:r>
          </w:p>
        </w:tc>
        <w:tc>
          <w:tcPr>
            <w:tcW w:w="923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3A11D1B" w14:textId="77777777" w:rsidR="007C72D4" w:rsidRPr="00CE003E" w:rsidRDefault="007C72D4" w:rsidP="00243252">
            <w:pPr>
              <w:spacing w:line="240" w:lineRule="auto"/>
              <w:rPr>
                <w:b/>
              </w:rPr>
            </w:pPr>
            <w:r w:rsidRPr="00CE003E">
              <w:rPr>
                <w:b/>
              </w:rPr>
              <w:t xml:space="preserve">Prüfungskonzeption </w:t>
            </w:r>
          </w:p>
        </w:tc>
      </w:tr>
      <w:tr w:rsidR="007C72D4" w:rsidRPr="00CE003E" w14:paraId="08E6FFD8"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5A9A87" w14:textId="77777777" w:rsidR="007C72D4" w:rsidRPr="00CE003E" w:rsidRDefault="007C72D4" w:rsidP="00243252">
            <w:pPr>
              <w:spacing w:line="240" w:lineRule="auto"/>
              <w:jc w:val="left"/>
            </w:pPr>
            <w:r w:rsidRPr="00CE003E">
              <w:t>Prüfungsleistung(en)</w:t>
            </w:r>
          </w:p>
        </w:tc>
      </w:tr>
      <w:tr w:rsidR="007C72D4" w:rsidRPr="00CE003E" w14:paraId="7341FD2C"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20F1A9EF" w14:textId="77777777" w:rsidR="007C72D4" w:rsidRPr="00CE003E" w:rsidRDefault="007C72D4" w:rsidP="00243252">
            <w:pPr>
              <w:spacing w:line="240" w:lineRule="auto"/>
            </w:pPr>
            <w:r w:rsidRPr="00CE003E">
              <w:t>Nr.</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10EC98" w14:textId="77777777" w:rsidR="007C72D4" w:rsidRPr="00CE003E" w:rsidRDefault="007C72D4" w:rsidP="00243252">
            <w:pPr>
              <w:spacing w:line="240" w:lineRule="auto"/>
            </w:pPr>
            <w:r w:rsidRPr="00CE003E">
              <w:t>MAP/MTP</w:t>
            </w:r>
          </w:p>
        </w:tc>
        <w:tc>
          <w:tcPr>
            <w:tcW w:w="43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517AF5"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E6C685"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5ABB07"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C5C5CC" w14:textId="77777777" w:rsidR="007C72D4" w:rsidRPr="00CE003E" w:rsidRDefault="007C72D4" w:rsidP="00243252">
            <w:pPr>
              <w:spacing w:line="240" w:lineRule="auto"/>
              <w:jc w:val="left"/>
            </w:pPr>
            <w:r w:rsidRPr="00CE003E">
              <w:t>Gewichtung Modulnote</w:t>
            </w:r>
          </w:p>
        </w:tc>
      </w:tr>
      <w:tr w:rsidR="007C72D4" w:rsidRPr="00CE003E" w14:paraId="23611BB2"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459A6790" w14:textId="77777777" w:rsidR="007C72D4" w:rsidRPr="00CE003E" w:rsidRDefault="007C72D4" w:rsidP="00243252">
            <w:pPr>
              <w:spacing w:line="240" w:lineRule="auto"/>
            </w:pPr>
            <w:r w:rsidRPr="00CE003E">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F83CC6A" w14:textId="77777777" w:rsidR="007C72D4" w:rsidRPr="00CE003E" w:rsidRDefault="007C72D4"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vAlign w:val="center"/>
          </w:tcPr>
          <w:p w14:paraId="0E45D4D4" w14:textId="77777777" w:rsidR="007C72D4" w:rsidRPr="00CE003E" w:rsidRDefault="007C72D4" w:rsidP="00243252">
            <w:pPr>
              <w:spacing w:line="276" w:lineRule="auto"/>
              <w:rPr>
                <w:rFonts w:ascii="MetaNormalLF-Roman" w:hAnsi="MetaNormalLF-Roman" w:cs="Arial"/>
              </w:rPr>
            </w:pPr>
          </w:p>
          <w:p w14:paraId="65102B0D" w14:textId="389D3F4D" w:rsidR="007C72D4" w:rsidRPr="00CE003E" w:rsidRDefault="00615BB5" w:rsidP="00243252">
            <w:pPr>
              <w:spacing w:line="276" w:lineRule="auto"/>
              <w:rPr>
                <w:rFonts w:ascii="MetaNormalLF-Roman" w:hAnsi="MetaNormalLF-Roman" w:cs="Arial"/>
              </w:rPr>
            </w:pPr>
            <w:r w:rsidRPr="00CE003E">
              <w:rPr>
                <w:rFonts w:ascii="MetaNormalLF-Roman" w:hAnsi="MetaNormalLF-Roman" w:cs="Arial"/>
              </w:rPr>
              <w:t>Variante a)</w:t>
            </w:r>
            <w:r w:rsidR="007C72D4" w:rsidRPr="00CE003E">
              <w:rPr>
                <w:rFonts w:ascii="MetaNormalLF-Roman" w:hAnsi="MetaNormalLF-Roman" w:cs="Arial"/>
              </w:rPr>
              <w:t xml:space="preserve">politikwissenschaftliche Bachelorarbeit in Form einer Hausarbeit </w:t>
            </w:r>
          </w:p>
          <w:p w14:paraId="3850754E" w14:textId="77777777" w:rsidR="007C72D4" w:rsidRPr="00CE003E" w:rsidRDefault="007C72D4" w:rsidP="00243252">
            <w:pPr>
              <w:spacing w:line="276" w:lineRule="auto"/>
              <w:rPr>
                <w:rFonts w:ascii="MetaNormalLF-Roman" w:hAnsi="MetaNormalLF-Roman" w:cs="Arial"/>
              </w:rPr>
            </w:pPr>
          </w:p>
          <w:p w14:paraId="01B0F42D" w14:textId="77777777" w:rsidR="007C72D4" w:rsidRPr="00CE003E" w:rsidRDefault="007C72D4" w:rsidP="00243252">
            <w:pPr>
              <w:spacing w:line="276" w:lineRule="auto"/>
              <w:rPr>
                <w:rFonts w:ascii="MetaNormalLF-Roman" w:hAnsi="MetaNormalLF-Roman" w:cs="Arial"/>
              </w:rPr>
            </w:pPr>
          </w:p>
          <w:p w14:paraId="7C9416B8" w14:textId="77777777" w:rsidR="007C72D4" w:rsidRPr="00CE003E" w:rsidRDefault="007C72D4" w:rsidP="00243252">
            <w:pPr>
              <w:spacing w:line="276" w:lineRule="auto"/>
              <w:rPr>
                <w:rFonts w:ascii="MetaNormalLF-Roman" w:hAnsi="MetaNormalLF-Roman" w:cs="Arial"/>
              </w:rPr>
            </w:pPr>
          </w:p>
          <w:p w14:paraId="58388FC6" w14:textId="77777777" w:rsidR="007C72D4" w:rsidRPr="00CE003E" w:rsidRDefault="007C72D4" w:rsidP="00243252">
            <w:pPr>
              <w:spacing w:line="276" w:lineRule="auto"/>
              <w:rPr>
                <w:rFonts w:ascii="MetaNormalLF-Roman" w:hAnsi="MetaNormalLF-Roman" w:cs="Arial"/>
              </w:rPr>
            </w:pPr>
          </w:p>
          <w:p w14:paraId="0CF08429" w14:textId="77777777" w:rsidR="007C72D4" w:rsidRPr="00CE003E" w:rsidRDefault="007C72D4" w:rsidP="00243252">
            <w:pPr>
              <w:spacing w:line="276" w:lineRule="auto"/>
              <w:rPr>
                <w:rFonts w:ascii="MetaNormalLF-Roman" w:hAnsi="MetaNormalLF-Roman" w:cs="Arial"/>
              </w:rPr>
            </w:pPr>
          </w:p>
          <w:p w14:paraId="020ADB96" w14:textId="77777777" w:rsidR="007C72D4" w:rsidRPr="00CE003E" w:rsidRDefault="007C72D4" w:rsidP="00243252">
            <w:pPr>
              <w:spacing w:line="276" w:lineRule="auto"/>
              <w:rPr>
                <w:rFonts w:ascii="MetaNormalLF-Roman" w:hAnsi="MetaNormalLF-Roman" w:cs="Arial"/>
              </w:rPr>
            </w:pPr>
          </w:p>
          <w:p w14:paraId="7596AFED" w14:textId="77777777" w:rsidR="007C72D4" w:rsidRPr="00CE003E" w:rsidRDefault="007C72D4" w:rsidP="00243252">
            <w:pPr>
              <w:spacing w:line="276" w:lineRule="auto"/>
              <w:rPr>
                <w:rFonts w:ascii="MetaNormalLF-Roman" w:hAnsi="MetaNormalLF-Roman" w:cs="Arial"/>
              </w:rPr>
            </w:pPr>
          </w:p>
          <w:p w14:paraId="30E81E46" w14:textId="77777777" w:rsidR="007C72D4" w:rsidRPr="00CE003E" w:rsidRDefault="007C72D4" w:rsidP="00243252">
            <w:pPr>
              <w:spacing w:line="276" w:lineRule="auto"/>
              <w:rPr>
                <w:rFonts w:ascii="MetaNormalLF-Roman" w:hAnsi="MetaNormalLF-Roman" w:cs="Arial"/>
              </w:rPr>
            </w:pPr>
          </w:p>
          <w:p w14:paraId="53DE218B" w14:textId="77777777" w:rsidR="007C72D4" w:rsidRPr="00CE003E" w:rsidRDefault="007C72D4" w:rsidP="00243252">
            <w:pPr>
              <w:spacing w:line="276" w:lineRule="auto"/>
              <w:rPr>
                <w:rFonts w:ascii="MetaNormalLF-Roman" w:hAnsi="MetaNormalLF-Roman" w:cs="Arial"/>
              </w:rPr>
            </w:pPr>
          </w:p>
          <w:p w14:paraId="0BB9C198" w14:textId="77777777" w:rsidR="007C72D4" w:rsidRPr="00CE003E" w:rsidRDefault="007C72D4" w:rsidP="00243252">
            <w:pPr>
              <w:spacing w:line="276" w:lineRule="auto"/>
              <w:rPr>
                <w:rFonts w:ascii="MetaNormalLF-Roman" w:hAnsi="MetaNormalLF-Roman" w:cs="Arial"/>
              </w:rPr>
            </w:pPr>
          </w:p>
          <w:p w14:paraId="326B9B4B" w14:textId="1A944F31" w:rsidR="007C72D4" w:rsidRPr="00CE003E" w:rsidRDefault="007C72D4" w:rsidP="00243252">
            <w:pPr>
              <w:spacing w:line="276" w:lineRule="auto"/>
              <w:rPr>
                <w:rFonts w:ascii="MetaNormalLF-Roman" w:hAnsi="MetaNormalLF-Roman" w:cs="Arial"/>
              </w:rPr>
            </w:pPr>
          </w:p>
          <w:p w14:paraId="65314DF5" w14:textId="77777777" w:rsidR="007C72D4" w:rsidRPr="00CE003E" w:rsidRDefault="007C72D4" w:rsidP="00243252">
            <w:pPr>
              <w:spacing w:line="276" w:lineRule="auto"/>
              <w:rPr>
                <w:rFonts w:ascii="MetaNormalLF-Roman" w:hAnsi="MetaNormalLF-Roman" w:cs="Arial"/>
              </w:rPr>
            </w:pPr>
          </w:p>
          <w:p w14:paraId="2F88954F" w14:textId="77777777" w:rsidR="007C72D4" w:rsidRPr="00CE003E" w:rsidRDefault="007C72D4" w:rsidP="00243252">
            <w:pPr>
              <w:spacing w:line="276" w:lineRule="auto"/>
              <w:rPr>
                <w:rFonts w:ascii="MetaNormalLF-Roman" w:hAnsi="MetaNormalLF-Roman" w:cs="Arial"/>
              </w:rPr>
            </w:pPr>
          </w:p>
          <w:p w14:paraId="25D4C15B" w14:textId="77777777" w:rsidR="007C72D4" w:rsidRPr="00CE003E" w:rsidRDefault="007C72D4" w:rsidP="00243252">
            <w:pPr>
              <w:spacing w:line="276" w:lineRule="auto"/>
              <w:rPr>
                <w:rFonts w:ascii="MetaNormalLF-Roman" w:hAnsi="MetaNormalLF-Roman" w:cs="Arial"/>
              </w:rPr>
            </w:pPr>
          </w:p>
          <w:p w14:paraId="6E0A88BD" w14:textId="77777777" w:rsidR="007C72D4" w:rsidRPr="00CE003E" w:rsidRDefault="007C72D4" w:rsidP="00243252">
            <w:pPr>
              <w:spacing w:line="276" w:lineRule="auto"/>
              <w:rPr>
                <w:rFonts w:ascii="MetaNormalLF-Roman" w:hAnsi="MetaNormalLF-Roman" w:cs="Arial"/>
              </w:rPr>
            </w:pPr>
          </w:p>
          <w:p w14:paraId="252C9BD8" w14:textId="77777777" w:rsidR="007C72D4" w:rsidRPr="00CE003E" w:rsidRDefault="007C72D4" w:rsidP="00243252">
            <w:pPr>
              <w:spacing w:line="276" w:lineRule="auto"/>
              <w:rPr>
                <w:rFonts w:ascii="MetaNormalLF-Roman" w:hAnsi="MetaNormalLF-Roman" w:cs="Arial"/>
              </w:rPr>
            </w:pPr>
          </w:p>
          <w:p w14:paraId="3B637793" w14:textId="77777777" w:rsidR="007C72D4" w:rsidRPr="00CE003E" w:rsidRDefault="007C72D4" w:rsidP="00243252">
            <w:pPr>
              <w:spacing w:line="276" w:lineRule="auto"/>
              <w:rPr>
                <w:rFonts w:ascii="MetaNormalLF-Roman" w:hAnsi="MetaNormalLF-Roman" w:cs="Arial"/>
              </w:rPr>
            </w:pPr>
          </w:p>
          <w:p w14:paraId="71EF0E87" w14:textId="77777777" w:rsidR="007C72D4" w:rsidRPr="00CE003E" w:rsidRDefault="007C72D4" w:rsidP="00243252">
            <w:pPr>
              <w:spacing w:line="276" w:lineRule="auto"/>
              <w:rPr>
                <w:rFonts w:ascii="MetaNormalLF-Roman" w:hAnsi="MetaNormalLF-Roman" w:cs="Arial"/>
              </w:rPr>
            </w:pPr>
          </w:p>
          <w:p w14:paraId="7B0D3FDC" w14:textId="77777777"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vAlign w:val="center"/>
          </w:tcPr>
          <w:p w14:paraId="4657CDA3" w14:textId="77777777" w:rsidR="007C72D4" w:rsidRPr="00CE003E" w:rsidRDefault="007C72D4" w:rsidP="00243252">
            <w:pPr>
              <w:spacing w:line="276" w:lineRule="auto"/>
              <w:jc w:val="center"/>
              <w:rPr>
                <w:rFonts w:ascii="MetaNormalLF-Roman" w:hAnsi="MetaNormalLF-Roman" w:cs="Arial"/>
              </w:rPr>
            </w:pPr>
          </w:p>
          <w:p w14:paraId="3178C3A7" w14:textId="77777777" w:rsidR="007C72D4" w:rsidRPr="00CE003E" w:rsidRDefault="007C72D4" w:rsidP="00243252">
            <w:pPr>
              <w:spacing w:line="276" w:lineRule="auto"/>
              <w:jc w:val="center"/>
              <w:rPr>
                <w:rFonts w:ascii="MetaNormalLF-Roman" w:hAnsi="MetaNormalLF-Roman" w:cs="Arial"/>
              </w:rPr>
            </w:pPr>
          </w:p>
          <w:p w14:paraId="00F6A48E" w14:textId="77777777" w:rsidR="007C72D4" w:rsidRPr="00CE003E" w:rsidRDefault="007C72D4" w:rsidP="00243252">
            <w:pPr>
              <w:spacing w:line="276" w:lineRule="auto"/>
              <w:jc w:val="center"/>
              <w:rPr>
                <w:rFonts w:ascii="MetaNormalLF-Roman" w:hAnsi="MetaNormalLF-Roman" w:cs="Arial"/>
              </w:rPr>
            </w:pPr>
          </w:p>
          <w:p w14:paraId="1113889F" w14:textId="77777777" w:rsidR="007C72D4" w:rsidRPr="00CE003E" w:rsidRDefault="007C72D4" w:rsidP="00243252">
            <w:pPr>
              <w:spacing w:line="276" w:lineRule="auto"/>
              <w:jc w:val="center"/>
              <w:rPr>
                <w:rFonts w:ascii="MetaNormalLF-Roman" w:hAnsi="MetaNormalLF-Roman" w:cs="Arial"/>
              </w:rPr>
            </w:pPr>
          </w:p>
          <w:p w14:paraId="356CF59C" w14:textId="72780E69" w:rsidR="007C72D4" w:rsidRPr="00CE003E" w:rsidRDefault="007C72D4" w:rsidP="00243252">
            <w:pPr>
              <w:spacing w:line="276" w:lineRule="auto"/>
              <w:jc w:val="center"/>
              <w:rPr>
                <w:rFonts w:ascii="MetaNormalLF-Roman" w:hAnsi="MetaNormalLF-Roman" w:cs="Arial"/>
              </w:rPr>
            </w:pPr>
            <w:r w:rsidRPr="00CE003E">
              <w:rPr>
                <w:rFonts w:ascii="MetaNormalLF-Roman" w:hAnsi="MetaNormalLF-Roman" w:cs="Arial"/>
              </w:rPr>
              <w:t>Max.12000 Wörter/40 Seiten,</w:t>
            </w:r>
          </w:p>
          <w:p w14:paraId="30172958" w14:textId="77777777" w:rsidR="007C72D4" w:rsidRPr="00CE003E" w:rsidRDefault="007C72D4" w:rsidP="00243252">
            <w:pPr>
              <w:spacing w:line="276" w:lineRule="auto"/>
              <w:jc w:val="center"/>
              <w:rPr>
                <w:rFonts w:ascii="MetaNormalLF-Roman" w:hAnsi="MetaNormalLF-Roman" w:cs="Arial"/>
              </w:rPr>
            </w:pPr>
            <w:r w:rsidRPr="00CE003E">
              <w:rPr>
                <w:rFonts w:ascii="MetaNormalLF-Roman" w:hAnsi="MetaNormalLF-Roman" w:cs="Arial"/>
              </w:rPr>
              <w:t xml:space="preserve"> </w:t>
            </w:r>
          </w:p>
          <w:p w14:paraId="0399D1AA" w14:textId="77777777" w:rsidR="007C72D4" w:rsidRPr="00CE003E" w:rsidRDefault="007C72D4" w:rsidP="00243252">
            <w:pPr>
              <w:spacing w:line="276" w:lineRule="auto"/>
              <w:jc w:val="center"/>
              <w:rPr>
                <w:rFonts w:ascii="MetaNormalLF-Roman" w:hAnsi="MetaNormalLF-Roman" w:cs="Arial"/>
              </w:rPr>
            </w:pPr>
            <w:r w:rsidRPr="00CE003E">
              <w:rPr>
                <w:rFonts w:ascii="MetaNormalLF-Roman" w:hAnsi="MetaNormalLF-Roman" w:cs="Arial"/>
              </w:rPr>
              <w:t xml:space="preserve">6 Wochen (nicht studienbegleitend) oder 12 Wochen </w:t>
            </w:r>
            <w:r w:rsidRPr="00CE003E">
              <w:rPr>
                <w:rFonts w:ascii="MetaNormalLF-Roman" w:hAnsi="MetaNormalLF-Roman" w:cs="Arial"/>
              </w:rPr>
              <w:lastRenderedPageBreak/>
              <w:t>(studienbegleitend)</w:t>
            </w:r>
          </w:p>
          <w:p w14:paraId="3F0D1F2E" w14:textId="77777777" w:rsidR="007C72D4" w:rsidRPr="00CE003E" w:rsidRDefault="007C72D4" w:rsidP="00243252">
            <w:pPr>
              <w:spacing w:line="276" w:lineRule="auto"/>
              <w:jc w:val="center"/>
              <w:rPr>
                <w:rFonts w:ascii="MetaNormalLF-Roman" w:hAnsi="MetaNormalLF-Roman" w:cs="Arial"/>
              </w:rPr>
            </w:pPr>
          </w:p>
          <w:p w14:paraId="7571F8EE" w14:textId="77777777" w:rsidR="007C72D4" w:rsidRPr="00CE003E" w:rsidRDefault="007C72D4" w:rsidP="00243252">
            <w:pPr>
              <w:spacing w:line="276" w:lineRule="auto"/>
              <w:jc w:val="center"/>
              <w:rPr>
                <w:rFonts w:ascii="MetaNormalLF-Roman" w:hAnsi="MetaNormalLF-Roman" w:cs="Arial"/>
              </w:rPr>
            </w:pPr>
          </w:p>
          <w:p w14:paraId="3067BEC5" w14:textId="77777777" w:rsidR="007C72D4" w:rsidRPr="00CE003E" w:rsidRDefault="007C72D4" w:rsidP="00243252">
            <w:pPr>
              <w:spacing w:line="276" w:lineRule="auto"/>
              <w:jc w:val="center"/>
              <w:rPr>
                <w:rFonts w:ascii="MetaNormalLF-Roman" w:hAnsi="MetaNormalLF-Roman" w:cs="Arial"/>
              </w:rPr>
            </w:pPr>
          </w:p>
          <w:p w14:paraId="170E4C3B" w14:textId="77777777" w:rsidR="007C72D4" w:rsidRPr="00CE003E" w:rsidRDefault="007C72D4" w:rsidP="00243252">
            <w:pPr>
              <w:spacing w:line="276" w:lineRule="auto"/>
              <w:jc w:val="center"/>
              <w:rPr>
                <w:rFonts w:ascii="MetaNormalLF-Roman" w:hAnsi="MetaNormalLF-Roman" w:cs="Arial"/>
              </w:rPr>
            </w:pPr>
          </w:p>
          <w:p w14:paraId="1A8F43E9" w14:textId="77777777" w:rsidR="007C72D4" w:rsidRPr="00CE003E" w:rsidRDefault="007C72D4" w:rsidP="00243252">
            <w:pPr>
              <w:spacing w:line="276" w:lineRule="auto"/>
              <w:jc w:val="center"/>
              <w:rPr>
                <w:rFonts w:ascii="MetaNormalLF-Roman" w:hAnsi="MetaNormalLF-Roman" w:cs="Arial"/>
              </w:rPr>
            </w:pPr>
          </w:p>
          <w:p w14:paraId="052CF845" w14:textId="77777777" w:rsidR="007C72D4" w:rsidRPr="00CE003E" w:rsidRDefault="007C72D4" w:rsidP="00243252">
            <w:pPr>
              <w:spacing w:line="276" w:lineRule="auto"/>
              <w:jc w:val="center"/>
              <w:rPr>
                <w:rFonts w:ascii="MetaNormalLF-Roman" w:hAnsi="MetaNormalLF-Roman" w:cs="Arial"/>
              </w:rPr>
            </w:pPr>
          </w:p>
          <w:p w14:paraId="1AE237F8" w14:textId="77777777" w:rsidR="007C72D4" w:rsidRPr="00CE003E" w:rsidRDefault="007C72D4" w:rsidP="007F6F62">
            <w:pPr>
              <w:spacing w:line="276" w:lineRule="auto"/>
              <w:jc w:val="center"/>
            </w:pPr>
          </w:p>
        </w:tc>
        <w:tc>
          <w:tcPr>
            <w:tcW w:w="1340" w:type="dxa"/>
            <w:tcBorders>
              <w:top w:val="single" w:sz="4" w:space="0" w:color="000000"/>
              <w:left w:val="single" w:sz="4" w:space="0" w:color="000000"/>
              <w:bottom w:val="single" w:sz="4" w:space="0" w:color="000000"/>
              <w:right w:val="single" w:sz="4" w:space="0" w:color="000000"/>
            </w:tcBorders>
          </w:tcPr>
          <w:p w14:paraId="7389D711" w14:textId="77777777" w:rsidR="007C72D4" w:rsidRPr="00CE003E" w:rsidRDefault="007C72D4" w:rsidP="00243252">
            <w:pPr>
              <w:spacing w:line="240" w:lineRule="auto"/>
              <w:jc w:val="left"/>
            </w:pPr>
            <w:r w:rsidRPr="00CE003E">
              <w:lastRenderedPageBreak/>
              <w:t>1</w:t>
            </w:r>
          </w:p>
        </w:tc>
        <w:tc>
          <w:tcPr>
            <w:tcW w:w="1239" w:type="dxa"/>
            <w:tcBorders>
              <w:top w:val="single" w:sz="4" w:space="0" w:color="000000"/>
              <w:left w:val="single" w:sz="4" w:space="0" w:color="000000"/>
              <w:bottom w:val="single" w:sz="4" w:space="0" w:color="000000"/>
              <w:right w:val="single" w:sz="4" w:space="0" w:color="000000"/>
            </w:tcBorders>
          </w:tcPr>
          <w:p w14:paraId="0A0CAD4D" w14:textId="77777777" w:rsidR="007C72D4" w:rsidRPr="00CE003E" w:rsidRDefault="007C72D4" w:rsidP="00243252">
            <w:pPr>
              <w:spacing w:line="240" w:lineRule="auto"/>
              <w:jc w:val="left"/>
            </w:pPr>
            <w:r w:rsidRPr="00CE003E">
              <w:t>100</w:t>
            </w:r>
          </w:p>
        </w:tc>
      </w:tr>
      <w:tr w:rsidR="00C036E8" w:rsidRPr="00CE003E" w14:paraId="66446DA5"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0C15ECC9" w14:textId="08A81CED" w:rsidR="00C036E8" w:rsidRPr="00CE003E" w:rsidRDefault="00C036E8" w:rsidP="00243252">
            <w:pPr>
              <w:spacing w:line="240" w:lineRule="auto"/>
            </w:pPr>
            <w:r w:rsidRPr="00CE003E">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02984D4" w14:textId="346A74BC" w:rsidR="00C036E8" w:rsidRPr="00CE003E" w:rsidRDefault="00C036E8" w:rsidP="00243252">
            <w:pPr>
              <w:spacing w:line="240" w:lineRule="auto"/>
            </w:pPr>
            <w:r w:rsidRPr="00CE003E">
              <w:t>MAP</w:t>
            </w:r>
          </w:p>
        </w:tc>
        <w:tc>
          <w:tcPr>
            <w:tcW w:w="4366" w:type="dxa"/>
            <w:gridSpan w:val="2"/>
            <w:tcBorders>
              <w:top w:val="single" w:sz="4" w:space="0" w:color="000000"/>
              <w:left w:val="single" w:sz="4" w:space="0" w:color="000000"/>
              <w:bottom w:val="single" w:sz="4" w:space="0" w:color="000000"/>
              <w:right w:val="single" w:sz="4" w:space="0" w:color="000000"/>
            </w:tcBorders>
            <w:vAlign w:val="center"/>
          </w:tcPr>
          <w:p w14:paraId="340EC4AF" w14:textId="77777777" w:rsidR="00C036E8" w:rsidRPr="00CE003E" w:rsidRDefault="00C036E8" w:rsidP="00C036E8">
            <w:pPr>
              <w:spacing w:line="276" w:lineRule="auto"/>
              <w:rPr>
                <w:rFonts w:ascii="MetaNormalLF-Roman" w:hAnsi="MetaNormalLF-Roman" w:cs="Arial"/>
              </w:rPr>
            </w:pPr>
            <w:r w:rsidRPr="00CE003E">
              <w:rPr>
                <w:rFonts w:ascii="MetaNormalLF-Roman" w:hAnsi="MetaNormalLF-Roman" w:cs="Arial"/>
              </w:rPr>
              <w:t>Variante b)</w:t>
            </w:r>
          </w:p>
          <w:p w14:paraId="359C355B" w14:textId="77777777" w:rsidR="00C036E8" w:rsidRPr="00CE003E" w:rsidRDefault="00C036E8" w:rsidP="00C036E8">
            <w:pPr>
              <w:spacing w:line="276" w:lineRule="auto"/>
              <w:rPr>
                <w:rFonts w:ascii="MetaNormalLF-Roman" w:hAnsi="MetaNormalLF-Roman" w:cs="Arial"/>
              </w:rPr>
            </w:pPr>
          </w:p>
          <w:p w14:paraId="44B7BE59" w14:textId="77777777" w:rsidR="00C036E8" w:rsidRPr="00CE003E" w:rsidRDefault="00C036E8" w:rsidP="00C036E8">
            <w:pPr>
              <w:spacing w:line="276" w:lineRule="auto"/>
              <w:rPr>
                <w:rFonts w:ascii="MetaNormalLF-Roman" w:hAnsi="MetaNormalLF-Roman" w:cs="Arial"/>
              </w:rPr>
            </w:pPr>
          </w:p>
          <w:p w14:paraId="580E3173" w14:textId="77777777" w:rsidR="00C036E8" w:rsidRPr="00CE003E" w:rsidRDefault="00C036E8" w:rsidP="00C036E8">
            <w:pPr>
              <w:spacing w:line="276" w:lineRule="auto"/>
              <w:rPr>
                <w:rFonts w:ascii="MetaNormalLF-Roman" w:hAnsi="MetaNormalLF-Roman" w:cs="Arial"/>
              </w:rPr>
            </w:pPr>
          </w:p>
          <w:p w14:paraId="338BEFCE" w14:textId="77777777" w:rsidR="00C036E8" w:rsidRPr="00CE003E" w:rsidRDefault="00C036E8" w:rsidP="00C036E8">
            <w:pPr>
              <w:spacing w:line="276" w:lineRule="auto"/>
              <w:rPr>
                <w:rFonts w:ascii="MetaNormalLF-Roman" w:hAnsi="MetaNormalLF-Roman" w:cs="Arial"/>
              </w:rPr>
            </w:pPr>
          </w:p>
          <w:p w14:paraId="1A7B8250" w14:textId="77777777" w:rsidR="00C036E8" w:rsidRPr="00CE003E" w:rsidRDefault="00C036E8" w:rsidP="00C036E8">
            <w:pPr>
              <w:spacing w:line="276" w:lineRule="auto"/>
              <w:rPr>
                <w:rFonts w:ascii="MetaNormalLF-Roman" w:hAnsi="MetaNormalLF-Roman" w:cs="Arial"/>
              </w:rPr>
            </w:pPr>
          </w:p>
          <w:p w14:paraId="0F42EDB0" w14:textId="77777777" w:rsidR="00C036E8" w:rsidRPr="00CE003E" w:rsidRDefault="00C036E8" w:rsidP="00C036E8">
            <w:pPr>
              <w:spacing w:line="276" w:lineRule="auto"/>
              <w:rPr>
                <w:rFonts w:ascii="MetaNormalLF-Roman" w:hAnsi="MetaNormalLF-Roman" w:cs="Arial"/>
              </w:rPr>
            </w:pPr>
          </w:p>
          <w:p w14:paraId="15A53C60" w14:textId="77777777" w:rsidR="00C036E8" w:rsidRPr="00CE003E" w:rsidRDefault="00C036E8" w:rsidP="00C036E8">
            <w:pPr>
              <w:spacing w:line="276" w:lineRule="auto"/>
              <w:rPr>
                <w:rFonts w:ascii="MetaNormalLF-Roman" w:hAnsi="MetaNormalLF-Roman" w:cs="Arial"/>
              </w:rPr>
            </w:pPr>
          </w:p>
          <w:p w14:paraId="7F09F4A1" w14:textId="77777777" w:rsidR="00C036E8" w:rsidRPr="00CE003E" w:rsidRDefault="00C036E8" w:rsidP="00C036E8">
            <w:pPr>
              <w:spacing w:line="276" w:lineRule="auto"/>
              <w:rPr>
                <w:rFonts w:ascii="MetaNormalLF-Roman" w:hAnsi="MetaNormalLF-Roman" w:cs="Arial"/>
              </w:rPr>
            </w:pPr>
          </w:p>
          <w:p w14:paraId="3BFAC8D0" w14:textId="77777777" w:rsidR="00C036E8" w:rsidRPr="00CE003E" w:rsidRDefault="00C036E8" w:rsidP="00C036E8">
            <w:pPr>
              <w:spacing w:line="276" w:lineRule="auto"/>
              <w:rPr>
                <w:rFonts w:ascii="MetaNormalLF-Roman" w:hAnsi="MetaNormalLF-Roman" w:cs="Arial"/>
              </w:rPr>
            </w:pPr>
          </w:p>
          <w:p w14:paraId="1EF6A4DD" w14:textId="77777777" w:rsidR="00C036E8" w:rsidRPr="00CE003E" w:rsidRDefault="00C036E8" w:rsidP="00C036E8">
            <w:pPr>
              <w:spacing w:line="276" w:lineRule="auto"/>
              <w:rPr>
                <w:rFonts w:ascii="MetaNormalLF-Roman" w:hAnsi="MetaNormalLF-Roman" w:cs="Arial"/>
              </w:rPr>
            </w:pPr>
          </w:p>
          <w:p w14:paraId="771F68D4" w14:textId="77777777" w:rsidR="00C036E8" w:rsidRPr="00CE003E" w:rsidRDefault="00C036E8" w:rsidP="00C036E8">
            <w:pPr>
              <w:spacing w:line="276" w:lineRule="auto"/>
              <w:rPr>
                <w:rFonts w:ascii="MetaNormalLF-Roman" w:hAnsi="MetaNormalLF-Roman" w:cs="Arial"/>
              </w:rPr>
            </w:pPr>
          </w:p>
          <w:p w14:paraId="13D9A07F" w14:textId="0B059636" w:rsidR="00C036E8" w:rsidRPr="00CE003E" w:rsidRDefault="00C036E8" w:rsidP="00C036E8">
            <w:pPr>
              <w:spacing w:line="276" w:lineRule="auto"/>
              <w:rPr>
                <w:rFonts w:ascii="MetaNormalLF-Roman" w:hAnsi="MetaNormalLF-Roman" w:cs="Arial"/>
              </w:rPr>
            </w:pPr>
            <w:r w:rsidRPr="00CE003E">
              <w:rPr>
                <w:rFonts w:ascii="MetaNormalLF-Roman" w:hAnsi="MetaNormalLF-Roman" w:cs="Arial"/>
              </w:rPr>
              <w:t>juristische Bachelorarbeit in Form einer Seminararbeit</w:t>
            </w:r>
          </w:p>
        </w:tc>
        <w:tc>
          <w:tcPr>
            <w:tcW w:w="1418" w:type="dxa"/>
            <w:tcBorders>
              <w:top w:val="single" w:sz="4" w:space="0" w:color="000000"/>
              <w:left w:val="single" w:sz="4" w:space="0" w:color="000000"/>
              <w:bottom w:val="single" w:sz="4" w:space="0" w:color="000000"/>
              <w:right w:val="single" w:sz="4" w:space="0" w:color="000000"/>
            </w:tcBorders>
            <w:vAlign w:val="center"/>
          </w:tcPr>
          <w:p w14:paraId="059D2549" w14:textId="77777777" w:rsidR="00C036E8" w:rsidRPr="00CE003E" w:rsidRDefault="00C036E8" w:rsidP="00C036E8">
            <w:pPr>
              <w:spacing w:line="276" w:lineRule="auto"/>
              <w:jc w:val="center"/>
              <w:rPr>
                <w:rFonts w:ascii="MetaNormalLF-Roman" w:hAnsi="MetaNormalLF-Roman" w:cs="Arial"/>
              </w:rPr>
            </w:pPr>
          </w:p>
          <w:p w14:paraId="78AC1451" w14:textId="77777777" w:rsidR="00C036E8" w:rsidRPr="00CE003E" w:rsidRDefault="00C036E8" w:rsidP="00C036E8">
            <w:pPr>
              <w:spacing w:line="276" w:lineRule="auto"/>
              <w:jc w:val="center"/>
              <w:rPr>
                <w:rFonts w:ascii="MetaNormalLF-Roman" w:hAnsi="MetaNormalLF-Roman" w:cs="Arial"/>
              </w:rPr>
            </w:pPr>
          </w:p>
          <w:p w14:paraId="7C946D78" w14:textId="77777777" w:rsidR="00C036E8" w:rsidRPr="00CE003E" w:rsidRDefault="00C036E8" w:rsidP="00C036E8">
            <w:pPr>
              <w:spacing w:line="276" w:lineRule="auto"/>
              <w:jc w:val="center"/>
              <w:rPr>
                <w:rFonts w:ascii="MetaNormalLF-Roman" w:hAnsi="MetaNormalLF-Roman" w:cs="Arial"/>
              </w:rPr>
            </w:pPr>
          </w:p>
          <w:p w14:paraId="65389325" w14:textId="77777777" w:rsidR="00C036E8" w:rsidRPr="00CE003E" w:rsidRDefault="00C036E8" w:rsidP="00C036E8">
            <w:pPr>
              <w:spacing w:line="276" w:lineRule="auto"/>
              <w:jc w:val="center"/>
              <w:rPr>
                <w:rFonts w:ascii="MetaNormalLF-Roman" w:hAnsi="MetaNormalLF-Roman" w:cs="Arial"/>
              </w:rPr>
            </w:pPr>
            <w:r w:rsidRPr="00CE003E">
              <w:rPr>
                <w:rFonts w:ascii="MetaNormalLF-Roman" w:hAnsi="MetaNormalLF-Roman" w:cs="Arial"/>
              </w:rPr>
              <w:t xml:space="preserve">Max. 40 Seiten, </w:t>
            </w:r>
          </w:p>
          <w:p w14:paraId="4671EAB4" w14:textId="77777777" w:rsidR="00C036E8" w:rsidRPr="00CE003E" w:rsidRDefault="00C036E8" w:rsidP="00C036E8">
            <w:pPr>
              <w:spacing w:line="276" w:lineRule="auto"/>
              <w:jc w:val="center"/>
              <w:rPr>
                <w:rFonts w:ascii="MetaNormalLF-Roman" w:hAnsi="MetaNormalLF-Roman" w:cs="Arial"/>
              </w:rPr>
            </w:pPr>
          </w:p>
          <w:p w14:paraId="1B45C353" w14:textId="77777777" w:rsidR="00C036E8" w:rsidRPr="00CE003E" w:rsidRDefault="00C036E8" w:rsidP="00C036E8">
            <w:pPr>
              <w:spacing w:line="276" w:lineRule="auto"/>
              <w:jc w:val="center"/>
              <w:rPr>
                <w:rFonts w:ascii="MetaNormalLF-Roman" w:hAnsi="MetaNormalLF-Roman" w:cs="Arial"/>
              </w:rPr>
            </w:pPr>
            <w:r w:rsidRPr="00CE003E">
              <w:rPr>
                <w:rFonts w:ascii="MetaNormalLF-Roman" w:hAnsi="MetaNormalLF-Roman" w:cs="Arial"/>
              </w:rPr>
              <w:t>6 Wochen (nicht studienbegleitend)</w:t>
            </w:r>
          </w:p>
          <w:p w14:paraId="5E630903" w14:textId="77777777" w:rsidR="00C036E8" w:rsidRPr="00CE003E" w:rsidRDefault="00C036E8" w:rsidP="00C036E8">
            <w:pPr>
              <w:spacing w:line="276" w:lineRule="auto"/>
              <w:jc w:val="center"/>
              <w:rPr>
                <w:rFonts w:ascii="MetaNormalLF-Roman" w:hAnsi="MetaNormalLF-Roman" w:cs="Arial"/>
              </w:rPr>
            </w:pPr>
          </w:p>
          <w:p w14:paraId="185DAB55" w14:textId="77777777" w:rsidR="00C036E8" w:rsidRPr="00CE003E" w:rsidRDefault="00C036E8" w:rsidP="00C036E8">
            <w:pPr>
              <w:spacing w:line="276" w:lineRule="auto"/>
              <w:jc w:val="center"/>
              <w:rPr>
                <w:rFonts w:ascii="MetaNormalLF-Roman" w:hAnsi="MetaNormalLF-Roman" w:cs="Arial"/>
              </w:rPr>
            </w:pPr>
            <w:r w:rsidRPr="00CE003E">
              <w:rPr>
                <w:rFonts w:ascii="MetaNormalLF-Roman" w:hAnsi="MetaNormalLF-Roman" w:cs="Arial"/>
              </w:rPr>
              <w:t xml:space="preserve"> oder</w:t>
            </w:r>
          </w:p>
          <w:p w14:paraId="5C829D4A" w14:textId="77777777" w:rsidR="00C036E8" w:rsidRPr="00CE003E" w:rsidRDefault="00C036E8" w:rsidP="00C036E8">
            <w:pPr>
              <w:spacing w:line="276" w:lineRule="auto"/>
              <w:jc w:val="center"/>
              <w:rPr>
                <w:rFonts w:ascii="MetaNormalLF-Roman" w:hAnsi="MetaNormalLF-Roman" w:cs="Arial"/>
              </w:rPr>
            </w:pPr>
          </w:p>
          <w:p w14:paraId="19D90FAE" w14:textId="77777777" w:rsidR="00C036E8" w:rsidRPr="00CE003E" w:rsidRDefault="00C036E8" w:rsidP="00C036E8">
            <w:pPr>
              <w:spacing w:line="276" w:lineRule="auto"/>
              <w:jc w:val="center"/>
              <w:rPr>
                <w:rFonts w:ascii="MetaNormalLF-Roman" w:hAnsi="MetaNormalLF-Roman" w:cs="Arial"/>
              </w:rPr>
            </w:pPr>
            <w:r w:rsidRPr="00CE003E">
              <w:rPr>
                <w:rFonts w:ascii="MetaNormalLF-Roman" w:hAnsi="MetaNormalLF-Roman" w:cs="Arial"/>
              </w:rPr>
              <w:t>12 Wochen (studienbegleitend)</w:t>
            </w:r>
          </w:p>
          <w:p w14:paraId="373B39FD" w14:textId="77777777" w:rsidR="00C036E8" w:rsidRPr="00CE003E" w:rsidRDefault="00C036E8" w:rsidP="00C036E8">
            <w:pPr>
              <w:spacing w:line="276" w:lineRule="auto"/>
              <w:jc w:val="center"/>
              <w:rPr>
                <w:rFonts w:ascii="MetaNormalLF-Roman" w:hAnsi="MetaNormalLF-Roman" w:cs="Arial"/>
              </w:rPr>
            </w:pPr>
          </w:p>
          <w:p w14:paraId="762C6617" w14:textId="77777777" w:rsidR="00C036E8" w:rsidRPr="00CE003E" w:rsidRDefault="00C036E8" w:rsidP="00C036E8">
            <w:pPr>
              <w:spacing w:line="276" w:lineRule="auto"/>
              <w:jc w:val="center"/>
              <w:rPr>
                <w:rFonts w:ascii="MetaNormalLF-Roman" w:hAnsi="MetaNormalLF-Roman" w:cs="Arial"/>
              </w:rPr>
            </w:pPr>
          </w:p>
          <w:p w14:paraId="1EEED5B2" w14:textId="20556FA0" w:rsidR="00C036E8" w:rsidRPr="00CE003E" w:rsidRDefault="00C036E8" w:rsidP="00C036E8">
            <w:pPr>
              <w:spacing w:line="276" w:lineRule="auto"/>
              <w:jc w:val="center"/>
              <w:rPr>
                <w:rFonts w:ascii="MetaNormalLF-Roman" w:hAnsi="MetaNormalLF-Roman" w:cs="Arial"/>
              </w:rPr>
            </w:pPr>
            <w:r w:rsidRPr="00CE003E">
              <w:rPr>
                <w:rFonts w:ascii="MetaNormalLF-Roman" w:hAnsi="MetaNormalLF-Roman" w:cs="Arial"/>
              </w:rPr>
              <w:t>Im Übrigen wird auf § 12 Abs. 6 verwiesen.</w:t>
            </w:r>
          </w:p>
        </w:tc>
        <w:tc>
          <w:tcPr>
            <w:tcW w:w="1340" w:type="dxa"/>
            <w:tcBorders>
              <w:top w:val="single" w:sz="4" w:space="0" w:color="000000"/>
              <w:left w:val="single" w:sz="4" w:space="0" w:color="000000"/>
              <w:bottom w:val="single" w:sz="4" w:space="0" w:color="000000"/>
              <w:right w:val="single" w:sz="4" w:space="0" w:color="000000"/>
            </w:tcBorders>
          </w:tcPr>
          <w:p w14:paraId="730D1275" w14:textId="77777777" w:rsidR="00C036E8" w:rsidRPr="00CE003E" w:rsidRDefault="00C036E8" w:rsidP="00243252">
            <w:pPr>
              <w:spacing w:line="240" w:lineRule="auto"/>
              <w:jc w:val="left"/>
            </w:pPr>
          </w:p>
          <w:p w14:paraId="5789FB41" w14:textId="77777777" w:rsidR="00C036E8" w:rsidRPr="00CE003E" w:rsidRDefault="00C036E8" w:rsidP="00243252">
            <w:pPr>
              <w:spacing w:line="240" w:lineRule="auto"/>
              <w:jc w:val="left"/>
            </w:pPr>
          </w:p>
          <w:p w14:paraId="6378C3E7" w14:textId="77777777" w:rsidR="00C036E8" w:rsidRPr="00CE003E" w:rsidRDefault="00C036E8" w:rsidP="00243252">
            <w:pPr>
              <w:spacing w:line="240" w:lineRule="auto"/>
              <w:jc w:val="left"/>
            </w:pPr>
          </w:p>
          <w:p w14:paraId="4B88D1EC" w14:textId="2B006636" w:rsidR="00C036E8" w:rsidRPr="00CE003E" w:rsidRDefault="00C036E8" w:rsidP="00243252">
            <w:pPr>
              <w:spacing w:line="240" w:lineRule="auto"/>
              <w:jc w:val="left"/>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495DF1AB" w14:textId="77777777" w:rsidR="00C036E8" w:rsidRPr="00CE003E" w:rsidRDefault="00C036E8" w:rsidP="00243252">
            <w:pPr>
              <w:spacing w:line="240" w:lineRule="auto"/>
              <w:jc w:val="left"/>
            </w:pPr>
          </w:p>
          <w:p w14:paraId="340D14F9" w14:textId="77777777" w:rsidR="00C036E8" w:rsidRPr="00CE003E" w:rsidRDefault="00C036E8" w:rsidP="00243252">
            <w:pPr>
              <w:spacing w:line="240" w:lineRule="auto"/>
              <w:jc w:val="left"/>
            </w:pPr>
          </w:p>
          <w:p w14:paraId="74EA64DA" w14:textId="77777777" w:rsidR="00C036E8" w:rsidRPr="00CE003E" w:rsidRDefault="00C036E8" w:rsidP="00243252">
            <w:pPr>
              <w:spacing w:line="240" w:lineRule="auto"/>
              <w:jc w:val="left"/>
            </w:pPr>
          </w:p>
          <w:p w14:paraId="5AEA36C8" w14:textId="5F2BFB93" w:rsidR="00C036E8" w:rsidRPr="00CE003E" w:rsidRDefault="00C036E8" w:rsidP="00243252">
            <w:pPr>
              <w:spacing w:line="240" w:lineRule="auto"/>
              <w:jc w:val="left"/>
            </w:pPr>
            <w:r w:rsidRPr="00CE003E">
              <w:t>100</w:t>
            </w:r>
          </w:p>
        </w:tc>
      </w:tr>
      <w:tr w:rsidR="007C72D4" w:rsidRPr="00CE003E" w14:paraId="619DCA74"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5F704265" w14:textId="77777777" w:rsidR="007C72D4" w:rsidRPr="00CE003E" w:rsidRDefault="007C72D4" w:rsidP="00243252">
            <w:pPr>
              <w:spacing w:line="240" w:lineRule="auto"/>
            </w:pPr>
          </w:p>
        </w:tc>
        <w:tc>
          <w:tcPr>
            <w:tcW w:w="851" w:type="dxa"/>
            <w:tcBorders>
              <w:top w:val="single" w:sz="4" w:space="0" w:color="000000"/>
              <w:left w:val="single" w:sz="4" w:space="0" w:color="000000"/>
              <w:bottom w:val="single" w:sz="4" w:space="0" w:color="000000"/>
              <w:right w:val="single" w:sz="4" w:space="0" w:color="000000"/>
            </w:tcBorders>
            <w:vAlign w:val="center"/>
          </w:tcPr>
          <w:p w14:paraId="70B00883" w14:textId="77777777" w:rsidR="007C72D4" w:rsidRPr="00CE003E" w:rsidRDefault="007C72D4" w:rsidP="00243252">
            <w:pPr>
              <w:spacing w:line="240" w:lineRule="auto"/>
            </w:pPr>
          </w:p>
        </w:tc>
        <w:tc>
          <w:tcPr>
            <w:tcW w:w="4366" w:type="dxa"/>
            <w:gridSpan w:val="2"/>
            <w:tcBorders>
              <w:top w:val="single" w:sz="4" w:space="0" w:color="000000"/>
              <w:left w:val="single" w:sz="4" w:space="0" w:color="000000"/>
              <w:bottom w:val="single" w:sz="4" w:space="0" w:color="000000"/>
              <w:right w:val="single" w:sz="4" w:space="0" w:color="000000"/>
            </w:tcBorders>
          </w:tcPr>
          <w:p w14:paraId="2C43720B" w14:textId="77777777" w:rsidR="007C72D4" w:rsidRPr="00CE003E" w:rsidRDefault="007C72D4" w:rsidP="00243252">
            <w:pPr>
              <w:spacing w:line="240" w:lineRule="auto"/>
            </w:pPr>
          </w:p>
        </w:tc>
        <w:tc>
          <w:tcPr>
            <w:tcW w:w="1418" w:type="dxa"/>
            <w:tcBorders>
              <w:top w:val="single" w:sz="4" w:space="0" w:color="000000"/>
              <w:left w:val="single" w:sz="4" w:space="0" w:color="000000"/>
              <w:bottom w:val="single" w:sz="4" w:space="0" w:color="000000"/>
              <w:right w:val="single" w:sz="4" w:space="0" w:color="000000"/>
            </w:tcBorders>
          </w:tcPr>
          <w:p w14:paraId="327ACB6A" w14:textId="77777777" w:rsidR="007C72D4" w:rsidRPr="00CE003E" w:rsidRDefault="007C72D4" w:rsidP="00243252">
            <w:pPr>
              <w:spacing w:line="240" w:lineRule="auto"/>
              <w:jc w:val="left"/>
            </w:pPr>
          </w:p>
        </w:tc>
        <w:tc>
          <w:tcPr>
            <w:tcW w:w="1340" w:type="dxa"/>
            <w:tcBorders>
              <w:top w:val="single" w:sz="4" w:space="0" w:color="000000"/>
              <w:left w:val="single" w:sz="4" w:space="0" w:color="000000"/>
              <w:bottom w:val="single" w:sz="4" w:space="0" w:color="000000"/>
              <w:right w:val="single" w:sz="4" w:space="0" w:color="000000"/>
            </w:tcBorders>
          </w:tcPr>
          <w:p w14:paraId="2BDA7CEC" w14:textId="77777777" w:rsidR="007C72D4" w:rsidRPr="00CE003E" w:rsidRDefault="007C72D4" w:rsidP="00243252">
            <w:pPr>
              <w:spacing w:line="240" w:lineRule="auto"/>
              <w:jc w:val="left"/>
            </w:pPr>
          </w:p>
        </w:tc>
        <w:tc>
          <w:tcPr>
            <w:tcW w:w="1239" w:type="dxa"/>
            <w:tcBorders>
              <w:top w:val="single" w:sz="4" w:space="0" w:color="000000"/>
              <w:left w:val="single" w:sz="4" w:space="0" w:color="000000"/>
              <w:bottom w:val="single" w:sz="4" w:space="0" w:color="000000"/>
              <w:right w:val="single" w:sz="4" w:space="0" w:color="000000"/>
            </w:tcBorders>
          </w:tcPr>
          <w:p w14:paraId="77F73449" w14:textId="77777777" w:rsidR="007C72D4" w:rsidRPr="00CE003E" w:rsidRDefault="007C72D4" w:rsidP="00243252">
            <w:pPr>
              <w:spacing w:line="240" w:lineRule="auto"/>
              <w:jc w:val="left"/>
            </w:pPr>
          </w:p>
        </w:tc>
      </w:tr>
      <w:tr w:rsidR="007C72D4" w:rsidRPr="00CE003E" w14:paraId="50257C1B" w14:textId="77777777" w:rsidTr="00243252">
        <w:tc>
          <w:tcPr>
            <w:tcW w:w="977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6CC098" w14:textId="77777777" w:rsidR="007C72D4" w:rsidRPr="00CE003E" w:rsidRDefault="007C72D4" w:rsidP="00243252">
            <w:pPr>
              <w:spacing w:line="240" w:lineRule="auto"/>
              <w:jc w:val="left"/>
            </w:pPr>
            <w:r w:rsidRPr="00CE003E">
              <w:t>Studienleistung(en)</w:t>
            </w:r>
          </w:p>
        </w:tc>
      </w:tr>
      <w:tr w:rsidR="007C72D4" w:rsidRPr="00CE003E" w14:paraId="4F63AA79"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hideMark/>
          </w:tcPr>
          <w:p w14:paraId="4916FF6F" w14:textId="77777777" w:rsidR="007C72D4" w:rsidRPr="00CE003E" w:rsidRDefault="007C72D4" w:rsidP="00243252">
            <w:pPr>
              <w:spacing w:line="240" w:lineRule="auto"/>
            </w:pPr>
            <w:r w:rsidRPr="00CE003E">
              <w:t>Nr.</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14:paraId="1252272F" w14:textId="77777777" w:rsidR="007C72D4" w:rsidRPr="00CE003E" w:rsidRDefault="007C72D4" w:rsidP="00243252">
            <w:pPr>
              <w:spacing w:line="240" w:lineRule="auto"/>
            </w:pPr>
            <w:r w:rsidRPr="00CE003E">
              <w:t>Art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B5F217" w14:textId="77777777" w:rsidR="007C72D4" w:rsidRPr="00CE003E" w:rsidRDefault="007C72D4" w:rsidP="00243252">
            <w:pPr>
              <w:spacing w:line="240" w:lineRule="auto"/>
              <w:jc w:val="left"/>
            </w:pPr>
            <w:r w:rsidRPr="00CE003E">
              <w:t>Dauer/ Umfang</w:t>
            </w:r>
          </w:p>
        </w:tc>
        <w:tc>
          <w:tcPr>
            <w:tcW w:w="1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154928" w14:textId="77777777" w:rsidR="007C72D4" w:rsidRPr="00CE003E" w:rsidRDefault="007C72D4" w:rsidP="00243252">
            <w:pPr>
              <w:spacing w:line="240" w:lineRule="auto"/>
              <w:jc w:val="left"/>
            </w:pPr>
            <w:r w:rsidRPr="00CE003E">
              <w:t>ggf. Anbindung an LV Nr.</w:t>
            </w:r>
          </w:p>
        </w:tc>
        <w:tc>
          <w:tcPr>
            <w:tcW w:w="12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A42D1D" w14:textId="77777777" w:rsidR="007C72D4" w:rsidRPr="00CE003E" w:rsidRDefault="007C72D4" w:rsidP="00243252">
            <w:pPr>
              <w:spacing w:line="240" w:lineRule="auto"/>
              <w:jc w:val="left"/>
            </w:pPr>
          </w:p>
        </w:tc>
      </w:tr>
      <w:tr w:rsidR="007C72D4" w:rsidRPr="00CE003E" w14:paraId="0FEF6100" w14:textId="77777777" w:rsidTr="00243252">
        <w:tc>
          <w:tcPr>
            <w:tcW w:w="562" w:type="dxa"/>
            <w:gridSpan w:val="2"/>
            <w:tcBorders>
              <w:top w:val="single" w:sz="4" w:space="0" w:color="000000"/>
              <w:left w:val="single" w:sz="4" w:space="0" w:color="000000"/>
              <w:bottom w:val="single" w:sz="4" w:space="0" w:color="000000"/>
              <w:right w:val="single" w:sz="4" w:space="0" w:color="000000"/>
            </w:tcBorders>
            <w:vAlign w:val="center"/>
          </w:tcPr>
          <w:p w14:paraId="3D8FB4E1" w14:textId="77777777" w:rsidR="007C72D4" w:rsidRPr="00CE003E" w:rsidRDefault="007C72D4" w:rsidP="00243252">
            <w:pPr>
              <w:spacing w:line="240" w:lineRule="auto"/>
            </w:pPr>
            <w:r w:rsidRPr="00CE003E">
              <w:t>1</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4D1AFC2C" w14:textId="72374170" w:rsidR="007C72D4" w:rsidRPr="00CE003E" w:rsidRDefault="00C036E8" w:rsidP="00C036E8">
            <w:pPr>
              <w:spacing w:line="240" w:lineRule="auto"/>
            </w:pPr>
            <w:r w:rsidRPr="00CE003E">
              <w:t>Nur bei Variante b)</w:t>
            </w:r>
            <w:r w:rsidR="007C72D4" w:rsidRPr="00CE003E">
              <w:t>: Präsentation der Seminararbeit, Diskussion und Verteidigung</w:t>
            </w:r>
          </w:p>
        </w:tc>
        <w:tc>
          <w:tcPr>
            <w:tcW w:w="1418" w:type="dxa"/>
            <w:tcBorders>
              <w:top w:val="single" w:sz="4" w:space="0" w:color="000000"/>
              <w:left w:val="single" w:sz="4" w:space="0" w:color="000000"/>
              <w:bottom w:val="single" w:sz="4" w:space="0" w:color="000000"/>
              <w:right w:val="single" w:sz="4" w:space="0" w:color="000000"/>
            </w:tcBorders>
          </w:tcPr>
          <w:p w14:paraId="1F48F50F" w14:textId="4CD65C26" w:rsidR="007C72D4" w:rsidRPr="00CE003E" w:rsidRDefault="00365EF3" w:rsidP="00243252">
            <w:pPr>
              <w:spacing w:line="240" w:lineRule="auto"/>
            </w:pPr>
            <w:r w:rsidRPr="00CE003E">
              <w:t>Max. 90 Min.</w:t>
            </w:r>
          </w:p>
        </w:tc>
        <w:tc>
          <w:tcPr>
            <w:tcW w:w="1340" w:type="dxa"/>
            <w:tcBorders>
              <w:top w:val="single" w:sz="4" w:space="0" w:color="000000"/>
              <w:left w:val="single" w:sz="4" w:space="0" w:color="000000"/>
              <w:bottom w:val="single" w:sz="4" w:space="0" w:color="000000"/>
              <w:right w:val="single" w:sz="4" w:space="0" w:color="000000"/>
            </w:tcBorders>
          </w:tcPr>
          <w:p w14:paraId="4CEE0874" w14:textId="662A9D73" w:rsidR="007C72D4" w:rsidRPr="00CE003E" w:rsidRDefault="00C036E8" w:rsidP="00243252">
            <w:pPr>
              <w:spacing w:line="240" w:lineRule="auto"/>
            </w:pPr>
            <w:r w:rsidRPr="00CE003E">
              <w:t>2</w:t>
            </w:r>
          </w:p>
        </w:tc>
        <w:tc>
          <w:tcPr>
            <w:tcW w:w="1239" w:type="dxa"/>
            <w:tcBorders>
              <w:top w:val="single" w:sz="4" w:space="0" w:color="000000"/>
              <w:left w:val="single" w:sz="4" w:space="0" w:color="000000"/>
              <w:bottom w:val="single" w:sz="4" w:space="0" w:color="000000"/>
              <w:right w:val="single" w:sz="4" w:space="0" w:color="000000"/>
            </w:tcBorders>
          </w:tcPr>
          <w:p w14:paraId="62C73955" w14:textId="77777777" w:rsidR="007C72D4" w:rsidRPr="00CE003E" w:rsidRDefault="007C72D4" w:rsidP="00243252">
            <w:pPr>
              <w:spacing w:line="240" w:lineRule="auto"/>
            </w:pPr>
            <w:r w:rsidRPr="00CE003E">
              <w:t>0</w:t>
            </w:r>
          </w:p>
        </w:tc>
      </w:tr>
      <w:tr w:rsidR="007C72D4" w:rsidRPr="00CE003E" w14:paraId="436668BD" w14:textId="77777777" w:rsidTr="00243252">
        <w:tc>
          <w:tcPr>
            <w:tcW w:w="280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EA046C1" w14:textId="77777777" w:rsidR="007C72D4" w:rsidRPr="00CE003E" w:rsidRDefault="007C72D4" w:rsidP="00243252">
            <w:pPr>
              <w:spacing w:line="240" w:lineRule="auto"/>
              <w:jc w:val="left"/>
            </w:pPr>
            <w:r w:rsidRPr="00CE003E">
              <w:t>Gewichtung der Modulnote für die Gesamtnote</w:t>
            </w:r>
          </w:p>
        </w:tc>
        <w:tc>
          <w:tcPr>
            <w:tcW w:w="6973" w:type="dxa"/>
            <w:gridSpan w:val="4"/>
            <w:tcBorders>
              <w:top w:val="single" w:sz="4" w:space="0" w:color="000000"/>
              <w:left w:val="single" w:sz="4" w:space="0" w:color="000000"/>
              <w:bottom w:val="single" w:sz="4" w:space="0" w:color="000000"/>
              <w:right w:val="single" w:sz="4" w:space="0" w:color="000000"/>
            </w:tcBorders>
            <w:vAlign w:val="center"/>
          </w:tcPr>
          <w:p w14:paraId="05C721C0" w14:textId="77777777" w:rsidR="007C72D4" w:rsidRPr="00CE003E" w:rsidRDefault="007C72D4" w:rsidP="00243252">
            <w:pPr>
              <w:spacing w:line="240" w:lineRule="auto"/>
            </w:pPr>
            <w:r w:rsidRPr="00CE003E">
              <w:t>10 LP von 170 LP (5,9%)</w:t>
            </w:r>
          </w:p>
        </w:tc>
      </w:tr>
    </w:tbl>
    <w:p w14:paraId="4ACCF805" w14:textId="77777777" w:rsidR="007C72D4" w:rsidRPr="00CE003E" w:rsidRDefault="007C72D4" w:rsidP="007C72D4">
      <w:pPr>
        <w:spacing w:line="240" w:lineRule="auto"/>
        <w:rPr>
          <w:sz w:val="20"/>
          <w:szCs w:val="20"/>
        </w:rPr>
      </w:pPr>
    </w:p>
    <w:tbl>
      <w:tblPr>
        <w:tblStyle w:val="Tabellenraster"/>
        <w:tblW w:w="9775" w:type="dxa"/>
        <w:tblLook w:val="04A0" w:firstRow="1" w:lastRow="0" w:firstColumn="1" w:lastColumn="0" w:noHBand="0" w:noVBand="1"/>
      </w:tblPr>
      <w:tblGrid>
        <w:gridCol w:w="552"/>
        <w:gridCol w:w="2328"/>
        <w:gridCol w:w="6895"/>
      </w:tblGrid>
      <w:tr w:rsidR="007C72D4" w:rsidRPr="00CE003E" w14:paraId="0BB4BBA2" w14:textId="77777777" w:rsidTr="007F6F62">
        <w:trPr>
          <w:trHeight w:val="556"/>
        </w:trPr>
        <w:tc>
          <w:tcPr>
            <w:tcW w:w="28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53BE18" w14:textId="77777777" w:rsidR="007C72D4" w:rsidRPr="00CE003E" w:rsidRDefault="007C72D4" w:rsidP="00243252">
            <w:pPr>
              <w:spacing w:line="240" w:lineRule="auto"/>
              <w:rPr>
                <w:b/>
              </w:rPr>
            </w:pPr>
            <w:r w:rsidRPr="00CE003E">
              <w:rPr>
                <w:b/>
              </w:rPr>
              <w:t>5</w:t>
            </w:r>
          </w:p>
        </w:tc>
        <w:tc>
          <w:tcPr>
            <w:tcW w:w="4718"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B0763D" w14:textId="77777777" w:rsidR="007C72D4" w:rsidRPr="00CE003E" w:rsidRDefault="007C72D4" w:rsidP="00243252">
            <w:pPr>
              <w:spacing w:line="240" w:lineRule="auto"/>
              <w:ind w:right="-247"/>
              <w:rPr>
                <w:b/>
              </w:rPr>
            </w:pPr>
            <w:r w:rsidRPr="00CE003E">
              <w:rPr>
                <w:b/>
              </w:rPr>
              <w:t>Voraussetzungen</w:t>
            </w:r>
          </w:p>
        </w:tc>
      </w:tr>
      <w:tr w:rsidR="007C72D4" w:rsidRPr="00CE003E" w14:paraId="1FCE3002" w14:textId="77777777" w:rsidTr="007F6F62">
        <w:trPr>
          <w:trHeight w:val="579"/>
        </w:trPr>
        <w:tc>
          <w:tcPr>
            <w:tcW w:w="147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8EF58B" w14:textId="77777777" w:rsidR="007C72D4" w:rsidRPr="00CE003E" w:rsidRDefault="007C72D4" w:rsidP="00243252">
            <w:pPr>
              <w:spacing w:line="240" w:lineRule="auto"/>
              <w:jc w:val="left"/>
            </w:pPr>
            <w:r w:rsidRPr="00CE003E">
              <w:t>Modulbezogene Teilnahmevoraussetzungen</w:t>
            </w:r>
          </w:p>
        </w:tc>
        <w:tc>
          <w:tcPr>
            <w:tcW w:w="3527" w:type="pct"/>
            <w:tcBorders>
              <w:top w:val="single" w:sz="4" w:space="0" w:color="000000"/>
              <w:left w:val="single" w:sz="4" w:space="0" w:color="000000"/>
              <w:bottom w:val="single" w:sz="4" w:space="0" w:color="000000"/>
              <w:right w:val="single" w:sz="4" w:space="0" w:color="000000"/>
            </w:tcBorders>
            <w:vAlign w:val="center"/>
          </w:tcPr>
          <w:p w14:paraId="1A6E981C" w14:textId="77777777" w:rsidR="007C72D4" w:rsidRPr="00CE003E" w:rsidRDefault="007C72D4" w:rsidP="00243252">
            <w:pPr>
              <w:spacing w:line="240" w:lineRule="auto"/>
            </w:pPr>
            <w:r w:rsidRPr="00CE003E">
              <w:t>Zur Prüfung kann zugelassen werden, wer insgesamt 120 Leistungspunkte aus den vorangegangenen Modulen erworben hat.</w:t>
            </w:r>
          </w:p>
        </w:tc>
      </w:tr>
      <w:tr w:rsidR="007C72D4" w:rsidRPr="00CE003E" w14:paraId="75366A9F" w14:textId="77777777" w:rsidTr="007F6F62">
        <w:tc>
          <w:tcPr>
            <w:tcW w:w="147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147B4B" w14:textId="77777777" w:rsidR="007C72D4" w:rsidRPr="00CE003E" w:rsidRDefault="007C72D4" w:rsidP="00243252">
            <w:pPr>
              <w:spacing w:line="240" w:lineRule="auto"/>
              <w:jc w:val="left"/>
            </w:pPr>
            <w:r w:rsidRPr="00CE003E">
              <w:t>Vergabe von</w:t>
            </w:r>
          </w:p>
          <w:p w14:paraId="60CAB96C" w14:textId="77777777" w:rsidR="007C72D4" w:rsidRPr="00CE003E" w:rsidRDefault="007C72D4" w:rsidP="00243252">
            <w:pPr>
              <w:spacing w:line="240" w:lineRule="auto"/>
              <w:jc w:val="left"/>
            </w:pPr>
            <w:r w:rsidRPr="00CE003E">
              <w:t>Leistungspunkten</w:t>
            </w:r>
          </w:p>
        </w:tc>
        <w:tc>
          <w:tcPr>
            <w:tcW w:w="3527" w:type="pct"/>
            <w:tcBorders>
              <w:top w:val="single" w:sz="4" w:space="0" w:color="000000"/>
              <w:left w:val="single" w:sz="4" w:space="0" w:color="000000"/>
              <w:bottom w:val="single" w:sz="4" w:space="0" w:color="000000"/>
              <w:right w:val="single" w:sz="4" w:space="0" w:color="000000"/>
            </w:tcBorders>
            <w:vAlign w:val="center"/>
            <w:hideMark/>
          </w:tcPr>
          <w:p w14:paraId="5C384185" w14:textId="77777777" w:rsidR="007C72D4" w:rsidRPr="00CE003E" w:rsidRDefault="007C72D4" w:rsidP="00243252">
            <w:pPr>
              <w:spacing w:line="240" w:lineRule="auto"/>
              <w:ind w:right="-105"/>
            </w:pPr>
            <w:r w:rsidRPr="00CE003E">
              <w:rPr>
                <w:rFonts w:eastAsia="Times New Roman" w:cs="Arial"/>
              </w:rPr>
              <w:t>Die Leistungspunkte für das Modul werden vergeben, wenn das Modul insgesamt erfolgreich abgeschlossen wurde, d.h. durch das Bestehen aller Prüfungsleistungen und Studienleistungen nachgewiesen wurde, dass die dem Modul zugeordneten Lernergebnisse erworben wurden.</w:t>
            </w:r>
          </w:p>
        </w:tc>
      </w:tr>
      <w:tr w:rsidR="007C72D4" w:rsidRPr="00CE003E" w14:paraId="7F93D02E" w14:textId="77777777" w:rsidTr="007F6F62">
        <w:tc>
          <w:tcPr>
            <w:tcW w:w="147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A557C3" w14:textId="77777777" w:rsidR="007C72D4" w:rsidRPr="00CE003E" w:rsidRDefault="007C72D4" w:rsidP="00243252">
            <w:pPr>
              <w:spacing w:line="240" w:lineRule="auto"/>
              <w:jc w:val="left"/>
            </w:pPr>
            <w:r w:rsidRPr="00CE003E">
              <w:lastRenderedPageBreak/>
              <w:t>Regelungen zur</w:t>
            </w:r>
          </w:p>
          <w:p w14:paraId="3924B360" w14:textId="77777777" w:rsidR="007C72D4" w:rsidRPr="00CE003E" w:rsidRDefault="007C72D4" w:rsidP="00243252">
            <w:pPr>
              <w:spacing w:line="240" w:lineRule="auto"/>
              <w:jc w:val="left"/>
            </w:pPr>
            <w:r w:rsidRPr="00CE003E">
              <w:t>Anwesenheit</w:t>
            </w:r>
          </w:p>
        </w:tc>
        <w:tc>
          <w:tcPr>
            <w:tcW w:w="3527" w:type="pct"/>
            <w:tcBorders>
              <w:top w:val="single" w:sz="4" w:space="0" w:color="000000"/>
              <w:left w:val="single" w:sz="4" w:space="0" w:color="000000"/>
              <w:bottom w:val="single" w:sz="4" w:space="0" w:color="000000"/>
              <w:right w:val="single" w:sz="4" w:space="0" w:color="000000"/>
            </w:tcBorders>
            <w:vAlign w:val="center"/>
          </w:tcPr>
          <w:p w14:paraId="5002340E" w14:textId="77777777" w:rsidR="007C72D4" w:rsidRPr="00CE003E" w:rsidRDefault="007C72D4" w:rsidP="00243252">
            <w:pPr>
              <w:spacing w:line="240" w:lineRule="auto"/>
            </w:pPr>
            <w:r w:rsidRPr="00CE003E">
              <w:t>In der Rechtswissenschaft wird die regelmäßige Teilnahme am Seminar dringend empfohlen, ebenso wie beim Besuch eines Kolloquiums in Politikwissenschaft.</w:t>
            </w:r>
          </w:p>
        </w:tc>
      </w:tr>
    </w:tbl>
    <w:p w14:paraId="64A65F68"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3525"/>
        <w:gridCol w:w="3449"/>
      </w:tblGrid>
      <w:tr w:rsidR="007C72D4" w:rsidRPr="00CE003E" w14:paraId="7B1469F9"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A70BCB" w14:textId="77777777" w:rsidR="007C72D4" w:rsidRPr="00CE003E" w:rsidRDefault="007C72D4" w:rsidP="00243252">
            <w:pPr>
              <w:spacing w:line="240" w:lineRule="auto"/>
              <w:rPr>
                <w:b/>
              </w:rPr>
            </w:pPr>
            <w:r w:rsidRPr="00CE003E">
              <w:rPr>
                <w:b/>
              </w:rPr>
              <w:t>6</w:t>
            </w:r>
          </w:p>
        </w:tc>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C7C63FA" w14:textId="77777777" w:rsidR="007C72D4" w:rsidRPr="00CE003E" w:rsidRDefault="007C72D4" w:rsidP="00243252">
            <w:pPr>
              <w:spacing w:line="240" w:lineRule="auto"/>
              <w:rPr>
                <w:b/>
              </w:rPr>
            </w:pPr>
            <w:r w:rsidRPr="00CE003E">
              <w:rPr>
                <w:b/>
              </w:rPr>
              <w:t>LP-Zuordnung</w:t>
            </w:r>
          </w:p>
        </w:tc>
      </w:tr>
      <w:tr w:rsidR="007C72D4" w:rsidRPr="00CE003E" w14:paraId="33ABD7C4"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3274E9" w14:textId="77777777" w:rsidR="007C72D4" w:rsidRPr="00CE003E" w:rsidRDefault="007C72D4" w:rsidP="00243252">
            <w:pPr>
              <w:spacing w:line="240" w:lineRule="auto"/>
              <w:jc w:val="left"/>
            </w:pPr>
            <w:r w:rsidRPr="00CE003E">
              <w:t>Teilnahme</w:t>
            </w:r>
          </w:p>
        </w:tc>
        <w:tc>
          <w:tcPr>
            <w:tcW w:w="3525" w:type="dxa"/>
            <w:tcBorders>
              <w:top w:val="single" w:sz="4" w:space="0" w:color="000000"/>
              <w:left w:val="single" w:sz="4" w:space="0" w:color="000000"/>
              <w:bottom w:val="single" w:sz="4" w:space="0" w:color="000000"/>
              <w:right w:val="single" w:sz="4" w:space="0" w:color="000000"/>
            </w:tcBorders>
            <w:hideMark/>
          </w:tcPr>
          <w:p w14:paraId="7FBBE76E" w14:textId="5699FE63" w:rsidR="007C72D4" w:rsidRPr="00CE003E" w:rsidRDefault="00C036E8" w:rsidP="00243252">
            <w:pPr>
              <w:spacing w:line="240" w:lineRule="auto"/>
            </w:pPr>
            <w:r w:rsidRPr="00CE003E">
              <w:t>Variante a)</w:t>
            </w:r>
          </w:p>
        </w:tc>
        <w:tc>
          <w:tcPr>
            <w:tcW w:w="3449" w:type="dxa"/>
            <w:tcBorders>
              <w:top w:val="single" w:sz="4" w:space="0" w:color="000000"/>
              <w:left w:val="single" w:sz="4" w:space="0" w:color="000000"/>
              <w:bottom w:val="single" w:sz="4" w:space="0" w:color="000000"/>
              <w:right w:val="single" w:sz="4" w:space="0" w:color="000000"/>
            </w:tcBorders>
            <w:hideMark/>
          </w:tcPr>
          <w:p w14:paraId="66AA7087" w14:textId="36B7A186" w:rsidR="007C72D4" w:rsidRPr="00CE003E" w:rsidRDefault="007C72D4" w:rsidP="00243252">
            <w:pPr>
              <w:spacing w:line="240" w:lineRule="auto"/>
            </w:pPr>
            <w:r w:rsidRPr="00CE003E">
              <w:t>0 LP</w:t>
            </w:r>
          </w:p>
        </w:tc>
      </w:tr>
      <w:tr w:rsidR="007C72D4" w:rsidRPr="00CE003E" w14:paraId="2F5AFA32"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281432E"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13FB38C5" w14:textId="5D56DD3C" w:rsidR="007C72D4" w:rsidRPr="00CE003E" w:rsidRDefault="00C036E8" w:rsidP="00243252">
            <w:pPr>
              <w:spacing w:line="240" w:lineRule="auto"/>
            </w:pPr>
            <w:r w:rsidRPr="00CE003E">
              <w:t>Variante b)</w:t>
            </w:r>
          </w:p>
        </w:tc>
        <w:tc>
          <w:tcPr>
            <w:tcW w:w="3449" w:type="dxa"/>
            <w:tcBorders>
              <w:top w:val="single" w:sz="4" w:space="0" w:color="000000"/>
              <w:left w:val="single" w:sz="4" w:space="0" w:color="000000"/>
              <w:bottom w:val="single" w:sz="4" w:space="0" w:color="000000"/>
              <w:right w:val="single" w:sz="4" w:space="0" w:color="000000"/>
            </w:tcBorders>
          </w:tcPr>
          <w:p w14:paraId="27BD971D" w14:textId="021F6304" w:rsidR="007C72D4" w:rsidRPr="00CE003E" w:rsidRDefault="004E0F4A" w:rsidP="00243252">
            <w:pPr>
              <w:spacing w:line="240" w:lineRule="auto"/>
            </w:pPr>
            <w:r w:rsidRPr="00CE003E">
              <w:t>1</w:t>
            </w:r>
            <w:r w:rsidR="00C036E8" w:rsidRPr="00CE003E">
              <w:t xml:space="preserve"> LP</w:t>
            </w:r>
          </w:p>
        </w:tc>
      </w:tr>
      <w:tr w:rsidR="007C72D4" w:rsidRPr="00CE003E" w14:paraId="27347B9D"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03D0EA7"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hideMark/>
          </w:tcPr>
          <w:p w14:paraId="5168093D"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tcPr>
          <w:p w14:paraId="1F374A92" w14:textId="77777777" w:rsidR="007C72D4" w:rsidRPr="00CE003E" w:rsidRDefault="007C72D4" w:rsidP="00243252">
            <w:pPr>
              <w:spacing w:line="240" w:lineRule="auto"/>
            </w:pPr>
          </w:p>
        </w:tc>
      </w:tr>
      <w:tr w:rsidR="007C72D4" w:rsidRPr="00CE003E" w14:paraId="7311618D"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76EED5" w14:textId="77777777" w:rsidR="007C72D4" w:rsidRPr="00CE003E" w:rsidRDefault="007C72D4" w:rsidP="00243252">
            <w:pPr>
              <w:spacing w:line="240" w:lineRule="auto"/>
              <w:jc w:val="left"/>
            </w:pPr>
            <w:r w:rsidRPr="00CE003E">
              <w:t xml:space="preserve">Prüfungsleistung/en </w:t>
            </w:r>
          </w:p>
        </w:tc>
        <w:tc>
          <w:tcPr>
            <w:tcW w:w="3525" w:type="dxa"/>
            <w:tcBorders>
              <w:top w:val="single" w:sz="4" w:space="0" w:color="000000"/>
              <w:left w:val="single" w:sz="4" w:space="0" w:color="000000"/>
              <w:bottom w:val="single" w:sz="4" w:space="0" w:color="000000"/>
              <w:right w:val="single" w:sz="4" w:space="0" w:color="000000"/>
            </w:tcBorders>
            <w:hideMark/>
          </w:tcPr>
          <w:p w14:paraId="24B52F15" w14:textId="6CC0FAF9" w:rsidR="007C72D4" w:rsidRPr="00CE003E" w:rsidRDefault="00C036E8" w:rsidP="00243252">
            <w:pPr>
              <w:spacing w:line="240" w:lineRule="auto"/>
            </w:pPr>
            <w:r w:rsidRPr="00CE003E">
              <w:t>Variante a)</w:t>
            </w:r>
          </w:p>
        </w:tc>
        <w:tc>
          <w:tcPr>
            <w:tcW w:w="3449" w:type="dxa"/>
            <w:tcBorders>
              <w:top w:val="single" w:sz="4" w:space="0" w:color="000000"/>
              <w:left w:val="single" w:sz="4" w:space="0" w:color="000000"/>
              <w:bottom w:val="single" w:sz="4" w:space="0" w:color="000000"/>
              <w:right w:val="single" w:sz="4" w:space="0" w:color="000000"/>
            </w:tcBorders>
            <w:hideMark/>
          </w:tcPr>
          <w:p w14:paraId="55DBF9F7" w14:textId="77777777" w:rsidR="007C72D4" w:rsidRPr="00CE003E" w:rsidRDefault="007C72D4" w:rsidP="00243252">
            <w:pPr>
              <w:spacing w:line="240" w:lineRule="auto"/>
            </w:pPr>
            <w:r w:rsidRPr="00CE003E">
              <w:t>10 LP</w:t>
            </w:r>
          </w:p>
        </w:tc>
      </w:tr>
      <w:tr w:rsidR="007C72D4" w:rsidRPr="00CE003E" w14:paraId="029C9791"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CD862D8"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1454E5A4" w14:textId="71F5E2C1" w:rsidR="007C72D4" w:rsidRPr="00CE003E" w:rsidRDefault="00C036E8" w:rsidP="00243252">
            <w:pPr>
              <w:spacing w:line="240" w:lineRule="auto"/>
            </w:pPr>
            <w:r w:rsidRPr="00CE003E">
              <w:t>Variante b)</w:t>
            </w:r>
          </w:p>
        </w:tc>
        <w:tc>
          <w:tcPr>
            <w:tcW w:w="3449" w:type="dxa"/>
            <w:tcBorders>
              <w:top w:val="single" w:sz="4" w:space="0" w:color="000000"/>
              <w:left w:val="single" w:sz="4" w:space="0" w:color="000000"/>
              <w:bottom w:val="single" w:sz="4" w:space="0" w:color="000000"/>
              <w:right w:val="single" w:sz="4" w:space="0" w:color="000000"/>
            </w:tcBorders>
          </w:tcPr>
          <w:p w14:paraId="17FA9115" w14:textId="1D4504E9" w:rsidR="007C72D4" w:rsidRPr="00CE003E" w:rsidRDefault="004E0F4A" w:rsidP="00243252">
            <w:pPr>
              <w:spacing w:line="240" w:lineRule="auto"/>
            </w:pPr>
            <w:r w:rsidRPr="00CE003E">
              <w:t>8</w:t>
            </w:r>
            <w:r w:rsidR="00C036E8" w:rsidRPr="00CE003E">
              <w:t xml:space="preserve"> LP</w:t>
            </w:r>
          </w:p>
        </w:tc>
      </w:tr>
      <w:tr w:rsidR="007C72D4" w:rsidRPr="00CE003E" w14:paraId="20C92504" w14:textId="77777777" w:rsidTr="00243252">
        <w:tc>
          <w:tcPr>
            <w:tcW w:w="28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6F4D59" w14:textId="77777777" w:rsidR="007C72D4" w:rsidRPr="00CE003E" w:rsidRDefault="007C72D4" w:rsidP="00243252">
            <w:pPr>
              <w:spacing w:line="240" w:lineRule="auto"/>
              <w:jc w:val="left"/>
            </w:pPr>
            <w:r w:rsidRPr="00CE003E">
              <w:t>Studienleistung/en</w:t>
            </w:r>
          </w:p>
        </w:tc>
        <w:tc>
          <w:tcPr>
            <w:tcW w:w="3525" w:type="dxa"/>
            <w:tcBorders>
              <w:top w:val="single" w:sz="4" w:space="0" w:color="000000"/>
              <w:left w:val="single" w:sz="4" w:space="0" w:color="000000"/>
              <w:bottom w:val="single" w:sz="4" w:space="0" w:color="000000"/>
              <w:right w:val="single" w:sz="4" w:space="0" w:color="000000"/>
            </w:tcBorders>
          </w:tcPr>
          <w:p w14:paraId="64F72799" w14:textId="5788D65E" w:rsidR="007C72D4" w:rsidRPr="00CE003E" w:rsidRDefault="00C036E8" w:rsidP="00243252">
            <w:pPr>
              <w:spacing w:line="240" w:lineRule="auto"/>
            </w:pPr>
            <w:r w:rsidRPr="00CE003E">
              <w:t xml:space="preserve">Variante </w:t>
            </w:r>
            <w:r w:rsidR="004E0F4A" w:rsidRPr="00CE003E">
              <w:t>a)</w:t>
            </w:r>
          </w:p>
        </w:tc>
        <w:tc>
          <w:tcPr>
            <w:tcW w:w="3449" w:type="dxa"/>
            <w:tcBorders>
              <w:top w:val="single" w:sz="4" w:space="0" w:color="000000"/>
              <w:left w:val="single" w:sz="4" w:space="0" w:color="000000"/>
              <w:bottom w:val="single" w:sz="4" w:space="0" w:color="000000"/>
              <w:right w:val="single" w:sz="4" w:space="0" w:color="000000"/>
            </w:tcBorders>
          </w:tcPr>
          <w:p w14:paraId="78B7085F" w14:textId="607E7694" w:rsidR="007C72D4" w:rsidRPr="00CE003E" w:rsidRDefault="004E0F4A" w:rsidP="00243252">
            <w:pPr>
              <w:spacing w:line="240" w:lineRule="auto"/>
            </w:pPr>
            <w:r w:rsidRPr="00CE003E">
              <w:t>0</w:t>
            </w:r>
            <w:r w:rsidR="00C036E8" w:rsidRPr="00CE003E">
              <w:t xml:space="preserve"> LP</w:t>
            </w:r>
          </w:p>
        </w:tc>
      </w:tr>
      <w:tr w:rsidR="007C72D4" w:rsidRPr="00CE003E" w14:paraId="0A8096C8" w14:textId="77777777" w:rsidTr="00243252">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F9DD1B5" w14:textId="77777777" w:rsidR="007C72D4" w:rsidRPr="00CE003E" w:rsidRDefault="007C72D4" w:rsidP="00243252">
            <w:pPr>
              <w:spacing w:line="240" w:lineRule="auto"/>
              <w:jc w:val="left"/>
            </w:pPr>
          </w:p>
        </w:tc>
        <w:tc>
          <w:tcPr>
            <w:tcW w:w="3525" w:type="dxa"/>
            <w:tcBorders>
              <w:top w:val="single" w:sz="4" w:space="0" w:color="000000"/>
              <w:left w:val="single" w:sz="4" w:space="0" w:color="000000"/>
              <w:bottom w:val="single" w:sz="4" w:space="0" w:color="000000"/>
              <w:right w:val="single" w:sz="4" w:space="0" w:color="000000"/>
            </w:tcBorders>
          </w:tcPr>
          <w:p w14:paraId="448302FE" w14:textId="6E97E826" w:rsidR="007C72D4" w:rsidRPr="00CE003E" w:rsidRDefault="004E0F4A" w:rsidP="00243252">
            <w:pPr>
              <w:spacing w:line="240" w:lineRule="auto"/>
            </w:pPr>
            <w:r w:rsidRPr="00CE003E">
              <w:t>Variante b)</w:t>
            </w:r>
          </w:p>
        </w:tc>
        <w:tc>
          <w:tcPr>
            <w:tcW w:w="3449" w:type="dxa"/>
            <w:tcBorders>
              <w:top w:val="single" w:sz="4" w:space="0" w:color="000000"/>
              <w:left w:val="single" w:sz="4" w:space="0" w:color="000000"/>
              <w:bottom w:val="single" w:sz="4" w:space="0" w:color="000000"/>
              <w:right w:val="single" w:sz="4" w:space="0" w:color="000000"/>
            </w:tcBorders>
          </w:tcPr>
          <w:p w14:paraId="711695E0" w14:textId="54B1F895" w:rsidR="007C72D4" w:rsidRPr="00CE003E" w:rsidRDefault="004E0F4A" w:rsidP="00243252">
            <w:pPr>
              <w:spacing w:line="240" w:lineRule="auto"/>
            </w:pPr>
            <w:r w:rsidRPr="00CE003E">
              <w:t>1 LP</w:t>
            </w:r>
          </w:p>
        </w:tc>
      </w:tr>
      <w:tr w:rsidR="007C72D4" w:rsidRPr="00CE003E" w14:paraId="5CA79EA1"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25396C" w14:textId="77777777" w:rsidR="007C72D4" w:rsidRPr="00CE003E" w:rsidRDefault="007C72D4" w:rsidP="00243252">
            <w:pPr>
              <w:spacing w:line="240" w:lineRule="auto"/>
              <w:jc w:val="left"/>
            </w:pPr>
            <w:r w:rsidRPr="00CE003E">
              <w:t>Summe LP</w:t>
            </w:r>
          </w:p>
        </w:tc>
        <w:tc>
          <w:tcPr>
            <w:tcW w:w="3525" w:type="dxa"/>
            <w:tcBorders>
              <w:top w:val="single" w:sz="4" w:space="0" w:color="000000"/>
              <w:left w:val="single" w:sz="4" w:space="0" w:color="000000"/>
              <w:bottom w:val="single" w:sz="4" w:space="0" w:color="000000"/>
              <w:right w:val="single" w:sz="4" w:space="0" w:color="000000"/>
            </w:tcBorders>
          </w:tcPr>
          <w:p w14:paraId="691891A4" w14:textId="77777777" w:rsidR="007C72D4" w:rsidRPr="00CE003E" w:rsidRDefault="007C72D4" w:rsidP="00243252">
            <w:pPr>
              <w:spacing w:line="240" w:lineRule="auto"/>
            </w:pPr>
          </w:p>
        </w:tc>
        <w:tc>
          <w:tcPr>
            <w:tcW w:w="3449" w:type="dxa"/>
            <w:tcBorders>
              <w:top w:val="single" w:sz="4" w:space="0" w:color="000000"/>
              <w:left w:val="single" w:sz="4" w:space="0" w:color="000000"/>
              <w:bottom w:val="single" w:sz="4" w:space="0" w:color="000000"/>
              <w:right w:val="single" w:sz="4" w:space="0" w:color="000000"/>
            </w:tcBorders>
          </w:tcPr>
          <w:p w14:paraId="6E981D44" w14:textId="77777777" w:rsidR="007C72D4" w:rsidRPr="00CE003E" w:rsidRDefault="007C72D4" w:rsidP="00243252">
            <w:pPr>
              <w:spacing w:line="240" w:lineRule="auto"/>
            </w:pPr>
            <w:r w:rsidRPr="00CE003E">
              <w:t>10 LP</w:t>
            </w:r>
          </w:p>
        </w:tc>
      </w:tr>
    </w:tbl>
    <w:p w14:paraId="257D7A1B"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48A982FE" w14:textId="77777777" w:rsidTr="00243252">
        <w:trPr>
          <w:trHeight w:val="499"/>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9C21BB3" w14:textId="77777777" w:rsidR="007C72D4" w:rsidRPr="00CE003E" w:rsidRDefault="007C72D4" w:rsidP="00243252">
            <w:pPr>
              <w:spacing w:line="240" w:lineRule="auto"/>
              <w:rPr>
                <w:b/>
              </w:rPr>
            </w:pPr>
            <w:r w:rsidRPr="00CE003E">
              <w:rPr>
                <w:b/>
              </w:rPr>
              <w:t>7</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AD7D38" w14:textId="77777777" w:rsidR="007C72D4" w:rsidRPr="00CE003E" w:rsidRDefault="007C72D4" w:rsidP="00243252">
            <w:pPr>
              <w:spacing w:line="240" w:lineRule="auto"/>
              <w:rPr>
                <w:b/>
              </w:rPr>
            </w:pPr>
            <w:r w:rsidRPr="00CE003E">
              <w:rPr>
                <w:b/>
              </w:rPr>
              <w:t>Angebot des Moduls</w:t>
            </w:r>
          </w:p>
        </w:tc>
      </w:tr>
      <w:tr w:rsidR="007C72D4" w:rsidRPr="00CE003E" w14:paraId="12DBE596"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132636" w14:textId="77777777" w:rsidR="007C72D4" w:rsidRPr="00CE003E" w:rsidRDefault="007C72D4" w:rsidP="00243252">
            <w:pPr>
              <w:spacing w:line="240" w:lineRule="auto"/>
              <w:jc w:val="left"/>
            </w:pPr>
            <w:r w:rsidRPr="00CE003E">
              <w:t>Turnus / Taktung</w:t>
            </w:r>
          </w:p>
        </w:tc>
        <w:tc>
          <w:tcPr>
            <w:tcW w:w="6974" w:type="dxa"/>
            <w:tcBorders>
              <w:top w:val="single" w:sz="4" w:space="0" w:color="000000"/>
              <w:left w:val="single" w:sz="4" w:space="0" w:color="000000"/>
              <w:bottom w:val="single" w:sz="4" w:space="0" w:color="000000"/>
              <w:right w:val="single" w:sz="4" w:space="0" w:color="000000"/>
            </w:tcBorders>
          </w:tcPr>
          <w:p w14:paraId="3BADBA96" w14:textId="77777777" w:rsidR="007C72D4" w:rsidRPr="00CE003E" w:rsidRDefault="007C72D4" w:rsidP="00243252">
            <w:pPr>
              <w:spacing w:line="240" w:lineRule="auto"/>
            </w:pPr>
            <w:r w:rsidRPr="00CE003E">
              <w:t>Jedes Semester</w:t>
            </w:r>
          </w:p>
        </w:tc>
      </w:tr>
      <w:tr w:rsidR="007C72D4" w:rsidRPr="00CE003E" w14:paraId="337F013C"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9035DD9" w14:textId="77777777" w:rsidR="007C72D4" w:rsidRPr="00CE003E" w:rsidRDefault="007C72D4" w:rsidP="00243252">
            <w:pPr>
              <w:spacing w:line="240" w:lineRule="auto"/>
              <w:jc w:val="left"/>
            </w:pPr>
            <w:r w:rsidRPr="00CE003E">
              <w:t>Modulbeauftragte/r</w:t>
            </w:r>
          </w:p>
        </w:tc>
        <w:tc>
          <w:tcPr>
            <w:tcW w:w="6974" w:type="dxa"/>
            <w:tcBorders>
              <w:top w:val="single" w:sz="4" w:space="0" w:color="000000"/>
              <w:left w:val="single" w:sz="4" w:space="0" w:color="000000"/>
              <w:bottom w:val="single" w:sz="4" w:space="0" w:color="000000"/>
              <w:right w:val="single" w:sz="4" w:space="0" w:color="000000"/>
            </w:tcBorders>
          </w:tcPr>
          <w:p w14:paraId="313403B5" w14:textId="77777777" w:rsidR="007C72D4" w:rsidRPr="00CE003E" w:rsidRDefault="007C72D4" w:rsidP="00243252">
            <w:pPr>
              <w:spacing w:line="240" w:lineRule="auto"/>
            </w:pPr>
            <w:r w:rsidRPr="00CE003E">
              <w:t>Prof. Dr. Thomas Dietz / Prof. Dr. Johann Kindl</w:t>
            </w:r>
          </w:p>
        </w:tc>
      </w:tr>
      <w:tr w:rsidR="007C72D4" w:rsidRPr="00CE003E" w14:paraId="3F9A5DE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5F2367" w14:textId="77777777" w:rsidR="007C72D4" w:rsidRPr="00CE003E" w:rsidRDefault="007C72D4" w:rsidP="00243252">
            <w:pPr>
              <w:spacing w:line="240" w:lineRule="auto"/>
              <w:jc w:val="left"/>
            </w:pPr>
            <w:r w:rsidRPr="00CE003E">
              <w:t>Anbietende Lehreinheit(en)</w:t>
            </w:r>
          </w:p>
        </w:tc>
        <w:tc>
          <w:tcPr>
            <w:tcW w:w="6974" w:type="dxa"/>
            <w:tcBorders>
              <w:top w:val="single" w:sz="4" w:space="0" w:color="000000"/>
              <w:left w:val="single" w:sz="4" w:space="0" w:color="000000"/>
              <w:bottom w:val="single" w:sz="4" w:space="0" w:color="000000"/>
              <w:right w:val="single" w:sz="4" w:space="0" w:color="000000"/>
            </w:tcBorders>
          </w:tcPr>
          <w:p w14:paraId="1EDE00A2" w14:textId="77777777" w:rsidR="007C72D4" w:rsidRPr="00CE003E" w:rsidRDefault="007C72D4" w:rsidP="007F6F62">
            <w:pPr>
              <w:spacing w:line="240" w:lineRule="auto"/>
              <w:jc w:val="left"/>
            </w:pPr>
            <w:r w:rsidRPr="00CE003E">
              <w:t xml:space="preserve">Fachbereich 06 – </w:t>
            </w:r>
            <w:r w:rsidRPr="00CE003E">
              <w:br/>
              <w:t>Erziehungswissenschaft und Sozialwissenschaften</w:t>
            </w:r>
          </w:p>
          <w:p w14:paraId="1AF18C26" w14:textId="73C6A809" w:rsidR="007C72D4" w:rsidRPr="00CE003E" w:rsidRDefault="007C72D4" w:rsidP="007F6F62">
            <w:r w:rsidRPr="00CE003E">
              <w:rPr>
                <w:rFonts w:ascii="MetaNormalLF-Roman" w:hAnsi="MetaNormalLF-Roman" w:cs="Arial"/>
              </w:rPr>
              <w:t xml:space="preserve">FB 03 – Rechtswissenschaft </w:t>
            </w:r>
          </w:p>
        </w:tc>
      </w:tr>
    </w:tbl>
    <w:p w14:paraId="2011476E"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15"/>
        <w:gridCol w:w="2287"/>
        <w:gridCol w:w="6974"/>
      </w:tblGrid>
      <w:tr w:rsidR="007C72D4" w:rsidRPr="00CE003E" w14:paraId="0E88F170" w14:textId="77777777" w:rsidTr="00243252">
        <w:trPr>
          <w:trHeight w:val="444"/>
        </w:trPr>
        <w:tc>
          <w:tcPr>
            <w:tcW w:w="5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1EDF8A3" w14:textId="77777777" w:rsidR="007C72D4" w:rsidRPr="00CE003E" w:rsidRDefault="007C72D4" w:rsidP="00243252">
            <w:pPr>
              <w:spacing w:line="240" w:lineRule="auto"/>
              <w:rPr>
                <w:b/>
              </w:rPr>
            </w:pPr>
            <w:r w:rsidRPr="00CE003E">
              <w:rPr>
                <w:b/>
              </w:rPr>
              <w:t>8</w:t>
            </w:r>
          </w:p>
        </w:tc>
        <w:tc>
          <w:tcPr>
            <w:tcW w:w="926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686F77" w14:textId="77777777" w:rsidR="007C72D4" w:rsidRPr="00CE003E" w:rsidRDefault="007C72D4" w:rsidP="00243252">
            <w:pPr>
              <w:spacing w:line="240" w:lineRule="auto"/>
              <w:rPr>
                <w:b/>
              </w:rPr>
            </w:pPr>
            <w:r w:rsidRPr="00CE003E">
              <w:rPr>
                <w:b/>
              </w:rPr>
              <w:t>Mobilität / Anerkennung</w:t>
            </w:r>
          </w:p>
        </w:tc>
      </w:tr>
      <w:tr w:rsidR="007C72D4" w:rsidRPr="00CE003E" w14:paraId="5920C8F0"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A31AEC" w14:textId="77777777" w:rsidR="007C72D4" w:rsidRPr="00CE003E" w:rsidRDefault="007C72D4" w:rsidP="00243252">
            <w:pPr>
              <w:spacing w:line="240" w:lineRule="auto"/>
              <w:jc w:val="left"/>
            </w:pPr>
            <w:r w:rsidRPr="00CE003E">
              <w:t>Verwendbarkeit in anderen Studiengängen</w:t>
            </w:r>
          </w:p>
        </w:tc>
        <w:tc>
          <w:tcPr>
            <w:tcW w:w="6974" w:type="dxa"/>
            <w:tcBorders>
              <w:top w:val="single" w:sz="4" w:space="0" w:color="000000"/>
              <w:left w:val="single" w:sz="4" w:space="0" w:color="000000"/>
              <w:bottom w:val="single" w:sz="4" w:space="0" w:color="000000"/>
              <w:right w:val="single" w:sz="4" w:space="0" w:color="000000"/>
            </w:tcBorders>
            <w:vAlign w:val="center"/>
          </w:tcPr>
          <w:p w14:paraId="2A4CA348" w14:textId="77777777" w:rsidR="007C72D4" w:rsidRPr="00CE003E" w:rsidRDefault="007C72D4" w:rsidP="00243252">
            <w:pPr>
              <w:spacing w:line="240" w:lineRule="auto"/>
            </w:pPr>
            <w:r w:rsidRPr="00CE003E">
              <w:t>Keine</w:t>
            </w:r>
          </w:p>
        </w:tc>
      </w:tr>
      <w:tr w:rsidR="007C72D4" w:rsidRPr="00CE003E" w14:paraId="183E39B7"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C9797A" w14:textId="77777777" w:rsidR="007C72D4" w:rsidRPr="00CE003E" w:rsidRDefault="007C72D4" w:rsidP="00243252">
            <w:pPr>
              <w:spacing w:line="240" w:lineRule="auto"/>
              <w:jc w:val="left"/>
            </w:pPr>
            <w:r w:rsidRPr="00CE003E">
              <w:t>Modultitel englisch</w:t>
            </w:r>
          </w:p>
        </w:tc>
        <w:tc>
          <w:tcPr>
            <w:tcW w:w="6974" w:type="dxa"/>
            <w:tcBorders>
              <w:top w:val="single" w:sz="4" w:space="0" w:color="000000"/>
              <w:left w:val="single" w:sz="4" w:space="0" w:color="000000"/>
              <w:bottom w:val="single" w:sz="4" w:space="0" w:color="000000"/>
              <w:right w:val="single" w:sz="4" w:space="0" w:color="000000"/>
            </w:tcBorders>
            <w:vAlign w:val="center"/>
          </w:tcPr>
          <w:p w14:paraId="21461271" w14:textId="77777777" w:rsidR="007C72D4" w:rsidRPr="00CE003E" w:rsidRDefault="007C72D4" w:rsidP="00243252">
            <w:pPr>
              <w:spacing w:line="240" w:lineRule="auto"/>
              <w:rPr>
                <w:lang w:val="en-US"/>
              </w:rPr>
            </w:pPr>
            <w:r w:rsidRPr="00CE003E">
              <w:rPr>
                <w:lang w:val="en-US"/>
              </w:rPr>
              <w:t>Bachelor Thesis</w:t>
            </w:r>
          </w:p>
        </w:tc>
      </w:tr>
      <w:tr w:rsidR="007C72D4" w:rsidRPr="00CE003E" w14:paraId="2DE9B5ED" w14:textId="77777777" w:rsidTr="00243252">
        <w:trPr>
          <w:trHeight w:val="170"/>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38F1F5" w14:textId="77777777" w:rsidR="007C72D4" w:rsidRPr="00CE003E" w:rsidRDefault="007C72D4" w:rsidP="00243252">
            <w:pPr>
              <w:spacing w:line="240" w:lineRule="auto"/>
              <w:jc w:val="left"/>
            </w:pPr>
            <w:r w:rsidRPr="00CE003E">
              <w:t>Englische Übersetzung der Modulkomponenten aus Feld 3</w:t>
            </w:r>
          </w:p>
        </w:tc>
        <w:tc>
          <w:tcPr>
            <w:tcW w:w="6974" w:type="dxa"/>
            <w:tcBorders>
              <w:top w:val="single" w:sz="4" w:space="0" w:color="000000"/>
              <w:left w:val="single" w:sz="4" w:space="0" w:color="000000"/>
              <w:bottom w:val="single" w:sz="4" w:space="0" w:color="000000"/>
              <w:right w:val="single" w:sz="4" w:space="0" w:color="000000"/>
            </w:tcBorders>
            <w:vAlign w:val="center"/>
            <w:hideMark/>
          </w:tcPr>
          <w:p w14:paraId="71A6FAA0" w14:textId="77777777" w:rsidR="007C72D4" w:rsidRPr="00CE003E" w:rsidRDefault="007C72D4" w:rsidP="00243252">
            <w:pPr>
              <w:spacing w:line="240" w:lineRule="auto"/>
              <w:rPr>
                <w:lang w:val="en-US"/>
              </w:rPr>
            </w:pPr>
            <w:r w:rsidRPr="00CE003E">
              <w:rPr>
                <w:lang w:val="en-US"/>
              </w:rPr>
              <w:t>LV Nr. 1: Bachelor Thesis</w:t>
            </w:r>
          </w:p>
        </w:tc>
      </w:tr>
    </w:tbl>
    <w:p w14:paraId="36DCE44A" w14:textId="77777777" w:rsidR="007C72D4" w:rsidRPr="00CE003E" w:rsidRDefault="007C72D4" w:rsidP="007C72D4">
      <w:pPr>
        <w:spacing w:line="240" w:lineRule="auto"/>
        <w:rPr>
          <w:sz w:val="20"/>
          <w:szCs w:val="20"/>
        </w:rPr>
      </w:pPr>
    </w:p>
    <w:tbl>
      <w:tblPr>
        <w:tblStyle w:val="Tabellenraster"/>
        <w:tblW w:w="0" w:type="auto"/>
        <w:tblLook w:val="04A0" w:firstRow="1" w:lastRow="0" w:firstColumn="1" w:lastColumn="0" w:noHBand="0" w:noVBand="1"/>
      </w:tblPr>
      <w:tblGrid>
        <w:gridCol w:w="534"/>
        <w:gridCol w:w="2268"/>
        <w:gridCol w:w="6974"/>
      </w:tblGrid>
      <w:tr w:rsidR="007C72D4" w:rsidRPr="00CE003E" w14:paraId="21A94A59" w14:textId="77777777" w:rsidTr="00243252">
        <w:trPr>
          <w:trHeight w:val="444"/>
        </w:trPr>
        <w:tc>
          <w:tcPr>
            <w:tcW w:w="5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2EBFC7" w14:textId="77777777" w:rsidR="007C72D4" w:rsidRPr="00CE003E" w:rsidRDefault="007C72D4" w:rsidP="00243252">
            <w:pPr>
              <w:spacing w:line="240" w:lineRule="auto"/>
              <w:rPr>
                <w:b/>
              </w:rPr>
            </w:pPr>
            <w:r w:rsidRPr="00CE003E">
              <w:rPr>
                <w:b/>
              </w:rPr>
              <w:t>9</w:t>
            </w:r>
          </w:p>
        </w:tc>
        <w:tc>
          <w:tcPr>
            <w:tcW w:w="924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380076A" w14:textId="77777777" w:rsidR="007C72D4" w:rsidRPr="00CE003E" w:rsidRDefault="007C72D4" w:rsidP="00243252">
            <w:pPr>
              <w:spacing w:line="240" w:lineRule="auto"/>
              <w:rPr>
                <w:b/>
              </w:rPr>
            </w:pPr>
            <w:r w:rsidRPr="00CE003E">
              <w:rPr>
                <w:b/>
              </w:rPr>
              <w:t>Sonstiges</w:t>
            </w:r>
          </w:p>
        </w:tc>
      </w:tr>
      <w:tr w:rsidR="007C72D4" w:rsidRPr="00CE003E" w14:paraId="3C80B086" w14:textId="77777777" w:rsidTr="00243252">
        <w:tc>
          <w:tcPr>
            <w:tcW w:w="28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95EDD4" w14:textId="77777777" w:rsidR="007C72D4" w:rsidRPr="00CE003E" w:rsidRDefault="007C72D4" w:rsidP="00243252">
            <w:pPr>
              <w:spacing w:line="240" w:lineRule="auto"/>
              <w:jc w:val="left"/>
            </w:pPr>
          </w:p>
        </w:tc>
        <w:tc>
          <w:tcPr>
            <w:tcW w:w="6974" w:type="dxa"/>
            <w:tcBorders>
              <w:top w:val="single" w:sz="4" w:space="0" w:color="000000"/>
              <w:left w:val="single" w:sz="4" w:space="0" w:color="000000"/>
              <w:bottom w:val="single" w:sz="4" w:space="0" w:color="000000"/>
              <w:right w:val="single" w:sz="4" w:space="0" w:color="000000"/>
            </w:tcBorders>
          </w:tcPr>
          <w:p w14:paraId="70D1D260" w14:textId="77777777" w:rsidR="007C72D4" w:rsidRPr="00CE003E" w:rsidRDefault="007C72D4" w:rsidP="00243252">
            <w:pPr>
              <w:spacing w:line="240" w:lineRule="auto"/>
            </w:pPr>
          </w:p>
        </w:tc>
      </w:tr>
    </w:tbl>
    <w:p w14:paraId="3000E411" w14:textId="77777777" w:rsidR="007C72D4" w:rsidRPr="00CE003E" w:rsidRDefault="007C72D4" w:rsidP="007C72D4">
      <w:pPr>
        <w:spacing w:line="240" w:lineRule="auto"/>
        <w:jc w:val="left"/>
        <w:rPr>
          <w:sz w:val="20"/>
          <w:szCs w:val="20"/>
        </w:rPr>
      </w:pPr>
    </w:p>
    <w:p w14:paraId="2D3A1C6B" w14:textId="77777777" w:rsidR="007C72D4" w:rsidRPr="00CE003E" w:rsidRDefault="007C72D4" w:rsidP="007C72D4">
      <w:pPr>
        <w:rPr>
          <w:sz w:val="20"/>
          <w:szCs w:val="20"/>
        </w:rPr>
      </w:pPr>
    </w:p>
    <w:p w14:paraId="29611036" w14:textId="77777777" w:rsidR="007C72D4" w:rsidRPr="00CE003E" w:rsidRDefault="007C72D4" w:rsidP="007C72D4"/>
    <w:p w14:paraId="4DA6880F" w14:textId="77777777" w:rsidR="00995999" w:rsidRPr="00CE003E" w:rsidRDefault="00995999" w:rsidP="00AC0449">
      <w:pPr>
        <w:pStyle w:val="StandardWeb"/>
        <w:jc w:val="center"/>
        <w:rPr>
          <w:rFonts w:ascii="MetaNormalLF-Roman" w:hAnsi="MetaNormalLF-Roman" w:cs="Arial"/>
          <w:b/>
          <w:sz w:val="22"/>
          <w:szCs w:val="22"/>
        </w:rPr>
      </w:pPr>
      <w:r w:rsidRPr="00CE003E">
        <w:rPr>
          <w:rFonts w:ascii="MetaNormalLF-Roman" w:hAnsi="MetaNormalLF-Roman" w:cs="Arial"/>
          <w:b/>
          <w:sz w:val="22"/>
          <w:szCs w:val="22"/>
        </w:rPr>
        <w:t>Anhang II</w:t>
      </w:r>
    </w:p>
    <w:p w14:paraId="08BE76F4" w14:textId="77777777" w:rsidR="00995999" w:rsidRPr="00CE003E" w:rsidRDefault="00995999" w:rsidP="00AC0449">
      <w:pPr>
        <w:pStyle w:val="StandardWeb"/>
        <w:jc w:val="center"/>
        <w:rPr>
          <w:rFonts w:ascii="MetaNormalLF-Roman" w:hAnsi="MetaNormalLF-Roman" w:cs="Arial"/>
          <w:b/>
          <w:sz w:val="22"/>
          <w:szCs w:val="22"/>
        </w:rPr>
      </w:pPr>
      <w:r w:rsidRPr="00CE003E">
        <w:rPr>
          <w:rFonts w:ascii="MetaNormalLF-Roman" w:hAnsi="MetaNormalLF-Roman" w:cs="Arial"/>
          <w:b/>
          <w:sz w:val="22"/>
          <w:szCs w:val="22"/>
        </w:rPr>
        <w:t xml:space="preserve">Praktikumsordnung Bachelorstudiengang </w:t>
      </w:r>
    </w:p>
    <w:p w14:paraId="0DE61768" w14:textId="77777777" w:rsidR="00995999" w:rsidRPr="00CE003E" w:rsidRDefault="00995999" w:rsidP="00AC0449">
      <w:pPr>
        <w:pStyle w:val="StandardWeb"/>
        <w:jc w:val="center"/>
        <w:rPr>
          <w:rFonts w:ascii="MetaNormalLF-Roman" w:hAnsi="MetaNormalLF-Roman" w:cs="Arial"/>
          <w:b/>
          <w:sz w:val="22"/>
          <w:szCs w:val="22"/>
        </w:rPr>
      </w:pPr>
      <w:r w:rsidRPr="00CE003E">
        <w:rPr>
          <w:rFonts w:ascii="MetaNormalLF-Roman" w:hAnsi="MetaNormalLF-Roman" w:cs="Arial"/>
          <w:b/>
          <w:sz w:val="22"/>
          <w:szCs w:val="22"/>
        </w:rPr>
        <w:t>Politik und Recht der Westfälischen Wilhelms-Universität Münster</w:t>
      </w:r>
    </w:p>
    <w:p w14:paraId="4F1C9D10" w14:textId="77777777" w:rsidR="00995999" w:rsidRPr="00CE003E" w:rsidRDefault="00995999" w:rsidP="00995999">
      <w:pPr>
        <w:pStyle w:val="Titel"/>
        <w:rPr>
          <w:rFonts w:cs="Arial"/>
          <w:sz w:val="22"/>
          <w:szCs w:val="22"/>
        </w:rPr>
      </w:pPr>
    </w:p>
    <w:p w14:paraId="17C25611" w14:textId="77777777" w:rsidR="00995999" w:rsidRPr="00CE003E" w:rsidRDefault="00995999" w:rsidP="00995999">
      <w:pPr>
        <w:pStyle w:val="StandardWeb"/>
        <w:jc w:val="center"/>
        <w:rPr>
          <w:rFonts w:ascii="MetaNormalLF-Roman" w:hAnsi="MetaNormalLF-Roman" w:cs="Arial"/>
          <w:sz w:val="22"/>
          <w:szCs w:val="22"/>
        </w:rPr>
      </w:pPr>
      <w:r w:rsidRPr="00CE003E">
        <w:rPr>
          <w:rFonts w:ascii="MetaNormalLF-Roman" w:hAnsi="MetaNormalLF-Roman" w:cs="Arial"/>
          <w:b/>
          <w:sz w:val="22"/>
          <w:szCs w:val="22"/>
        </w:rPr>
        <w:t>§ 1 Allgemeines</w:t>
      </w:r>
    </w:p>
    <w:p w14:paraId="156C8932"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(1) Im Bachelorstudiengang Politik und Recht sind die Studierenden verpflichtet, praktische Studienzeit im Umfang von insgesamt 8 Wochen zu absolvieren. Diese können auf zwei Zeitabschnitte (Praktika) verteilt werden, die jeweils mindestens vier Wochen umfassen müssen.</w:t>
      </w:r>
    </w:p>
    <w:p w14:paraId="7FD7ED6C"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lastRenderedPageBreak/>
        <w:t>(2) Diese Praktikumsordnung gilt für alle Studierenden des B.A.-Studiengangs Politik und Recht und regelt in Ergänzung der Prüfungsordnung das Verfahren und gibt Richtlinien für die Inhalte des Praktikums. Darüber hinaus dient sie als Information für die Einrichtungen, in denen Praktika durchgeführt werden.</w:t>
      </w:r>
    </w:p>
    <w:p w14:paraId="19BC3329"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(3) Eine höchstens zwei Jahre vor dem Studium abgeschlossene studienrelevante Berufsausbildung, eine im Zeitraum von zwei Jahren vor Beginn des Studiums ausgeübte entsprechende qualifizierte Berufstätigkeit oder ein in dieser Zeit abgeleistetes Praktikum kann für ein maximal vierwöchiges Pflichtpraktikum vom Prüfungsausschuss angerechnet werden. Ein Ausbildungs-, Arbeits- oder Praktikumszeugnis sowie ein Bericht über die Ausbildung, Tätigkeit bzw. das Praktikum müssen dafür nach Vorgaben von § 5 von der Studentin/dem Studenten eingereicht werden.</w:t>
      </w:r>
    </w:p>
    <w:p w14:paraId="64036729" w14:textId="77777777" w:rsidR="00995999" w:rsidRPr="00CE003E" w:rsidRDefault="00995999" w:rsidP="00995999">
      <w:pPr>
        <w:pStyle w:val="StandardWeb"/>
        <w:jc w:val="both"/>
        <w:rPr>
          <w:rFonts w:ascii="MetaNormalLF-Roman" w:hAnsi="MetaNormalLF-Roman" w:cs="Arial"/>
          <w:sz w:val="22"/>
          <w:szCs w:val="22"/>
        </w:rPr>
      </w:pPr>
    </w:p>
    <w:p w14:paraId="719983BB" w14:textId="77777777" w:rsidR="00995999" w:rsidRPr="00CE003E" w:rsidRDefault="00995999" w:rsidP="00995999">
      <w:pPr>
        <w:pStyle w:val="StandardWeb"/>
        <w:jc w:val="center"/>
        <w:rPr>
          <w:rFonts w:ascii="MetaNormalLF-Roman" w:hAnsi="MetaNormalLF-Roman" w:cs="Arial"/>
          <w:sz w:val="22"/>
          <w:szCs w:val="22"/>
        </w:rPr>
      </w:pPr>
      <w:r w:rsidRPr="00CE003E">
        <w:rPr>
          <w:rFonts w:ascii="MetaNormalLF-Roman" w:hAnsi="MetaNormalLF-Roman" w:cs="Arial"/>
          <w:b/>
          <w:sz w:val="22"/>
          <w:szCs w:val="22"/>
        </w:rPr>
        <w:t>§ 2 Rechtsverhältnis</w:t>
      </w:r>
    </w:p>
    <w:p w14:paraId="295F9618" w14:textId="527B2C25"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(1) Das berufsfeldbezogene Praktikum ist in der Regel ein befristetes Rechtsverhältnis zwischen den Studierenden und einer Einrichtung mit dem Ziel, berufspraktische Kenntnisse und Erfahrungen zu sammeln. Die Art der Beschäftigung muss dem Ziel des Studiums (§ 3 dieser Praktikumsordnung) entsprechen. Das Beschäftigungsverhältnis während des Praktikums soll in der Regel durch einen Praktikumsvertrag begründet werden. Der Praktikantin oder dem Praktikanten muss vom Praktikumsträger eine Praktikumsbescheinigung ausgestellt werden.</w:t>
      </w:r>
    </w:p>
    <w:p w14:paraId="530DE59E"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(2) Im Praktikumsvertrag sollen die Rechte und Pflichten der Praktikantinnen oder Praktikanten und des Praktikumsträgers festgelegt sein.</w:t>
      </w:r>
    </w:p>
    <w:p w14:paraId="572EC280"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(3) Die Praktikantinnen und Praktikanten haben keinen Rechtsanspruch auf Gewährung einer Vergütung. Eine von der Einrichtung geleistete Vergütung ist als Aufwandsentschädigung zu verstehen.</w:t>
      </w:r>
    </w:p>
    <w:p w14:paraId="37E89C1D" w14:textId="77777777" w:rsidR="00995999" w:rsidRPr="00CE003E" w:rsidRDefault="00995999" w:rsidP="00995999">
      <w:pPr>
        <w:pStyle w:val="StandardWeb"/>
        <w:jc w:val="both"/>
        <w:rPr>
          <w:rFonts w:ascii="MetaNormalLF-Roman" w:hAnsi="MetaNormalLF-Roman" w:cs="Arial"/>
          <w:sz w:val="22"/>
          <w:szCs w:val="22"/>
        </w:rPr>
      </w:pPr>
    </w:p>
    <w:p w14:paraId="71B9E8C9" w14:textId="77777777" w:rsidR="00995999" w:rsidRPr="00CE003E" w:rsidRDefault="00995999" w:rsidP="00995999">
      <w:pPr>
        <w:pStyle w:val="StandardWeb"/>
        <w:jc w:val="both"/>
        <w:rPr>
          <w:rFonts w:ascii="MetaNormalLF-Roman" w:hAnsi="MetaNormalLF-Roman" w:cs="Arial"/>
          <w:sz w:val="22"/>
          <w:szCs w:val="22"/>
        </w:rPr>
      </w:pPr>
    </w:p>
    <w:p w14:paraId="04246893" w14:textId="77777777" w:rsidR="00995999" w:rsidRPr="00CE003E" w:rsidRDefault="00995999" w:rsidP="00995999">
      <w:pPr>
        <w:pStyle w:val="StandardWeb"/>
        <w:jc w:val="center"/>
        <w:rPr>
          <w:rFonts w:ascii="MetaNormalLF-Roman" w:hAnsi="MetaNormalLF-Roman" w:cs="Arial"/>
          <w:sz w:val="22"/>
          <w:szCs w:val="22"/>
        </w:rPr>
      </w:pPr>
      <w:r w:rsidRPr="00CE003E">
        <w:rPr>
          <w:rFonts w:ascii="MetaNormalLF-Roman" w:hAnsi="MetaNormalLF-Roman" w:cs="Arial"/>
          <w:b/>
          <w:sz w:val="22"/>
          <w:szCs w:val="22"/>
        </w:rPr>
        <w:t>§ 3 Ziele und inhaltliche Gestaltung der Praktika</w:t>
      </w:r>
    </w:p>
    <w:p w14:paraId="03CC8521"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(1) Mit der Durchführung der Praktika soll der Austausch zwischen universitärer Ausbildung und beruflicher Praxis intensiviert werden. Für die Studierenden ist dieser Austausch mit folgenden Zielen verbunden:</w:t>
      </w:r>
    </w:p>
    <w:p w14:paraId="581BFF87" w14:textId="77777777" w:rsidR="00995999" w:rsidRPr="00CE003E" w:rsidRDefault="00995999" w:rsidP="00995999">
      <w:pPr>
        <w:numPr>
          <w:ilvl w:val="0"/>
          <w:numId w:val="83"/>
        </w:numPr>
        <w:spacing w:before="100" w:after="100" w:line="240" w:lineRule="auto"/>
        <w:rPr>
          <w:rFonts w:ascii="MetaNormalLF-Roman" w:hAnsi="MetaNormalLF-Roman" w:cs="Arial"/>
        </w:rPr>
      </w:pPr>
      <w:r w:rsidRPr="00CE003E">
        <w:rPr>
          <w:rFonts w:ascii="MetaNormalLF-Roman" w:hAnsi="MetaNormalLF-Roman" w:cs="Arial"/>
        </w:rPr>
        <w:t>Sie sollen die Möglichkeit erhalten, die jeweils gewählten Berufsfelder kennenzulernen und durch die Einbindung in konkrete Arbeitsprozesse berufliche Erfahrungen zu gewinnen.</w:t>
      </w:r>
    </w:p>
    <w:p w14:paraId="4526D541" w14:textId="77777777" w:rsidR="00995999" w:rsidRPr="00CE003E" w:rsidRDefault="00995999" w:rsidP="00995999">
      <w:pPr>
        <w:numPr>
          <w:ilvl w:val="0"/>
          <w:numId w:val="83"/>
        </w:numPr>
        <w:spacing w:before="100" w:after="100" w:line="240" w:lineRule="auto"/>
        <w:rPr>
          <w:rFonts w:ascii="MetaNormalLF-Roman" w:hAnsi="MetaNormalLF-Roman" w:cs="Arial"/>
        </w:rPr>
      </w:pPr>
      <w:r w:rsidRPr="00CE003E">
        <w:rPr>
          <w:rFonts w:ascii="MetaNormalLF-Roman" w:hAnsi="MetaNormalLF-Roman" w:cs="Arial"/>
        </w:rPr>
        <w:t>Die Arbeit in einem Berufsfeld soll ermöglichen, die im Studium erworbenen Kenntnisse der Theorie und Empirie in der Praxis anzuwenden, fehlende Wissensbereiche zu erkennen und Anregungen für die weitere Studiengestaltung und ggf. für die Themenstellung der Bachelorarbeit zu erhalten.</w:t>
      </w:r>
    </w:p>
    <w:p w14:paraId="7DCFF813" w14:textId="77777777" w:rsidR="00995999" w:rsidRPr="00CE003E" w:rsidRDefault="00995999" w:rsidP="00995999">
      <w:pPr>
        <w:numPr>
          <w:ilvl w:val="0"/>
          <w:numId w:val="83"/>
        </w:numPr>
        <w:spacing w:before="100" w:after="100" w:line="240" w:lineRule="auto"/>
        <w:rPr>
          <w:rFonts w:ascii="MetaNormalLF-Roman" w:hAnsi="MetaNormalLF-Roman" w:cs="Arial"/>
        </w:rPr>
      </w:pPr>
      <w:r w:rsidRPr="00CE003E">
        <w:rPr>
          <w:rFonts w:ascii="MetaNormalLF-Roman" w:hAnsi="MetaNormalLF-Roman" w:cs="Arial"/>
        </w:rPr>
        <w:t>Damit verbunden soll das Praktikum den Studierenden helfen, Aufschlüsse darüber zu gewinnen, ob die Orientierung auf ein Berufsfeld tatsächlich den Fähigkeiten und persönlichen Eigenschaften entgegenkommt.</w:t>
      </w:r>
    </w:p>
    <w:p w14:paraId="2E6CEC76"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 xml:space="preserve">(2) Den an der Durchführung des zu Grunde liegenden Bachelorstudiengangs beteiligten Fächern sollen über die Auswertung der durchgeführten Praktika Rückschlüsse für die inhaltliche Entwicklung des Studiengangs ermöglicht werden. </w:t>
      </w:r>
    </w:p>
    <w:p w14:paraId="23B83293"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 xml:space="preserve">(3) Die Studierenden sollen während ihres Praktikums entweder in das laufende Tagesgeschäft des Praktikumsträgers eingebunden werden oder im Rahmen einer oder mehrerer Projektaufgaben für den Aufgabenbereich typische, aber über das Tagesgeschäft hinausgehende, Aufgaben bearbeiten. Praktika, in </w:t>
      </w:r>
      <w:r w:rsidRPr="00CE003E">
        <w:rPr>
          <w:rFonts w:ascii="MetaNormalLF-Roman" w:hAnsi="MetaNormalLF-Roman" w:cs="Arial"/>
          <w:sz w:val="22"/>
          <w:szCs w:val="22"/>
        </w:rPr>
        <w:lastRenderedPageBreak/>
        <w:t>denen überwiegend hospitiert werden soll, können daher nur in begründeten Ausnahmefällen anerkannt werden.</w:t>
      </w:r>
    </w:p>
    <w:p w14:paraId="6C7904B8" w14:textId="77777777" w:rsidR="00995999" w:rsidRPr="00CE003E" w:rsidRDefault="00995999" w:rsidP="00995999">
      <w:pPr>
        <w:pStyle w:val="StandardWeb"/>
        <w:jc w:val="both"/>
        <w:rPr>
          <w:rFonts w:ascii="MetaNormalLF-Roman" w:hAnsi="MetaNormalLF-Roman" w:cs="Arial"/>
          <w:sz w:val="22"/>
          <w:szCs w:val="22"/>
        </w:rPr>
      </w:pPr>
    </w:p>
    <w:p w14:paraId="79B70672" w14:textId="77777777" w:rsidR="00995999" w:rsidRPr="00CE003E" w:rsidRDefault="00995999" w:rsidP="00995999">
      <w:pPr>
        <w:pStyle w:val="StandardWeb"/>
        <w:jc w:val="center"/>
        <w:rPr>
          <w:rFonts w:ascii="MetaNormalLF-Roman" w:hAnsi="MetaNormalLF-Roman" w:cs="Arial"/>
          <w:sz w:val="22"/>
          <w:szCs w:val="22"/>
        </w:rPr>
      </w:pPr>
      <w:r w:rsidRPr="00CE003E">
        <w:rPr>
          <w:rFonts w:ascii="MetaNormalLF-Roman" w:hAnsi="MetaNormalLF-Roman" w:cs="Arial"/>
          <w:b/>
          <w:sz w:val="22"/>
          <w:szCs w:val="22"/>
        </w:rPr>
        <w:t>§ 4 Einsatzbereiche, Dauer und Durchführungsart der Praktika</w:t>
      </w:r>
    </w:p>
    <w:p w14:paraId="7D7F2A23"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(1) Als Einsatzbereiche für ein Praktikum werden Berufsfelder anerkannt, für die der Studiengang qualifiziert. Die Anerkennung erfolgt über den Prüfungsausschuss. Es wird den Studierenden dringend geraten, vorab die Anerkennung eines geplanten Praktikums zu klären.</w:t>
      </w:r>
    </w:p>
    <w:p w14:paraId="1280821E"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 xml:space="preserve">(2) Das Praktikum sollte als Blockpraktikum abgeleistet werden. Es hat eine Dauer von mindestens acht Wochen (ca. 300 Arbeitsstunden). Diese können auf zwei Zeitabschnitte (Praktika) verteilt werden, die jeweils mindestens vier Wochen umfassen müssen. Besondere inhaltliche oder organisatorische Gründe, z.B. Projektaufgaben oder journalistische Tätigkeiten, können zu einer Abweichung von dieser Regel führen, so dass der Arbeitseinsatz nur an bestimmten Tagen oder zu bestimmten Tageszeiten erfolgt. In diesen Fällen muss sichergestellt sein, dass das Gesamtvolumen des Praktikums dem o.g. zeitlichen Rahmen entspricht. </w:t>
      </w:r>
    </w:p>
    <w:p w14:paraId="670C870C"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(3) Wenn im Einzelfall besondere Einsatzbereiche/-zeiten möglich bzw. erforderlich sind, muss vor Abschluss des Praktikumsvertrags eine schriftliche Anerkennung durch den Prüfungsausschuss erfolgen, damit sichergestellt ist, dass das Praktikum als Pflichtpraktikum im Sinne dieser Praktikumsordnung anerkannt werden kann.</w:t>
      </w:r>
    </w:p>
    <w:p w14:paraId="66A5C281" w14:textId="77777777" w:rsidR="00995999" w:rsidRPr="00CE003E" w:rsidRDefault="00995999" w:rsidP="00995999">
      <w:pPr>
        <w:pStyle w:val="StandardWeb"/>
        <w:jc w:val="center"/>
        <w:rPr>
          <w:rFonts w:ascii="MetaNormalLF-Roman" w:hAnsi="MetaNormalLF-Roman" w:cs="Arial"/>
          <w:sz w:val="22"/>
          <w:szCs w:val="22"/>
        </w:rPr>
      </w:pPr>
    </w:p>
    <w:p w14:paraId="0023C554" w14:textId="77777777" w:rsidR="00995999" w:rsidRPr="00CE003E" w:rsidRDefault="00995999" w:rsidP="00995999">
      <w:pPr>
        <w:pStyle w:val="StandardWeb"/>
        <w:jc w:val="center"/>
        <w:rPr>
          <w:rFonts w:ascii="MetaNormalLF-Roman" w:hAnsi="MetaNormalLF-Roman" w:cs="Arial"/>
          <w:sz w:val="22"/>
          <w:szCs w:val="22"/>
        </w:rPr>
      </w:pPr>
      <w:r w:rsidRPr="00CE003E">
        <w:rPr>
          <w:rFonts w:ascii="MetaNormalLF-Roman" w:hAnsi="MetaNormalLF-Roman" w:cs="Arial"/>
          <w:b/>
          <w:sz w:val="22"/>
          <w:szCs w:val="22"/>
        </w:rPr>
        <w:t>§ 5 Praktikumsbericht</w:t>
      </w:r>
    </w:p>
    <w:p w14:paraId="7755E1A8" w14:textId="77777777" w:rsidR="00995999" w:rsidRPr="00CE003E" w:rsidRDefault="00995999" w:rsidP="00995999">
      <w:pPr>
        <w:pStyle w:val="StandardWeb"/>
        <w:jc w:val="both"/>
        <w:rPr>
          <w:rFonts w:ascii="MetaNormalLF-Roman" w:hAnsi="MetaNormalLF-Roman" w:cs="Arial"/>
          <w:sz w:val="22"/>
          <w:szCs w:val="22"/>
        </w:rPr>
      </w:pPr>
      <w:r w:rsidRPr="00CE003E">
        <w:rPr>
          <w:rFonts w:ascii="MetaNormalLF-Roman" w:hAnsi="MetaNormalLF-Roman" w:cs="Arial"/>
          <w:sz w:val="22"/>
          <w:szCs w:val="22"/>
        </w:rPr>
        <w:t>(1) Zu jedem der absolvierten Praktika ist ein separater Praktikumsbericht anzufertigen. Dieser ist ein eigenständig verfasster Erfahrungsbericht mit einem Umfang von ca. 300 Wörtern pro abgeleistete Praktikumswoche zuzüglich Titel, Verzeichnissen etc. Der Bericht soll Informationen zu den folgenden Aspekten des Praktikums enthalten:</w:t>
      </w:r>
    </w:p>
    <w:p w14:paraId="34BEE870" w14:textId="77777777" w:rsidR="00995999" w:rsidRPr="00CE003E" w:rsidRDefault="00995999" w:rsidP="00995999">
      <w:pPr>
        <w:numPr>
          <w:ilvl w:val="0"/>
          <w:numId w:val="84"/>
        </w:numPr>
        <w:spacing w:before="100" w:after="100" w:line="240" w:lineRule="auto"/>
        <w:rPr>
          <w:rFonts w:ascii="MetaNormalLF-Roman" w:hAnsi="MetaNormalLF-Roman" w:cs="Arial"/>
        </w:rPr>
      </w:pPr>
      <w:r w:rsidRPr="00CE003E">
        <w:rPr>
          <w:rFonts w:ascii="MetaNormalLF-Roman" w:hAnsi="MetaNormalLF-Roman" w:cs="Arial"/>
        </w:rPr>
        <w:t>Beschreibung der Institution, die den Praktikumsplatz gestellt hat (Branche, Rechtsform, Größe).</w:t>
      </w:r>
    </w:p>
    <w:p w14:paraId="1AE7E2E3" w14:textId="77777777" w:rsidR="00995999" w:rsidRPr="00CE003E" w:rsidRDefault="00995999" w:rsidP="00995999">
      <w:pPr>
        <w:numPr>
          <w:ilvl w:val="0"/>
          <w:numId w:val="84"/>
        </w:numPr>
        <w:spacing w:before="100" w:after="100" w:line="240" w:lineRule="auto"/>
        <w:rPr>
          <w:rFonts w:ascii="MetaNormalLF-Roman" w:hAnsi="MetaNormalLF-Roman" w:cs="Arial"/>
        </w:rPr>
      </w:pPr>
      <w:r w:rsidRPr="00CE003E">
        <w:rPr>
          <w:rFonts w:ascii="MetaNormalLF-Roman" w:hAnsi="MetaNormalLF-Roman" w:cs="Arial"/>
        </w:rPr>
        <w:t xml:space="preserve">Beschreibung des konkreten Einsatzbereiches (Aufgabenbereich, organisatorische Einbindung des Einsatzbereiches in die Institution). </w:t>
      </w:r>
    </w:p>
    <w:p w14:paraId="4CF7DBE8" w14:textId="77777777" w:rsidR="00995999" w:rsidRPr="00CE003E" w:rsidRDefault="00995999" w:rsidP="00995999">
      <w:pPr>
        <w:numPr>
          <w:ilvl w:val="0"/>
          <w:numId w:val="84"/>
        </w:numPr>
        <w:spacing w:before="100" w:after="100" w:line="240" w:lineRule="auto"/>
        <w:rPr>
          <w:rFonts w:ascii="MetaNormalLF-Roman" w:hAnsi="MetaNormalLF-Roman" w:cs="Arial"/>
        </w:rPr>
      </w:pPr>
      <w:r w:rsidRPr="00CE003E">
        <w:rPr>
          <w:rFonts w:ascii="MetaNormalLF-Roman" w:hAnsi="MetaNormalLF-Roman" w:cs="Arial"/>
        </w:rPr>
        <w:t>Personelle Ausstattung des Einsatzbereiches, Art der Betreuung während des Praktikums, Zeitpunkt und Dauer des Praktikums, Perspektiven hinsichtlich einer Anschlussbeschäftigung.</w:t>
      </w:r>
    </w:p>
    <w:p w14:paraId="5BBC2B05" w14:textId="77777777" w:rsidR="00995999" w:rsidRPr="00CE003E" w:rsidRDefault="00995999" w:rsidP="00995999">
      <w:pPr>
        <w:numPr>
          <w:ilvl w:val="0"/>
          <w:numId w:val="84"/>
        </w:numPr>
        <w:spacing w:before="100" w:after="100" w:line="240" w:lineRule="auto"/>
        <w:rPr>
          <w:rFonts w:ascii="MetaNormalLF-Roman" w:hAnsi="MetaNormalLF-Roman" w:cs="Arial"/>
        </w:rPr>
      </w:pPr>
      <w:r w:rsidRPr="00CE003E">
        <w:rPr>
          <w:rFonts w:ascii="MetaNormalLF-Roman" w:hAnsi="MetaNormalLF-Roman" w:cs="Arial"/>
        </w:rPr>
        <w:t>Beschreibung der ausgeübten Tätigkeiten und Reflexion über den Stellenwert der universitären Ausbildungsinhalte in dem jeweiligen Kontext sowie Anregungen für die Entwicklung der universitären Ausbildungsinhalte.</w:t>
      </w:r>
    </w:p>
    <w:p w14:paraId="5CCB538E" w14:textId="77777777" w:rsidR="00995999" w:rsidRPr="00CE003E" w:rsidRDefault="00995999" w:rsidP="00AC0449">
      <w:r w:rsidRPr="00CE003E">
        <w:t xml:space="preserve">Der Bericht kann, wenn die Umstände des Praktikums dies rechtfertigen, auch in Form einer Gruppenarbeit erstellt werden, wenn die Anteile der Beiträge der einzelnen Autorinnen und Autoren objektiv voneinander abgegrenzt werden können. Für die inhaltliche und formale Gestaltung des Berichts gelten die Standards schriftlicher wissenschaftlicher Arbeiten, insbesondere die Anforderungen bezüglich Quellenangaben und Zitation. Auf dem Deckblatt müssen die folgenden Angaben gemacht werden: Name, Anschrift, E-Mail-Adresse, Studiengang und Matrikelnummer der Praktikantin oder des Praktikanten, Bezeichnung des Praktikums, die Praktikumseinrichtung, der Praktikumszeitraum, die Mentorin oder der Mentor in der Praktikumseinrichtung sowie der Abgabetermin des Praktikumsberichts. </w:t>
      </w:r>
      <w:r w:rsidRPr="00CE003E">
        <w:lastRenderedPageBreak/>
        <w:t>Der Praktikumsbericht wird geheftet abgegeben. Ein qualifiziertes Zeugnis der Praktikumseinrichtung über das abgeleistete Praktikum und eine eidesstattliche Versicherung sind dem Bericht beizulegen.</w:t>
      </w:r>
    </w:p>
    <w:p w14:paraId="7F514846" w14:textId="77777777" w:rsidR="00995999" w:rsidRPr="00CE003E" w:rsidRDefault="00995999" w:rsidP="00995999">
      <w:pPr>
        <w:pStyle w:val="StandardWeb"/>
        <w:jc w:val="both"/>
        <w:rPr>
          <w:rFonts w:ascii="MetaNormalLF-Roman" w:eastAsia="Calibri" w:hAnsi="MetaNormalLF-Roman" w:cs="Arial"/>
          <w:color w:val="auto"/>
          <w:sz w:val="22"/>
          <w:szCs w:val="22"/>
          <w:lang w:eastAsia="en-US"/>
        </w:rPr>
      </w:pPr>
      <w:r w:rsidRPr="00CE003E">
        <w:rPr>
          <w:rFonts w:ascii="MetaNormalLF-Roman" w:hAnsi="MetaNormalLF-Roman" w:cs="Arial"/>
          <w:sz w:val="22"/>
          <w:szCs w:val="22"/>
        </w:rPr>
        <w:t xml:space="preserve">(2) </w:t>
      </w:r>
      <w:r w:rsidRPr="00CE003E">
        <w:rPr>
          <w:rFonts w:ascii="MetaNormalLF-Roman" w:eastAsia="Calibri" w:hAnsi="MetaNormalLF-Roman" w:cs="Arial"/>
          <w:color w:val="auto"/>
          <w:sz w:val="22"/>
          <w:szCs w:val="22"/>
          <w:lang w:eastAsia="en-US"/>
        </w:rPr>
        <w:t>Der Praktikumsbericht ist spätestens vier Wochen nach Praktikumsbeendigung im Prüfungsamt der Wirtschaftswissenschaftlichen Fakultät einzureichen. Sofern ein Praktikum/eine Berufsausbildung/Berufstätigkeit gem. § 1 Abs. 3 vor Beginn des Studiums angerechnet werden soll, ist der Praktikumsbericht spätestens bis zum Ende des Semesters einzurechnen, in dem die Anrechnung dieser Leistung beantragt wird. Zusätzlich ist der Bericht dem Prüfungsamt elektronisch als PDF-Version per E-Mail zuzusenden. Die Betreffzeile und das PDF sollen folgenden Titel haben: „Praktikumsbericht Vorname Nachname“. Wenn die schriftliche Ausführung und die PDF-Version bis zu diesem Zeitpunkt nicht vorliegen, wird das Praktikum nicht anerkannt und muss wiederholt werden. Eine Wiederholung des Berichtes oder des gesamten Praktikums kann notwendig werden, wenn der Bericht nicht den oben beschriebenen Anforderungen entspricht. Die Entscheidung darüber trifft der Prüfungsausschuss.</w:t>
      </w:r>
    </w:p>
    <w:p w14:paraId="6C4E8F87" w14:textId="77777777" w:rsidR="00995999" w:rsidRPr="00CE003E" w:rsidRDefault="00995999" w:rsidP="00995999">
      <w:pPr>
        <w:pStyle w:val="StandardWeb"/>
        <w:jc w:val="both"/>
        <w:rPr>
          <w:rFonts w:ascii="MetaNormalLF-Roman" w:hAnsi="MetaNormalLF-Roman"/>
          <w:sz w:val="22"/>
          <w:szCs w:val="22"/>
        </w:rPr>
      </w:pPr>
      <w:r w:rsidRPr="00CE003E">
        <w:rPr>
          <w:rFonts w:ascii="MetaNormalLF-Roman" w:hAnsi="MetaNormalLF-Roman" w:cs="Arial"/>
          <w:sz w:val="22"/>
          <w:szCs w:val="22"/>
        </w:rPr>
        <w:t xml:space="preserve">(3) </w:t>
      </w:r>
      <w:r w:rsidRPr="00CE003E">
        <w:rPr>
          <w:rFonts w:ascii="MetaNormalLF-Roman" w:hAnsi="MetaNormalLF-Roman"/>
          <w:sz w:val="22"/>
          <w:szCs w:val="22"/>
        </w:rPr>
        <w:t>Das Praktikum inklusive dem Praktikumsbericht wird mit 10 LP angerechnet.</w:t>
      </w:r>
      <w:r w:rsidRPr="00CE003E">
        <w:rPr>
          <w:rFonts w:ascii="MetaNormalLF-Roman" w:hAnsi="MetaNormalLF-Roman"/>
          <w:sz w:val="22"/>
          <w:szCs w:val="22"/>
        </w:rPr>
        <w:br w:type="page"/>
      </w:r>
    </w:p>
    <w:p w14:paraId="1CE50FAD" w14:textId="77777777" w:rsidR="00995999" w:rsidRPr="00CE003E" w:rsidRDefault="00995999" w:rsidP="00995999">
      <w:pPr>
        <w:jc w:val="center"/>
        <w:rPr>
          <w:rFonts w:ascii="MetaNormalLF-Roman" w:hAnsi="MetaNormalLF-Roman" w:cs="Arial"/>
          <w:b/>
        </w:rPr>
      </w:pPr>
    </w:p>
    <w:p w14:paraId="1A972D67" w14:textId="77777777" w:rsidR="00995999" w:rsidRPr="00CE003E" w:rsidRDefault="00995999" w:rsidP="00995999">
      <w:pPr>
        <w:jc w:val="center"/>
        <w:rPr>
          <w:rFonts w:ascii="MetaNormalLF-Roman" w:hAnsi="MetaNormalLF-Roman" w:cs="Arial"/>
        </w:rPr>
      </w:pPr>
      <w:r w:rsidRPr="00CE003E">
        <w:rPr>
          <w:rFonts w:ascii="MetaNormalLF-Roman" w:hAnsi="MetaNormalLF-Roman" w:cs="Arial"/>
          <w:b/>
        </w:rPr>
        <w:t>Anhang III</w:t>
      </w:r>
    </w:p>
    <w:p w14:paraId="34B57BD2" w14:textId="77777777" w:rsidR="00995999" w:rsidRPr="00CE003E" w:rsidRDefault="00995999" w:rsidP="00995999">
      <w:pPr>
        <w:pStyle w:val="berschrift1"/>
        <w:rPr>
          <w:rFonts w:ascii="MetaNormalLF-Roman" w:hAnsi="MetaNormalLF-Roman" w:cs="Arial"/>
          <w:b w:val="0"/>
          <w:sz w:val="22"/>
          <w:szCs w:val="22"/>
        </w:rPr>
      </w:pPr>
      <w:r w:rsidRPr="00CE003E">
        <w:rPr>
          <w:rFonts w:ascii="MetaNormalLF-Roman" w:hAnsi="MetaNormalLF-Roman" w:cs="Arial"/>
          <w:sz w:val="22"/>
          <w:szCs w:val="22"/>
        </w:rPr>
        <w:t>Umrechnungstabelle gem. § 17 Abs. 2</w:t>
      </w:r>
    </w:p>
    <w:p w14:paraId="315BF1FE" w14:textId="77777777" w:rsidR="00995999" w:rsidRPr="00CE003E" w:rsidRDefault="00995999" w:rsidP="00995999">
      <w:pPr>
        <w:rPr>
          <w:rFonts w:ascii="MetaNormalLF-Roman" w:hAnsi="MetaNormalLF-Roman" w:cs="Aria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1"/>
        <w:gridCol w:w="4750"/>
      </w:tblGrid>
      <w:tr w:rsidR="00995999" w:rsidRPr="00CE003E" w14:paraId="0DD6C04A" w14:textId="77777777" w:rsidTr="007B35E9">
        <w:tc>
          <w:tcPr>
            <w:tcW w:w="3971" w:type="dxa"/>
          </w:tcPr>
          <w:p w14:paraId="2F5F7AC9" w14:textId="77777777" w:rsidR="00995999" w:rsidRPr="00CE003E" w:rsidRDefault="00995999" w:rsidP="007B35E9">
            <w:pPr>
              <w:rPr>
                <w:rFonts w:ascii="MetaNormalLF-Roman" w:hAnsi="MetaNormalLF-Roman" w:cs="Arial"/>
              </w:rPr>
            </w:pPr>
            <w:r w:rsidRPr="00CE003E">
              <w:rPr>
                <w:rFonts w:ascii="MetaNormalLF-Roman" w:hAnsi="MetaNormalLF-Roman" w:cs="Arial"/>
              </w:rPr>
              <w:t>Note gemäß Juristenausbildungsgesetz NRW</w:t>
            </w:r>
          </w:p>
        </w:tc>
        <w:tc>
          <w:tcPr>
            <w:tcW w:w="4750" w:type="dxa"/>
          </w:tcPr>
          <w:p w14:paraId="7CF63EDE" w14:textId="77777777" w:rsidR="00995999" w:rsidRPr="00CE003E" w:rsidRDefault="00995999" w:rsidP="007B35E9">
            <w:pPr>
              <w:rPr>
                <w:rFonts w:ascii="MetaNormalLF-Roman" w:hAnsi="MetaNormalLF-Roman" w:cs="Arial"/>
              </w:rPr>
            </w:pPr>
            <w:r w:rsidRPr="00CE003E">
              <w:rPr>
                <w:rFonts w:ascii="MetaNormalLF-Roman" w:hAnsi="MetaNormalLF-Roman" w:cs="Arial"/>
              </w:rPr>
              <w:t>Note gemäß Bachelorprüfungsordnung</w:t>
            </w:r>
          </w:p>
        </w:tc>
      </w:tr>
      <w:tr w:rsidR="00995999" w:rsidRPr="00CE003E" w14:paraId="027F5546" w14:textId="77777777" w:rsidTr="007B35E9">
        <w:tc>
          <w:tcPr>
            <w:tcW w:w="3971" w:type="dxa"/>
          </w:tcPr>
          <w:p w14:paraId="029B911B" w14:textId="77777777" w:rsidR="00995999" w:rsidRPr="00CE003E" w:rsidRDefault="00995999" w:rsidP="007B35E9">
            <w:pPr>
              <w:rPr>
                <w:rFonts w:ascii="MetaNormalLF-Roman" w:hAnsi="MetaNormalLF-Roman" w:cs="Arial"/>
              </w:rPr>
            </w:pPr>
          </w:p>
        </w:tc>
        <w:tc>
          <w:tcPr>
            <w:tcW w:w="4750" w:type="dxa"/>
          </w:tcPr>
          <w:p w14:paraId="251A7175" w14:textId="77777777" w:rsidR="00995999" w:rsidRPr="00CE003E" w:rsidRDefault="00995999" w:rsidP="007B35E9">
            <w:pPr>
              <w:rPr>
                <w:rFonts w:ascii="MetaNormalLF-Roman" w:hAnsi="MetaNormalLF-Roman" w:cs="Arial"/>
              </w:rPr>
            </w:pPr>
          </w:p>
        </w:tc>
      </w:tr>
      <w:tr w:rsidR="00995999" w:rsidRPr="00CE003E" w14:paraId="19E33532" w14:textId="77777777" w:rsidTr="007B35E9">
        <w:tc>
          <w:tcPr>
            <w:tcW w:w="3971" w:type="dxa"/>
          </w:tcPr>
          <w:p w14:paraId="69F718A6" w14:textId="77777777" w:rsidR="00995999" w:rsidRPr="00CE003E" w:rsidRDefault="00995999" w:rsidP="007B35E9">
            <w:pPr>
              <w:rPr>
                <w:rFonts w:ascii="MetaNormalLF-Roman" w:hAnsi="MetaNormalLF-Roman" w:cs="Arial"/>
              </w:rPr>
            </w:pPr>
            <w:r w:rsidRPr="00CE003E">
              <w:rPr>
                <w:rFonts w:ascii="MetaNormalLF-Roman" w:hAnsi="MetaNormalLF-Roman" w:cs="Arial"/>
              </w:rPr>
              <w:t>18 Punkte (sehr gut)</w:t>
            </w:r>
          </w:p>
        </w:tc>
        <w:tc>
          <w:tcPr>
            <w:tcW w:w="4750" w:type="dxa"/>
          </w:tcPr>
          <w:p w14:paraId="47797751" w14:textId="77777777" w:rsidR="00995999" w:rsidRPr="00CE003E" w:rsidRDefault="00995999" w:rsidP="007B35E9">
            <w:pPr>
              <w:rPr>
                <w:rFonts w:ascii="MetaNormalLF-Roman" w:hAnsi="MetaNormalLF-Roman" w:cs="Arial"/>
              </w:rPr>
            </w:pPr>
            <w:r w:rsidRPr="00CE003E">
              <w:rPr>
                <w:rFonts w:ascii="MetaNormalLF-Roman" w:hAnsi="MetaNormalLF-Roman" w:cs="Arial"/>
              </w:rPr>
              <w:t>1,0 (sehr gut)</w:t>
            </w:r>
          </w:p>
        </w:tc>
      </w:tr>
      <w:tr w:rsidR="00995999" w:rsidRPr="00CE003E" w14:paraId="64659C9D" w14:textId="77777777" w:rsidTr="007B35E9">
        <w:tc>
          <w:tcPr>
            <w:tcW w:w="3971" w:type="dxa"/>
          </w:tcPr>
          <w:p w14:paraId="3C7C7FAE" w14:textId="77777777" w:rsidR="00995999" w:rsidRPr="00CE003E" w:rsidRDefault="00995999" w:rsidP="007B35E9">
            <w:pPr>
              <w:rPr>
                <w:rFonts w:ascii="MetaNormalLF-Roman" w:hAnsi="MetaNormalLF-Roman" w:cs="Arial"/>
              </w:rPr>
            </w:pPr>
            <w:r w:rsidRPr="00CE003E">
              <w:rPr>
                <w:rFonts w:ascii="MetaNormalLF-Roman" w:hAnsi="MetaNormalLF-Roman" w:cs="Arial"/>
              </w:rPr>
              <w:t>17 Punkte (sehr gut)</w:t>
            </w:r>
          </w:p>
        </w:tc>
        <w:tc>
          <w:tcPr>
            <w:tcW w:w="4750" w:type="dxa"/>
          </w:tcPr>
          <w:p w14:paraId="0F3AF8C0" w14:textId="77777777" w:rsidR="00995999" w:rsidRPr="00CE003E" w:rsidRDefault="00995999" w:rsidP="007B35E9">
            <w:pPr>
              <w:rPr>
                <w:rFonts w:ascii="MetaNormalLF-Roman" w:hAnsi="MetaNormalLF-Roman" w:cs="Arial"/>
              </w:rPr>
            </w:pPr>
            <w:r w:rsidRPr="00CE003E">
              <w:rPr>
                <w:rFonts w:ascii="MetaNormalLF-Roman" w:hAnsi="MetaNormalLF-Roman" w:cs="Arial"/>
              </w:rPr>
              <w:t>1,0 (sehr gut)</w:t>
            </w:r>
          </w:p>
        </w:tc>
      </w:tr>
      <w:tr w:rsidR="00995999" w:rsidRPr="00CE003E" w14:paraId="05BC008F" w14:textId="77777777" w:rsidTr="007B35E9">
        <w:tc>
          <w:tcPr>
            <w:tcW w:w="3971" w:type="dxa"/>
          </w:tcPr>
          <w:p w14:paraId="29361C16" w14:textId="77777777" w:rsidR="00995999" w:rsidRPr="00CE003E" w:rsidRDefault="00995999" w:rsidP="007B35E9">
            <w:pPr>
              <w:rPr>
                <w:rFonts w:ascii="MetaNormalLF-Roman" w:hAnsi="MetaNormalLF-Roman" w:cs="Arial"/>
              </w:rPr>
            </w:pPr>
            <w:r w:rsidRPr="00CE003E">
              <w:rPr>
                <w:rFonts w:ascii="MetaNormalLF-Roman" w:hAnsi="MetaNormalLF-Roman" w:cs="Arial"/>
              </w:rPr>
              <w:t>16 Punkte (sehr gut)</w:t>
            </w:r>
          </w:p>
        </w:tc>
        <w:tc>
          <w:tcPr>
            <w:tcW w:w="4750" w:type="dxa"/>
          </w:tcPr>
          <w:p w14:paraId="1BE044CC" w14:textId="77777777" w:rsidR="00995999" w:rsidRPr="00CE003E" w:rsidRDefault="00995999" w:rsidP="007B35E9">
            <w:pPr>
              <w:rPr>
                <w:rFonts w:ascii="MetaNormalLF-Roman" w:hAnsi="MetaNormalLF-Roman" w:cs="Arial"/>
              </w:rPr>
            </w:pPr>
            <w:r w:rsidRPr="00CE003E">
              <w:rPr>
                <w:rFonts w:ascii="MetaNormalLF-Roman" w:hAnsi="MetaNormalLF-Roman" w:cs="Arial"/>
              </w:rPr>
              <w:t>1,0 (sehr gut)</w:t>
            </w:r>
          </w:p>
        </w:tc>
      </w:tr>
      <w:tr w:rsidR="00995999" w:rsidRPr="00CE003E" w14:paraId="3F316E63" w14:textId="77777777" w:rsidTr="007B35E9">
        <w:tc>
          <w:tcPr>
            <w:tcW w:w="3971" w:type="dxa"/>
          </w:tcPr>
          <w:p w14:paraId="186E1524" w14:textId="77777777" w:rsidR="00995999" w:rsidRPr="00CE003E" w:rsidRDefault="00995999" w:rsidP="007B35E9">
            <w:pPr>
              <w:rPr>
                <w:rFonts w:ascii="MetaNormalLF-Roman" w:hAnsi="MetaNormalLF-Roman" w:cs="Arial"/>
              </w:rPr>
            </w:pPr>
            <w:r w:rsidRPr="00CE003E">
              <w:rPr>
                <w:rFonts w:ascii="MetaNormalLF-Roman" w:hAnsi="MetaNormalLF-Roman" w:cs="Arial"/>
              </w:rPr>
              <w:t>15 Punkte (gut)</w:t>
            </w:r>
          </w:p>
        </w:tc>
        <w:tc>
          <w:tcPr>
            <w:tcW w:w="4750" w:type="dxa"/>
          </w:tcPr>
          <w:p w14:paraId="522DB97A" w14:textId="77777777" w:rsidR="00995999" w:rsidRPr="00CE003E" w:rsidRDefault="00995999" w:rsidP="007B35E9">
            <w:pPr>
              <w:rPr>
                <w:rFonts w:ascii="MetaNormalLF-Roman" w:hAnsi="MetaNormalLF-Roman" w:cs="Arial"/>
              </w:rPr>
            </w:pPr>
            <w:r w:rsidRPr="00CE003E">
              <w:rPr>
                <w:rFonts w:ascii="MetaNormalLF-Roman" w:hAnsi="MetaNormalLF-Roman" w:cs="Arial"/>
              </w:rPr>
              <w:t>1,0 (sehr gut)</w:t>
            </w:r>
          </w:p>
        </w:tc>
      </w:tr>
      <w:tr w:rsidR="00995999" w:rsidRPr="00CE003E" w14:paraId="5F701642" w14:textId="77777777" w:rsidTr="007B35E9">
        <w:tc>
          <w:tcPr>
            <w:tcW w:w="3971" w:type="dxa"/>
          </w:tcPr>
          <w:p w14:paraId="6664A979" w14:textId="77777777" w:rsidR="00995999" w:rsidRPr="00CE003E" w:rsidRDefault="00995999" w:rsidP="007B35E9">
            <w:pPr>
              <w:rPr>
                <w:rFonts w:ascii="MetaNormalLF-Roman" w:hAnsi="MetaNormalLF-Roman" w:cs="Arial"/>
              </w:rPr>
            </w:pPr>
            <w:r w:rsidRPr="00CE003E">
              <w:rPr>
                <w:rFonts w:ascii="MetaNormalLF-Roman" w:hAnsi="MetaNormalLF-Roman" w:cs="Arial"/>
              </w:rPr>
              <w:t>14 Punkte (gut)</w:t>
            </w:r>
          </w:p>
        </w:tc>
        <w:tc>
          <w:tcPr>
            <w:tcW w:w="4750" w:type="dxa"/>
          </w:tcPr>
          <w:p w14:paraId="3EC67B2C" w14:textId="77777777" w:rsidR="00995999" w:rsidRPr="00CE003E" w:rsidRDefault="00995999" w:rsidP="007B35E9">
            <w:pPr>
              <w:rPr>
                <w:rFonts w:ascii="MetaNormalLF-Roman" w:hAnsi="MetaNormalLF-Roman" w:cs="Arial"/>
              </w:rPr>
            </w:pPr>
            <w:r w:rsidRPr="00CE003E">
              <w:rPr>
                <w:rFonts w:ascii="MetaNormalLF-Roman" w:hAnsi="MetaNormalLF-Roman" w:cs="Arial"/>
              </w:rPr>
              <w:t>1,0 (sehr gut)</w:t>
            </w:r>
          </w:p>
        </w:tc>
      </w:tr>
      <w:tr w:rsidR="00995999" w:rsidRPr="00CE003E" w14:paraId="6DE38B21" w14:textId="77777777" w:rsidTr="007B35E9">
        <w:tc>
          <w:tcPr>
            <w:tcW w:w="3971" w:type="dxa"/>
          </w:tcPr>
          <w:p w14:paraId="6A12C28F" w14:textId="77777777" w:rsidR="00995999" w:rsidRPr="00CE003E" w:rsidRDefault="00995999" w:rsidP="007B35E9">
            <w:pPr>
              <w:rPr>
                <w:rFonts w:ascii="MetaNormalLF-Roman" w:hAnsi="MetaNormalLF-Roman" w:cs="Arial"/>
              </w:rPr>
            </w:pPr>
            <w:r w:rsidRPr="00CE003E">
              <w:rPr>
                <w:rFonts w:ascii="MetaNormalLF-Roman" w:hAnsi="MetaNormalLF-Roman" w:cs="Arial"/>
              </w:rPr>
              <w:t>13 Punkte (gut)</w:t>
            </w:r>
          </w:p>
        </w:tc>
        <w:tc>
          <w:tcPr>
            <w:tcW w:w="4750" w:type="dxa"/>
          </w:tcPr>
          <w:p w14:paraId="6CBEC6F5" w14:textId="77777777" w:rsidR="00995999" w:rsidRPr="00CE003E" w:rsidRDefault="00995999" w:rsidP="007B35E9">
            <w:pPr>
              <w:rPr>
                <w:rFonts w:ascii="MetaNormalLF-Roman" w:hAnsi="MetaNormalLF-Roman" w:cs="Arial"/>
              </w:rPr>
            </w:pPr>
            <w:r w:rsidRPr="00CE003E">
              <w:rPr>
                <w:rFonts w:ascii="MetaNormalLF-Roman" w:hAnsi="MetaNormalLF-Roman" w:cs="Arial"/>
              </w:rPr>
              <w:t>1,3 (sehr gut)</w:t>
            </w:r>
          </w:p>
        </w:tc>
      </w:tr>
      <w:tr w:rsidR="00995999" w:rsidRPr="00CE003E" w14:paraId="6DEC20D5" w14:textId="77777777" w:rsidTr="007B35E9">
        <w:tc>
          <w:tcPr>
            <w:tcW w:w="3971" w:type="dxa"/>
          </w:tcPr>
          <w:p w14:paraId="4D5D6101" w14:textId="77777777" w:rsidR="00995999" w:rsidRPr="00CE003E" w:rsidRDefault="00995999" w:rsidP="007B35E9">
            <w:pPr>
              <w:rPr>
                <w:rFonts w:ascii="MetaNormalLF-Roman" w:hAnsi="MetaNormalLF-Roman" w:cs="Arial"/>
              </w:rPr>
            </w:pPr>
            <w:r w:rsidRPr="00CE003E">
              <w:rPr>
                <w:rFonts w:ascii="MetaNormalLF-Roman" w:hAnsi="MetaNormalLF-Roman" w:cs="Arial"/>
              </w:rPr>
              <w:t>12 Punkte (vollbefriedigend)</w:t>
            </w:r>
          </w:p>
        </w:tc>
        <w:tc>
          <w:tcPr>
            <w:tcW w:w="4750" w:type="dxa"/>
          </w:tcPr>
          <w:p w14:paraId="125F527C" w14:textId="77777777" w:rsidR="00995999" w:rsidRPr="00CE003E" w:rsidRDefault="00995999" w:rsidP="007B35E9">
            <w:pPr>
              <w:rPr>
                <w:rFonts w:ascii="MetaNormalLF-Roman" w:hAnsi="MetaNormalLF-Roman" w:cs="Arial"/>
              </w:rPr>
            </w:pPr>
            <w:r w:rsidRPr="00CE003E">
              <w:rPr>
                <w:rFonts w:ascii="MetaNormalLF-Roman" w:hAnsi="MetaNormalLF-Roman" w:cs="Arial"/>
              </w:rPr>
              <w:t>1,7 (gut)</w:t>
            </w:r>
          </w:p>
        </w:tc>
      </w:tr>
      <w:tr w:rsidR="00995999" w:rsidRPr="00CE003E" w14:paraId="6CA6FED0" w14:textId="77777777" w:rsidTr="007B35E9">
        <w:tc>
          <w:tcPr>
            <w:tcW w:w="3971" w:type="dxa"/>
          </w:tcPr>
          <w:p w14:paraId="16B477A7" w14:textId="77777777" w:rsidR="00995999" w:rsidRPr="00CE003E" w:rsidRDefault="00995999" w:rsidP="007B35E9">
            <w:pPr>
              <w:rPr>
                <w:rFonts w:ascii="MetaNormalLF-Roman" w:hAnsi="MetaNormalLF-Roman" w:cs="Arial"/>
              </w:rPr>
            </w:pPr>
            <w:r w:rsidRPr="00CE003E">
              <w:rPr>
                <w:rFonts w:ascii="MetaNormalLF-Roman" w:hAnsi="MetaNormalLF-Roman" w:cs="Arial"/>
              </w:rPr>
              <w:t>11 Punkte (vollbefriedigend)</w:t>
            </w:r>
          </w:p>
        </w:tc>
        <w:tc>
          <w:tcPr>
            <w:tcW w:w="4750" w:type="dxa"/>
          </w:tcPr>
          <w:p w14:paraId="245F0747" w14:textId="77777777" w:rsidR="00995999" w:rsidRPr="00CE003E" w:rsidRDefault="00995999" w:rsidP="007B35E9">
            <w:pPr>
              <w:rPr>
                <w:rFonts w:ascii="MetaNormalLF-Roman" w:hAnsi="MetaNormalLF-Roman" w:cs="Arial"/>
              </w:rPr>
            </w:pPr>
            <w:r w:rsidRPr="00CE003E">
              <w:rPr>
                <w:rFonts w:ascii="MetaNormalLF-Roman" w:hAnsi="MetaNormalLF-Roman" w:cs="Arial"/>
              </w:rPr>
              <w:t>1,7 (gut)</w:t>
            </w:r>
          </w:p>
        </w:tc>
      </w:tr>
      <w:tr w:rsidR="00995999" w:rsidRPr="00CE003E" w14:paraId="79AACC12" w14:textId="77777777" w:rsidTr="007B35E9">
        <w:tc>
          <w:tcPr>
            <w:tcW w:w="3971" w:type="dxa"/>
          </w:tcPr>
          <w:p w14:paraId="5D8A7177" w14:textId="77777777" w:rsidR="00995999" w:rsidRPr="00CE003E" w:rsidRDefault="00995999" w:rsidP="007B35E9">
            <w:pPr>
              <w:rPr>
                <w:rFonts w:ascii="MetaNormalLF-Roman" w:hAnsi="MetaNormalLF-Roman" w:cs="Arial"/>
              </w:rPr>
            </w:pPr>
            <w:r w:rsidRPr="00CE003E">
              <w:rPr>
                <w:rFonts w:ascii="MetaNormalLF-Roman" w:hAnsi="MetaNormalLF-Roman" w:cs="Arial"/>
              </w:rPr>
              <w:t>10 Punkte (vollbefriedigend)</w:t>
            </w:r>
          </w:p>
        </w:tc>
        <w:tc>
          <w:tcPr>
            <w:tcW w:w="4750" w:type="dxa"/>
          </w:tcPr>
          <w:p w14:paraId="232FBE78" w14:textId="77777777" w:rsidR="00995999" w:rsidRPr="00CE003E" w:rsidRDefault="00995999" w:rsidP="007B35E9">
            <w:pPr>
              <w:rPr>
                <w:rFonts w:ascii="MetaNormalLF-Roman" w:hAnsi="MetaNormalLF-Roman" w:cs="Arial"/>
              </w:rPr>
            </w:pPr>
            <w:r w:rsidRPr="00CE003E">
              <w:rPr>
                <w:rFonts w:ascii="MetaNormalLF-Roman" w:hAnsi="MetaNormalLF-Roman" w:cs="Arial"/>
              </w:rPr>
              <w:t>2,0 (gut)</w:t>
            </w:r>
          </w:p>
        </w:tc>
      </w:tr>
      <w:tr w:rsidR="00995999" w:rsidRPr="00CE003E" w14:paraId="1E55E313" w14:textId="77777777" w:rsidTr="007B35E9">
        <w:tc>
          <w:tcPr>
            <w:tcW w:w="3971" w:type="dxa"/>
          </w:tcPr>
          <w:p w14:paraId="2863BD82"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9 Punkte (befriedigend)</w:t>
            </w:r>
          </w:p>
        </w:tc>
        <w:tc>
          <w:tcPr>
            <w:tcW w:w="4750" w:type="dxa"/>
          </w:tcPr>
          <w:p w14:paraId="1569FE85" w14:textId="77777777" w:rsidR="00995999" w:rsidRPr="00CE003E" w:rsidRDefault="00995999" w:rsidP="007B35E9">
            <w:pPr>
              <w:rPr>
                <w:rFonts w:ascii="MetaNormalLF-Roman" w:hAnsi="MetaNormalLF-Roman" w:cs="Arial"/>
              </w:rPr>
            </w:pPr>
            <w:r w:rsidRPr="00CE003E">
              <w:rPr>
                <w:rFonts w:ascii="MetaNormalLF-Roman" w:hAnsi="MetaNormalLF-Roman" w:cs="Arial"/>
              </w:rPr>
              <w:t>2,3 (gut)</w:t>
            </w:r>
          </w:p>
        </w:tc>
      </w:tr>
      <w:tr w:rsidR="00995999" w:rsidRPr="00CE003E" w14:paraId="4B7A9DCA" w14:textId="77777777" w:rsidTr="007B35E9">
        <w:tc>
          <w:tcPr>
            <w:tcW w:w="3971" w:type="dxa"/>
          </w:tcPr>
          <w:p w14:paraId="5FF51090"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8 Punkte (befriedigend)</w:t>
            </w:r>
          </w:p>
        </w:tc>
        <w:tc>
          <w:tcPr>
            <w:tcW w:w="4750" w:type="dxa"/>
          </w:tcPr>
          <w:p w14:paraId="57895B26" w14:textId="77777777" w:rsidR="00995999" w:rsidRPr="00CE003E" w:rsidRDefault="00995999" w:rsidP="007B35E9">
            <w:pPr>
              <w:rPr>
                <w:rFonts w:ascii="MetaNormalLF-Roman" w:hAnsi="MetaNormalLF-Roman" w:cs="Arial"/>
              </w:rPr>
            </w:pPr>
            <w:r w:rsidRPr="00CE003E">
              <w:rPr>
                <w:rFonts w:ascii="MetaNormalLF-Roman" w:hAnsi="MetaNormalLF-Roman" w:cs="Arial"/>
              </w:rPr>
              <w:t>2,7 (befriedigend)</w:t>
            </w:r>
          </w:p>
        </w:tc>
      </w:tr>
      <w:tr w:rsidR="00995999" w:rsidRPr="00CE003E" w14:paraId="54E75157" w14:textId="77777777" w:rsidTr="007B35E9">
        <w:tc>
          <w:tcPr>
            <w:tcW w:w="3971" w:type="dxa"/>
          </w:tcPr>
          <w:p w14:paraId="3A04382F"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7 Punkte (befriedigend)</w:t>
            </w:r>
          </w:p>
        </w:tc>
        <w:tc>
          <w:tcPr>
            <w:tcW w:w="4750" w:type="dxa"/>
          </w:tcPr>
          <w:p w14:paraId="4EEC28D5" w14:textId="77777777" w:rsidR="00995999" w:rsidRPr="00CE003E" w:rsidRDefault="00995999" w:rsidP="007B35E9">
            <w:pPr>
              <w:rPr>
                <w:rFonts w:ascii="MetaNormalLF-Roman" w:hAnsi="MetaNormalLF-Roman" w:cs="Arial"/>
              </w:rPr>
            </w:pPr>
            <w:r w:rsidRPr="00CE003E">
              <w:rPr>
                <w:rFonts w:ascii="MetaNormalLF-Roman" w:hAnsi="MetaNormalLF-Roman" w:cs="Arial"/>
              </w:rPr>
              <w:t>3,0 (befriedigend)</w:t>
            </w:r>
          </w:p>
        </w:tc>
      </w:tr>
      <w:tr w:rsidR="00995999" w:rsidRPr="00CE003E" w14:paraId="2D92B8D9" w14:textId="77777777" w:rsidTr="007B35E9">
        <w:tc>
          <w:tcPr>
            <w:tcW w:w="3971" w:type="dxa"/>
          </w:tcPr>
          <w:p w14:paraId="492847E7"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6 Punkte (ausreichend)</w:t>
            </w:r>
          </w:p>
        </w:tc>
        <w:tc>
          <w:tcPr>
            <w:tcW w:w="4750" w:type="dxa"/>
          </w:tcPr>
          <w:p w14:paraId="295B45D5" w14:textId="77777777" w:rsidR="00995999" w:rsidRPr="00CE003E" w:rsidRDefault="00995999" w:rsidP="007B35E9">
            <w:pPr>
              <w:rPr>
                <w:rFonts w:ascii="MetaNormalLF-Roman" w:hAnsi="MetaNormalLF-Roman" w:cs="Arial"/>
              </w:rPr>
            </w:pPr>
            <w:r w:rsidRPr="00CE003E">
              <w:rPr>
                <w:rFonts w:ascii="MetaNormalLF-Roman" w:hAnsi="MetaNormalLF-Roman" w:cs="Arial"/>
              </w:rPr>
              <w:t>3,3 (befriedigend)</w:t>
            </w:r>
          </w:p>
        </w:tc>
      </w:tr>
      <w:tr w:rsidR="00995999" w:rsidRPr="00CE003E" w14:paraId="14B45B4A" w14:textId="77777777" w:rsidTr="007B35E9">
        <w:tc>
          <w:tcPr>
            <w:tcW w:w="3971" w:type="dxa"/>
          </w:tcPr>
          <w:p w14:paraId="70CA26B5"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5 Punkte (ausreichend)</w:t>
            </w:r>
          </w:p>
        </w:tc>
        <w:tc>
          <w:tcPr>
            <w:tcW w:w="4750" w:type="dxa"/>
          </w:tcPr>
          <w:p w14:paraId="163BF1B5" w14:textId="77777777" w:rsidR="00995999" w:rsidRPr="00CE003E" w:rsidRDefault="00995999" w:rsidP="007B35E9">
            <w:pPr>
              <w:rPr>
                <w:rFonts w:ascii="MetaNormalLF-Roman" w:hAnsi="MetaNormalLF-Roman" w:cs="Arial"/>
              </w:rPr>
            </w:pPr>
            <w:r w:rsidRPr="00CE003E">
              <w:rPr>
                <w:rFonts w:ascii="MetaNormalLF-Roman" w:hAnsi="MetaNormalLF-Roman" w:cs="Arial"/>
              </w:rPr>
              <w:t>3,7 (ausreichend)</w:t>
            </w:r>
          </w:p>
        </w:tc>
      </w:tr>
      <w:tr w:rsidR="00995999" w:rsidRPr="00CE003E" w14:paraId="63D5875E" w14:textId="77777777" w:rsidTr="007B35E9">
        <w:tc>
          <w:tcPr>
            <w:tcW w:w="3971" w:type="dxa"/>
          </w:tcPr>
          <w:p w14:paraId="661ED1A4"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4 Punkte (ausreichend)</w:t>
            </w:r>
          </w:p>
        </w:tc>
        <w:tc>
          <w:tcPr>
            <w:tcW w:w="4750" w:type="dxa"/>
          </w:tcPr>
          <w:p w14:paraId="475D5D6A" w14:textId="77777777" w:rsidR="00995999" w:rsidRPr="00CE003E" w:rsidRDefault="00995999" w:rsidP="007B35E9">
            <w:pPr>
              <w:rPr>
                <w:rFonts w:ascii="MetaNormalLF-Roman" w:hAnsi="MetaNormalLF-Roman" w:cs="Arial"/>
              </w:rPr>
            </w:pPr>
            <w:r w:rsidRPr="00CE003E">
              <w:rPr>
                <w:rFonts w:ascii="MetaNormalLF-Roman" w:hAnsi="MetaNormalLF-Roman" w:cs="Arial"/>
              </w:rPr>
              <w:t>4,0 (ausreichend)</w:t>
            </w:r>
          </w:p>
        </w:tc>
      </w:tr>
      <w:tr w:rsidR="00995999" w:rsidRPr="00CE003E" w14:paraId="06EDD3D1" w14:textId="77777777" w:rsidTr="007B35E9">
        <w:tc>
          <w:tcPr>
            <w:tcW w:w="3971" w:type="dxa"/>
          </w:tcPr>
          <w:p w14:paraId="11B71584"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3 Punkte (mangelhaft)</w:t>
            </w:r>
          </w:p>
        </w:tc>
        <w:tc>
          <w:tcPr>
            <w:tcW w:w="4750" w:type="dxa"/>
          </w:tcPr>
          <w:p w14:paraId="37C11FCD" w14:textId="77777777" w:rsidR="00995999" w:rsidRPr="00CE003E" w:rsidRDefault="00995999" w:rsidP="007B35E9">
            <w:pPr>
              <w:rPr>
                <w:rFonts w:ascii="MetaNormalLF-Roman" w:hAnsi="MetaNormalLF-Roman" w:cs="Arial"/>
              </w:rPr>
            </w:pPr>
            <w:r w:rsidRPr="00CE003E">
              <w:rPr>
                <w:rFonts w:ascii="MetaNormalLF-Roman" w:hAnsi="MetaNormalLF-Roman" w:cs="Arial"/>
              </w:rPr>
              <w:t>5,0 (nicht bestanden)</w:t>
            </w:r>
          </w:p>
        </w:tc>
      </w:tr>
      <w:tr w:rsidR="00995999" w:rsidRPr="00CE003E" w14:paraId="1672A22F" w14:textId="77777777" w:rsidTr="007B35E9">
        <w:tc>
          <w:tcPr>
            <w:tcW w:w="3971" w:type="dxa"/>
          </w:tcPr>
          <w:p w14:paraId="6CE3B252"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2 Punkte (mangelhaft)</w:t>
            </w:r>
          </w:p>
        </w:tc>
        <w:tc>
          <w:tcPr>
            <w:tcW w:w="4750" w:type="dxa"/>
          </w:tcPr>
          <w:p w14:paraId="763CD2DF" w14:textId="77777777" w:rsidR="00995999" w:rsidRPr="00CE003E" w:rsidRDefault="00995999" w:rsidP="007B35E9">
            <w:pPr>
              <w:rPr>
                <w:rFonts w:ascii="MetaNormalLF-Roman" w:hAnsi="MetaNormalLF-Roman" w:cs="Arial"/>
              </w:rPr>
            </w:pPr>
            <w:r w:rsidRPr="00CE003E">
              <w:rPr>
                <w:rFonts w:ascii="MetaNormalLF-Roman" w:hAnsi="MetaNormalLF-Roman" w:cs="Arial"/>
              </w:rPr>
              <w:t>5,0 (nicht bestanden)</w:t>
            </w:r>
          </w:p>
        </w:tc>
      </w:tr>
      <w:tr w:rsidR="00995999" w:rsidRPr="00CE003E" w14:paraId="7CE1940F" w14:textId="77777777" w:rsidTr="007B35E9">
        <w:tc>
          <w:tcPr>
            <w:tcW w:w="3971" w:type="dxa"/>
          </w:tcPr>
          <w:p w14:paraId="46C4B193"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1 Punkt (mangelhaft)</w:t>
            </w:r>
          </w:p>
        </w:tc>
        <w:tc>
          <w:tcPr>
            <w:tcW w:w="4750" w:type="dxa"/>
          </w:tcPr>
          <w:p w14:paraId="02DD3FB4" w14:textId="77777777" w:rsidR="00995999" w:rsidRPr="00CE003E" w:rsidRDefault="00995999" w:rsidP="007B35E9">
            <w:pPr>
              <w:rPr>
                <w:rFonts w:ascii="MetaNormalLF-Roman" w:hAnsi="MetaNormalLF-Roman" w:cs="Arial"/>
              </w:rPr>
            </w:pPr>
            <w:r w:rsidRPr="00CE003E">
              <w:rPr>
                <w:rFonts w:ascii="MetaNormalLF-Roman" w:hAnsi="MetaNormalLF-Roman" w:cs="Arial"/>
              </w:rPr>
              <w:t>5,0 (nicht bestanden)</w:t>
            </w:r>
          </w:p>
        </w:tc>
      </w:tr>
      <w:tr w:rsidR="00995999" w:rsidRPr="00CE003E" w14:paraId="37159ECB" w14:textId="77777777" w:rsidTr="007B35E9">
        <w:tc>
          <w:tcPr>
            <w:tcW w:w="3971" w:type="dxa"/>
          </w:tcPr>
          <w:p w14:paraId="74FA0214" w14:textId="77777777" w:rsidR="00995999" w:rsidRPr="00CE003E" w:rsidRDefault="00995999" w:rsidP="007B35E9">
            <w:pPr>
              <w:rPr>
                <w:rFonts w:ascii="MetaNormalLF-Roman" w:hAnsi="MetaNormalLF-Roman" w:cs="Arial"/>
              </w:rPr>
            </w:pPr>
            <w:r w:rsidRPr="00CE003E">
              <w:rPr>
                <w:rFonts w:ascii="MetaNormalLF-Roman" w:hAnsi="MetaNormalLF-Roman" w:cs="Arial"/>
              </w:rPr>
              <w:t xml:space="preserve"> 0 Punkte (ungenügend)</w:t>
            </w:r>
          </w:p>
        </w:tc>
        <w:tc>
          <w:tcPr>
            <w:tcW w:w="4750" w:type="dxa"/>
          </w:tcPr>
          <w:p w14:paraId="362EA8FC" w14:textId="77777777" w:rsidR="00995999" w:rsidRPr="00CE003E" w:rsidRDefault="00995999" w:rsidP="007B35E9">
            <w:pPr>
              <w:rPr>
                <w:rFonts w:ascii="MetaNormalLF-Roman" w:hAnsi="MetaNormalLF-Roman" w:cs="Arial"/>
              </w:rPr>
            </w:pPr>
            <w:r w:rsidRPr="00CE003E">
              <w:rPr>
                <w:rFonts w:ascii="MetaNormalLF-Roman" w:hAnsi="MetaNormalLF-Roman" w:cs="Arial"/>
              </w:rPr>
              <w:t>5,0 (nicht bestanden)</w:t>
            </w:r>
          </w:p>
        </w:tc>
      </w:tr>
    </w:tbl>
    <w:p w14:paraId="5379A404" w14:textId="77777777" w:rsidR="00995999" w:rsidRPr="00CE003E" w:rsidRDefault="00995999" w:rsidP="00995999">
      <w:pPr>
        <w:rPr>
          <w:rFonts w:ascii="MetaNormalLF-Roman" w:hAnsi="MetaNormalLF-Roman" w:cs="Arial"/>
        </w:rPr>
      </w:pPr>
    </w:p>
    <w:p w14:paraId="0FB02953" w14:textId="77777777" w:rsidR="00B86ACF" w:rsidRPr="00CE003E" w:rsidRDefault="00B86ACF">
      <w:pPr>
        <w:spacing w:line="240" w:lineRule="auto"/>
        <w:jc w:val="left"/>
      </w:pPr>
      <w:r w:rsidRPr="00CE003E">
        <w:br w:type="page"/>
      </w:r>
    </w:p>
    <w:p w14:paraId="67DCE859" w14:textId="77777777" w:rsidR="00B86ACF" w:rsidRPr="00CE003E" w:rsidRDefault="00B86ACF" w:rsidP="00B86ACF">
      <w:pPr>
        <w:pStyle w:val="Textkrper"/>
        <w:kinsoku w:val="0"/>
        <w:overflowPunct w:val="0"/>
        <w:rPr>
          <w:rFonts w:ascii="MetaNormalLF-Roman" w:hAnsi="MetaNormalLF-Roman"/>
          <w:b/>
        </w:rPr>
      </w:pPr>
      <w:r w:rsidRPr="00CE003E">
        <w:rPr>
          <w:rFonts w:ascii="MetaNormalLF-Roman" w:hAnsi="MetaNormalLF-Roman"/>
          <w:b/>
        </w:rPr>
        <w:lastRenderedPageBreak/>
        <w:t>Artikel II</w:t>
      </w:r>
    </w:p>
    <w:p w14:paraId="0CAAA9C3" w14:textId="13DC951A" w:rsidR="003C739B" w:rsidRPr="00CE003E" w:rsidRDefault="003C739B" w:rsidP="003C739B">
      <w:r w:rsidRPr="00CE003E">
        <w:t xml:space="preserve">1. Diese Änderungsordnung tritt am Tage nach ihrer Veröffentlichung in den Amtlichen Bekanntmachungen der Westfälischen Wilhelms-Universität (AB Uni) in Kraft. </w:t>
      </w:r>
    </w:p>
    <w:p w14:paraId="0A3F5E22" w14:textId="77777777" w:rsidR="003C739B" w:rsidRPr="00CE003E" w:rsidRDefault="003C739B" w:rsidP="003C739B"/>
    <w:p w14:paraId="3C0AEBFC" w14:textId="5CECF400" w:rsidR="003C739B" w:rsidRPr="00CE003E" w:rsidRDefault="003C739B" w:rsidP="003C739B">
      <w:r w:rsidRPr="00CE003E">
        <w:t>2. Sie gilt für alle Studierenden, die das Studium zum Wintersemester 2019/20 erstmals aufnehmen.</w:t>
      </w:r>
    </w:p>
    <w:p w14:paraId="0A0BEDC7" w14:textId="77777777" w:rsidR="003C739B" w:rsidRPr="00CE003E" w:rsidRDefault="003C739B" w:rsidP="003C739B"/>
    <w:p w14:paraId="06ADACDC" w14:textId="7BED1C1A" w:rsidR="003C739B" w:rsidRPr="00CE003E" w:rsidRDefault="003C739B" w:rsidP="003C739B">
      <w:r w:rsidRPr="00CE003E">
        <w:t xml:space="preserve">3. Für die vorangegangenen Kohorten, die nach der „Prüfungsordnung für den Studiengang Politik und Recht der Westfälischen Wilhelms-Universität mit dem Abschluss Bachelor of Arts vom29. Juli 2010“ studieren, gilt sie vollständig ab dem Wintersemester 2022/2023, es sei denn, dass sie bereits zuvor schriftlich beim Prüfungsausschuss beantragen, vollständig nach dieser 5. Änderungsordnung zu studieren. </w:t>
      </w:r>
    </w:p>
    <w:p w14:paraId="4FCD24ED" w14:textId="77777777" w:rsidR="003C739B" w:rsidRPr="00CE003E" w:rsidRDefault="003C739B" w:rsidP="003C739B">
      <w:r w:rsidRPr="00CE003E">
        <w:t>Bis dahin gilt sie für diese vorangegangenen Kohorten mit den Maßgaben, dass</w:t>
      </w:r>
    </w:p>
    <w:p w14:paraId="0C0E69FF" w14:textId="77777777" w:rsidR="003C739B" w:rsidRPr="00CE003E" w:rsidRDefault="003C739B" w:rsidP="003C739B"/>
    <w:p w14:paraId="20052392" w14:textId="77777777" w:rsidR="003C739B" w:rsidRPr="00CE003E" w:rsidRDefault="003C739B" w:rsidP="003C739B">
      <w:pPr>
        <w:pStyle w:val="Listenabsatz"/>
        <w:numPr>
          <w:ilvl w:val="0"/>
          <w:numId w:val="91"/>
        </w:numPr>
      </w:pPr>
      <w:r w:rsidRPr="00CE003E">
        <w:t>die mit dieser 5. Änderungsordnung einhergehenden Anpassungen bezüglich der Module des Bereichs Politikwissenschaft PM P1 „</w:t>
      </w:r>
      <w:r w:rsidRPr="00CE003E">
        <w:rPr>
          <w:rFonts w:cs="Arial"/>
        </w:rPr>
        <w:t xml:space="preserve">Das politische System der Bundesrepublik Deutschland“, PM P2 „Internationale Beziehungen“, PM P3 „Vergleichende Politikwissenschaft“, PM P4 „Politische Theorie“ und </w:t>
      </w:r>
      <w:r w:rsidRPr="00CE003E">
        <w:t>PM P5 „Standard- und Lektürekurse“ im Anhang I und in § 8 Absatz 2 Nr. 1 sowie bezüglich der Modulbeschreibung des rechtswissenschaftlichen Moduls PM R4 „Schwerpunktbereich nach Wahl“ im Anhang I erst ab dem Wintersemester 2022/23 greifen, und dass außerdem</w:t>
      </w:r>
    </w:p>
    <w:p w14:paraId="003259E8" w14:textId="77777777" w:rsidR="003C739B" w:rsidRPr="00CE003E" w:rsidRDefault="003C739B" w:rsidP="003C739B">
      <w:pPr>
        <w:pStyle w:val="Listenabsatz"/>
        <w:numPr>
          <w:ilvl w:val="0"/>
          <w:numId w:val="0"/>
        </w:numPr>
        <w:ind w:left="720"/>
      </w:pPr>
    </w:p>
    <w:p w14:paraId="26AFBFCC" w14:textId="77777777" w:rsidR="003C739B" w:rsidRPr="00CE003E" w:rsidRDefault="003C739B" w:rsidP="003C739B">
      <w:pPr>
        <w:pStyle w:val="Listenabsatz"/>
        <w:numPr>
          <w:ilvl w:val="0"/>
          <w:numId w:val="91"/>
        </w:numPr>
      </w:pPr>
      <w:r w:rsidRPr="00CE003E">
        <w:t>für die Studierenden, die zum Zeitpunkt des Inkrafttretens dieser Prüfungsordnung noch unter den Bestandsschutzmaßgaben gemäß § 24 Absatz 3 (a) – (c) der „Vierten Ordnung zur Änderung der Prüfungsordnung für den Studiengang Politik und Recht der Westfälischen Wilhelms-Universität mit dem Abschluss Bachelor of Arts vom 29. Juli 2010 vom 29. Juni 2017“ (AB Uni 2017/18, S. 1472 ff) studieren, diese bis zum Ende des Sommersemesters 2021 fortgelten.</w:t>
      </w:r>
    </w:p>
    <w:p w14:paraId="3817C0A3" w14:textId="77777777" w:rsidR="00B86ACF" w:rsidRPr="00CE003E" w:rsidRDefault="00B86ACF" w:rsidP="00B86ACF"/>
    <w:p w14:paraId="567639B8" w14:textId="2CF96EE6" w:rsidR="00B86ACF" w:rsidRPr="00CE003E" w:rsidRDefault="006359C3" w:rsidP="006359C3">
      <w:pPr>
        <w:spacing w:line="240" w:lineRule="auto"/>
        <w:jc w:val="left"/>
        <w:rPr>
          <w:rFonts w:ascii="MetaNormalLF-Roman" w:hAnsi="MetaNormalLF-Roman"/>
        </w:rPr>
      </w:pPr>
      <w:r>
        <w:rPr>
          <w:rFonts w:ascii="MetaNormalLF-Roman" w:hAnsi="MetaNormalLF-Roman"/>
        </w:rPr>
        <w:br w:type="page"/>
      </w:r>
    </w:p>
    <w:p w14:paraId="04B96E20" w14:textId="203D85D6" w:rsidR="00CE003E" w:rsidRPr="0005348B" w:rsidRDefault="00CE003E" w:rsidP="00CE003E">
      <w:pPr>
        <w:pStyle w:val="Textkrper"/>
        <w:kinsoku w:val="0"/>
        <w:overflowPunct w:val="0"/>
      </w:pPr>
      <w:r w:rsidRPr="0005348B">
        <w:lastRenderedPageBreak/>
        <w:t xml:space="preserve">Ausgefertigt aufgrund der Beschlüsse der Fachbereichsräte der Wirtschaftswissenschaftlichen Fakultät vom </w:t>
      </w:r>
      <w:r>
        <w:t>3. Juli 2019</w:t>
      </w:r>
      <w:r w:rsidRPr="0005348B">
        <w:t xml:space="preserve"> und der Rechtswissenschaftlichen Fakultät vom </w:t>
      </w:r>
      <w:r>
        <w:t>25. Juni 2019</w:t>
      </w:r>
      <w:r w:rsidRPr="0005348B">
        <w:t xml:space="preserve"> sowie des Fachbereichs Erziehun</w:t>
      </w:r>
      <w:r w:rsidR="007D2B61">
        <w:t xml:space="preserve"> </w:t>
      </w:r>
      <w:bookmarkStart w:id="81" w:name="_GoBack"/>
      <w:bookmarkEnd w:id="81"/>
      <w:r w:rsidRPr="0005348B">
        <w:t>gs- und Sozialwissenschaften vom</w:t>
      </w:r>
      <w:r>
        <w:t xml:space="preserve"> 15. Mai 2019</w:t>
      </w:r>
      <w:r w:rsidRPr="0005348B">
        <w:t>. Die vorstehende Ordnung wird hiermit verkündet.</w:t>
      </w:r>
    </w:p>
    <w:p w14:paraId="1ACF0DCD" w14:textId="77777777" w:rsidR="00B86ACF" w:rsidRPr="00CE003E" w:rsidRDefault="00B86ACF" w:rsidP="00B86ACF">
      <w:pPr>
        <w:pStyle w:val="Textkrper"/>
        <w:kinsoku w:val="0"/>
        <w:overflowPunct w:val="0"/>
      </w:pPr>
    </w:p>
    <w:p w14:paraId="1451295F" w14:textId="24B62390" w:rsidR="00B86ACF" w:rsidRPr="00CE003E" w:rsidRDefault="00B86ACF" w:rsidP="00B86ACF">
      <w:pPr>
        <w:pStyle w:val="Textkrper"/>
        <w:tabs>
          <w:tab w:val="left" w:pos="5787"/>
        </w:tabs>
        <w:kinsoku w:val="0"/>
        <w:overflowPunct w:val="0"/>
      </w:pPr>
      <w:r w:rsidRPr="00CE003E">
        <w:t>Münster</w:t>
      </w:r>
      <w:r w:rsidR="006359C3">
        <w:t>, den 13. August 2019</w:t>
      </w:r>
      <w:r w:rsidRPr="00CE003E">
        <w:tab/>
        <w:t>Der Rektor</w:t>
      </w:r>
    </w:p>
    <w:p w14:paraId="08ACE853" w14:textId="77777777" w:rsidR="00B86ACF" w:rsidRPr="00CE003E" w:rsidRDefault="00B86ACF" w:rsidP="00B86ACF">
      <w:pPr>
        <w:pStyle w:val="Textkrper"/>
        <w:kinsoku w:val="0"/>
        <w:overflowPunct w:val="0"/>
      </w:pPr>
    </w:p>
    <w:p w14:paraId="6C595E37" w14:textId="77777777" w:rsidR="00B86ACF" w:rsidRPr="00CE003E" w:rsidRDefault="00B86ACF" w:rsidP="00B86ACF">
      <w:pPr>
        <w:pStyle w:val="Textkrper"/>
        <w:kinsoku w:val="0"/>
        <w:overflowPunct w:val="0"/>
      </w:pPr>
    </w:p>
    <w:p w14:paraId="3B80484F" w14:textId="77777777" w:rsidR="00B86ACF" w:rsidRPr="00CE003E" w:rsidRDefault="00B86ACF" w:rsidP="00B86ACF">
      <w:pPr>
        <w:pStyle w:val="Textkrper"/>
        <w:kinsoku w:val="0"/>
        <w:overflowPunct w:val="0"/>
      </w:pPr>
    </w:p>
    <w:p w14:paraId="1FA5BCC1" w14:textId="07FCEE05" w:rsidR="00F14B78" w:rsidRDefault="00B86ACF" w:rsidP="001B0170">
      <w:pPr>
        <w:pStyle w:val="Textkrper"/>
        <w:kinsoku w:val="0"/>
        <w:overflowPunct w:val="0"/>
        <w:ind w:left="5040" w:firstLine="720"/>
      </w:pPr>
      <w:r w:rsidRPr="00CE003E">
        <w:t>Prof. Dr. Johannes Wessels</w:t>
      </w:r>
    </w:p>
    <w:sectPr w:rsidR="00F14B78" w:rsidSect="00B91C5D">
      <w:pgSz w:w="11905" w:h="16837" w:code="9"/>
      <w:pgMar w:top="851" w:right="851" w:bottom="851" w:left="1134"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F09BD" w14:textId="77777777" w:rsidR="00F72B68" w:rsidRDefault="00F72B68">
      <w:pPr>
        <w:spacing w:line="240" w:lineRule="auto"/>
      </w:pPr>
      <w:r>
        <w:separator/>
      </w:r>
    </w:p>
  </w:endnote>
  <w:endnote w:type="continuationSeparator" w:id="0">
    <w:p w14:paraId="6B209834" w14:textId="77777777" w:rsidR="00F72B68" w:rsidRDefault="00F72B68">
      <w:pPr>
        <w:spacing w:line="240" w:lineRule="auto"/>
      </w:pPr>
      <w:r>
        <w:continuationSeparator/>
      </w:r>
    </w:p>
  </w:endnote>
  <w:endnote w:type="continuationNotice" w:id="1">
    <w:p w14:paraId="3B8DB56D" w14:textId="77777777" w:rsidR="00F72B68" w:rsidRDefault="00F72B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Offc Pro">
    <w:panose1 w:val="020B0504030101020102"/>
    <w:charset w:val="00"/>
    <w:family w:val="swiss"/>
    <w:pitch w:val="variable"/>
    <w:sig w:usb0="A00002FF"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etaNormal-Roman">
    <w:altName w:val="Century Gothic"/>
    <w:panose1 w:val="020B0502030000020004"/>
    <w:charset w:val="00"/>
    <w:family w:val="swiss"/>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MetaNormalLF-Roman">
    <w:altName w:val="Century Gothic"/>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ell Gothic">
    <w:altName w:val="Bell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46B6F" w14:textId="77777777" w:rsidR="00F72B68" w:rsidRDefault="00F72B68">
      <w:pPr>
        <w:spacing w:line="240" w:lineRule="auto"/>
      </w:pPr>
      <w:r>
        <w:separator/>
      </w:r>
    </w:p>
  </w:footnote>
  <w:footnote w:type="continuationSeparator" w:id="0">
    <w:p w14:paraId="28A7737D" w14:textId="77777777" w:rsidR="00F72B68" w:rsidRDefault="00F72B68">
      <w:pPr>
        <w:spacing w:line="240" w:lineRule="auto"/>
      </w:pPr>
      <w:r>
        <w:continuationSeparator/>
      </w:r>
    </w:p>
  </w:footnote>
  <w:footnote w:type="continuationNotice" w:id="1">
    <w:p w14:paraId="542251D6" w14:textId="77777777" w:rsidR="00F72B68" w:rsidRDefault="00F72B68">
      <w:pPr>
        <w:spacing w:line="240" w:lineRule="auto"/>
      </w:pPr>
    </w:p>
  </w:footnote>
  <w:footnote w:id="2">
    <w:p w14:paraId="047BB19E"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3">
    <w:p w14:paraId="1859A0FD"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4">
    <w:p w14:paraId="4181D24B"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5">
    <w:p w14:paraId="2C6D4C8E"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6">
    <w:p w14:paraId="781EBE19"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7">
    <w:p w14:paraId="4E6FAF1B"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8">
    <w:p w14:paraId="2D9D798C"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9">
    <w:p w14:paraId="0D4CC86E"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10">
    <w:p w14:paraId="55B1CBE6"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11">
    <w:p w14:paraId="20E80947"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12">
    <w:p w14:paraId="00B8B0A7"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13">
    <w:p w14:paraId="485DB190"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14">
    <w:p w14:paraId="4D71B250"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15">
    <w:p w14:paraId="1DD27391"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16">
    <w:p w14:paraId="2DA8469C"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17">
    <w:p w14:paraId="2BA9ACB5"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18">
    <w:p w14:paraId="27537405"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19">
    <w:p w14:paraId="4796BC9B"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20">
    <w:p w14:paraId="7CCE6983"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21">
    <w:p w14:paraId="15B2B350"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22">
    <w:p w14:paraId="0395CD1F"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23">
    <w:p w14:paraId="24EAD590"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24">
    <w:p w14:paraId="600FAABC"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25">
    <w:p w14:paraId="5415DBB1"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26">
    <w:p w14:paraId="6599F6A1"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27">
    <w:p w14:paraId="5E977CD1"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28">
    <w:p w14:paraId="297E5B95"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29">
    <w:p w14:paraId="6F8C27FC"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 w:id="30">
    <w:p w14:paraId="6EE6EBF9" w14:textId="77777777" w:rsidR="000610D7" w:rsidRDefault="000610D7" w:rsidP="007C72D4">
      <w:pPr>
        <w:pStyle w:val="Funotentext"/>
        <w:spacing w:line="276" w:lineRule="auto"/>
      </w:pPr>
      <w:r>
        <w:rPr>
          <w:rStyle w:val="Funotenzeichen"/>
          <w:rFonts w:eastAsia="Calibri"/>
        </w:rPr>
        <w:footnoteRef/>
      </w:r>
      <w:r>
        <w:t xml:space="preserve"> </w:t>
      </w:r>
      <w:r>
        <w:tab/>
      </w:r>
      <w:r>
        <w:rPr>
          <w:rFonts w:cs="Arial"/>
        </w:rPr>
        <w:t>Der Workload setzt sich aus der Präsenzzeit und dem Selbststudium zusammen. Die Präsenzzeit ergibt sich aus den SWS für die jeweilige Lehrveranstaltung. Je 2 SWS werden 30 Stunden Workload veranschlagt. Zum Selbststudium gehören die Vor- und Nachbereitung von Lehrveranstaltungen sowie die Vorbereitung und die Erbringung von Prüfungs- und Studienleistungen. Auch der Workload für außer-hochschulische Praktika fällt unter Selbststudium, wohingegen der Workload für hochschulische, mit SWS verknüpfte Praktika zur Präsenzzeit gehört.</w:t>
      </w:r>
    </w:p>
  </w:footnote>
  <w:footnote w:id="31">
    <w:p w14:paraId="2BF7B235" w14:textId="77777777" w:rsidR="000610D7" w:rsidRDefault="000610D7" w:rsidP="007C72D4">
      <w:pPr>
        <w:pStyle w:val="Funotentext"/>
        <w:spacing w:line="276" w:lineRule="auto"/>
      </w:pPr>
      <w:r>
        <w:rPr>
          <w:rStyle w:val="Funotenzeichen"/>
          <w:rFonts w:eastAsia="Calibri"/>
        </w:rPr>
        <w:footnoteRef/>
      </w:r>
      <w:r>
        <w:t xml:space="preserve"> </w:t>
      </w:r>
      <w:r>
        <w:tab/>
        <w:t>Der Einfachheit halber wird „Lehrveranstaltung“ als Oberbegriff verwendet. Weitere Komponenten eines Moduls können Praktika, angeleitete Selbststudiumsphasen o.ä. sein, die in Feld 3 ebenfalls anzuführen sind.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76B"/>
    <w:multiLevelType w:val="multilevel"/>
    <w:tmpl w:val="AE683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490842"/>
    <w:multiLevelType w:val="hybridMultilevel"/>
    <w:tmpl w:val="AC2C96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CC1467"/>
    <w:multiLevelType w:val="hybridMultilevel"/>
    <w:tmpl w:val="D0CCE2BA"/>
    <w:lvl w:ilvl="0" w:tplc="04070019">
      <w:start w:val="1"/>
      <w:numFmt w:val="lowerLetter"/>
      <w:lvlText w:val="%1."/>
      <w:lvlJc w:val="left"/>
      <w:pPr>
        <w:ind w:left="720" w:hanging="360"/>
      </w:pPr>
      <w:rPr>
        <w:rFonts w:hint="default"/>
      </w:rPr>
    </w:lvl>
    <w:lvl w:ilvl="1" w:tplc="9586A81C">
      <w:start w:val="27"/>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2B2176"/>
    <w:multiLevelType w:val="hybridMultilevel"/>
    <w:tmpl w:val="A93AB7C0"/>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7B755D"/>
    <w:multiLevelType w:val="hybridMultilevel"/>
    <w:tmpl w:val="70086002"/>
    <w:lvl w:ilvl="0" w:tplc="53204B3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472927"/>
    <w:multiLevelType w:val="hybridMultilevel"/>
    <w:tmpl w:val="CAE67254"/>
    <w:lvl w:ilvl="0" w:tplc="65C0DA7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035623"/>
    <w:multiLevelType w:val="hybridMultilevel"/>
    <w:tmpl w:val="96D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0500BF"/>
    <w:multiLevelType w:val="hybridMultilevel"/>
    <w:tmpl w:val="7B30714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8602AC"/>
    <w:multiLevelType w:val="hybridMultilevel"/>
    <w:tmpl w:val="59209AC2"/>
    <w:lvl w:ilvl="0" w:tplc="126627FA">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5139E7"/>
    <w:multiLevelType w:val="hybridMultilevel"/>
    <w:tmpl w:val="91D8AA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0AC3DDB"/>
    <w:multiLevelType w:val="hybridMultilevel"/>
    <w:tmpl w:val="90F20FD8"/>
    <w:lvl w:ilvl="0" w:tplc="40B271E6">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BF10EF"/>
    <w:multiLevelType w:val="hybridMultilevel"/>
    <w:tmpl w:val="CB7835B0"/>
    <w:lvl w:ilvl="0" w:tplc="ABA8EF70">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140689E"/>
    <w:multiLevelType w:val="hybridMultilevel"/>
    <w:tmpl w:val="69A0A040"/>
    <w:lvl w:ilvl="0" w:tplc="65C0DA7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122D7238"/>
    <w:multiLevelType w:val="hybridMultilevel"/>
    <w:tmpl w:val="E75C551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7AB2653"/>
    <w:multiLevelType w:val="hybridMultilevel"/>
    <w:tmpl w:val="4C0487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4A43E5"/>
    <w:multiLevelType w:val="hybridMultilevel"/>
    <w:tmpl w:val="B12A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D0663"/>
    <w:multiLevelType w:val="hybridMultilevel"/>
    <w:tmpl w:val="621A1A64"/>
    <w:lvl w:ilvl="0" w:tplc="04070019">
      <w:start w:val="1"/>
      <w:numFmt w:val="lowerLetter"/>
      <w:lvlText w:val="%1."/>
      <w:lvlJc w:val="left"/>
      <w:pPr>
        <w:ind w:left="720" w:hanging="360"/>
      </w:pPr>
      <w:rPr>
        <w:rFonts w:hint="default"/>
      </w:rPr>
    </w:lvl>
    <w:lvl w:ilvl="1" w:tplc="AF8E8CB4">
      <w:start w:val="27"/>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67686E"/>
    <w:multiLevelType w:val="hybridMultilevel"/>
    <w:tmpl w:val="99F86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900284"/>
    <w:multiLevelType w:val="hybridMultilevel"/>
    <w:tmpl w:val="78F02A46"/>
    <w:lvl w:ilvl="0" w:tplc="BC3A6D3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26AFA"/>
    <w:multiLevelType w:val="multilevel"/>
    <w:tmpl w:val="80C80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B01D26"/>
    <w:multiLevelType w:val="hybridMultilevel"/>
    <w:tmpl w:val="D2AA3C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EAD6FAA"/>
    <w:multiLevelType w:val="hybridMultilevel"/>
    <w:tmpl w:val="32902AA0"/>
    <w:lvl w:ilvl="0" w:tplc="72385C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1096284"/>
    <w:multiLevelType w:val="hybridMultilevel"/>
    <w:tmpl w:val="5F74638E"/>
    <w:lvl w:ilvl="0" w:tplc="B764FC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756F3E"/>
    <w:multiLevelType w:val="hybridMultilevel"/>
    <w:tmpl w:val="C98EE142"/>
    <w:lvl w:ilvl="0" w:tplc="04070001">
      <w:start w:val="1"/>
      <w:numFmt w:val="bullet"/>
      <w:lvlText w:val=""/>
      <w:lvlJc w:val="left"/>
      <w:pPr>
        <w:ind w:left="720" w:hanging="360"/>
      </w:pPr>
      <w:rPr>
        <w:rFonts w:ascii="Symbol" w:hAnsi="Symbol" w:hint="default"/>
      </w:rPr>
    </w:lvl>
    <w:lvl w:ilvl="1" w:tplc="EBFCD574">
      <w:numFmt w:val="bullet"/>
      <w:lvlText w:val="-"/>
      <w:lvlJc w:val="left"/>
      <w:pPr>
        <w:ind w:left="1440" w:hanging="360"/>
      </w:pPr>
      <w:rPr>
        <w:rFonts w:ascii="Meta Offc Pro" w:eastAsia="Calibri" w:hAnsi="Meta Offc Pro"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D72B57"/>
    <w:multiLevelType w:val="hybridMultilevel"/>
    <w:tmpl w:val="DE9CA2E8"/>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56817A4"/>
    <w:multiLevelType w:val="hybridMultilevel"/>
    <w:tmpl w:val="9D765C20"/>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6B91228"/>
    <w:multiLevelType w:val="hybridMultilevel"/>
    <w:tmpl w:val="93349BBC"/>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6D261C1"/>
    <w:multiLevelType w:val="hybridMultilevel"/>
    <w:tmpl w:val="EBF6BFFE"/>
    <w:lvl w:ilvl="0" w:tplc="65C0DA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82239C4"/>
    <w:multiLevelType w:val="hybridMultilevel"/>
    <w:tmpl w:val="6AC8FCFE"/>
    <w:lvl w:ilvl="0" w:tplc="04070019">
      <w:start w:val="1"/>
      <w:numFmt w:val="lowerLetter"/>
      <w:lvlText w:val="%1."/>
      <w:lvlJc w:val="left"/>
      <w:pPr>
        <w:ind w:left="720" w:hanging="360"/>
      </w:pPr>
    </w:lvl>
    <w:lvl w:ilvl="1" w:tplc="860CE65E">
      <w:start w:val="27"/>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98315CE"/>
    <w:multiLevelType w:val="hybridMultilevel"/>
    <w:tmpl w:val="4404D1A6"/>
    <w:lvl w:ilvl="0" w:tplc="C3DA0D9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399F5929"/>
    <w:multiLevelType w:val="hybridMultilevel"/>
    <w:tmpl w:val="98B4A6EE"/>
    <w:lvl w:ilvl="0" w:tplc="04070015">
      <w:start w:val="1"/>
      <w:numFmt w:val="decimal"/>
      <w:pStyle w:val="Aufzhlungstand"/>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3D06596F"/>
    <w:multiLevelType w:val="hybridMultilevel"/>
    <w:tmpl w:val="74AA00C4"/>
    <w:lvl w:ilvl="0" w:tplc="04070005">
      <w:start w:val="1"/>
      <w:numFmt w:val="bullet"/>
      <w:lvlText w:val=""/>
      <w:lvlJc w:val="left"/>
      <w:pPr>
        <w:ind w:left="720" w:hanging="360"/>
      </w:pPr>
      <w:rPr>
        <w:rFonts w:ascii="Wingdings" w:hAnsi="Wingdings" w:hint="default"/>
      </w:rPr>
    </w:lvl>
    <w:lvl w:ilvl="1" w:tplc="A27A9F08">
      <w:start w:val="1"/>
      <w:numFmt w:val="bullet"/>
      <w:lvlText w:val="•"/>
      <w:lvlJc w:val="left"/>
      <w:pPr>
        <w:ind w:left="1440" w:hanging="360"/>
      </w:pPr>
      <w:rPr>
        <w:rFonts w:ascii="Meta Offc Pro" w:eastAsia="Calibri" w:hAnsi="Meta Offc Pro"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F5D092F"/>
    <w:multiLevelType w:val="hybridMultilevel"/>
    <w:tmpl w:val="C4A44E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0D15F33"/>
    <w:multiLevelType w:val="hybridMultilevel"/>
    <w:tmpl w:val="DC147A68"/>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1730E28"/>
    <w:multiLevelType w:val="hybridMultilevel"/>
    <w:tmpl w:val="94E20D98"/>
    <w:lvl w:ilvl="0" w:tplc="04070001">
      <w:start w:val="1"/>
      <w:numFmt w:val="bullet"/>
      <w:lvlText w:val=""/>
      <w:lvlJc w:val="left"/>
      <w:pPr>
        <w:ind w:left="1854"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15:restartNumberingAfterBreak="0">
    <w:nsid w:val="47374A73"/>
    <w:multiLevelType w:val="hybridMultilevel"/>
    <w:tmpl w:val="B3E62490"/>
    <w:lvl w:ilvl="0" w:tplc="4BE874D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78924E0"/>
    <w:multiLevelType w:val="hybridMultilevel"/>
    <w:tmpl w:val="B48CECF0"/>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8E365B5"/>
    <w:multiLevelType w:val="hybridMultilevel"/>
    <w:tmpl w:val="DBD04B44"/>
    <w:lvl w:ilvl="0" w:tplc="D22EC47C">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CF630DE"/>
    <w:multiLevelType w:val="hybridMultilevel"/>
    <w:tmpl w:val="BE0C8514"/>
    <w:lvl w:ilvl="0" w:tplc="E80A5E6A">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D0B684F"/>
    <w:multiLevelType w:val="hybridMultilevel"/>
    <w:tmpl w:val="D6FE5D88"/>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D393EF6"/>
    <w:multiLevelType w:val="multilevel"/>
    <w:tmpl w:val="5A0E5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D3F2D20"/>
    <w:multiLevelType w:val="hybridMultilevel"/>
    <w:tmpl w:val="A96AB748"/>
    <w:lvl w:ilvl="0" w:tplc="2C229F44">
      <w:start w:val="1"/>
      <w:numFmt w:val="lowerLetter"/>
      <w:lvlText w:val="%1."/>
      <w:lvlJc w:val="left"/>
      <w:pPr>
        <w:ind w:left="720" w:hanging="360"/>
      </w:pPr>
      <w:rPr>
        <w:rFonts w:hint="default"/>
      </w:rPr>
    </w:lvl>
    <w:lvl w:ilvl="1" w:tplc="860CE65E">
      <w:start w:val="27"/>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DAD2EE9"/>
    <w:multiLevelType w:val="hybridMultilevel"/>
    <w:tmpl w:val="EF5AE044"/>
    <w:lvl w:ilvl="0" w:tplc="42763ED4">
      <w:start w:val="27"/>
      <w:numFmt w:val="lowerLetter"/>
      <w:lvlText w:val="%1."/>
      <w:lvlJc w:val="left"/>
      <w:pPr>
        <w:ind w:left="144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FAE7B7C"/>
    <w:multiLevelType w:val="hybridMultilevel"/>
    <w:tmpl w:val="3FE0D420"/>
    <w:lvl w:ilvl="0" w:tplc="42763ED4">
      <w:start w:val="27"/>
      <w:numFmt w:val="lowerLetter"/>
      <w:lvlText w:val="%1."/>
      <w:lvlJc w:val="left"/>
      <w:pPr>
        <w:ind w:left="1440" w:hanging="360"/>
      </w:pPr>
      <w:rPr>
        <w:rFonts w:hint="default"/>
      </w:rPr>
    </w:lvl>
    <w:lvl w:ilvl="1" w:tplc="83B05CD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07E2EC2"/>
    <w:multiLevelType w:val="hybridMultilevel"/>
    <w:tmpl w:val="93BAAE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18D48B9"/>
    <w:multiLevelType w:val="hybridMultilevel"/>
    <w:tmpl w:val="678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2845CE9"/>
    <w:multiLevelType w:val="hybridMultilevel"/>
    <w:tmpl w:val="52A2A722"/>
    <w:lvl w:ilvl="0" w:tplc="A5DA30E2">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4187741"/>
    <w:multiLevelType w:val="hybridMultilevel"/>
    <w:tmpl w:val="93C8F94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B1504A"/>
    <w:multiLevelType w:val="hybridMultilevel"/>
    <w:tmpl w:val="EF5AE044"/>
    <w:lvl w:ilvl="0" w:tplc="42763ED4">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5A3129C"/>
    <w:multiLevelType w:val="hybridMultilevel"/>
    <w:tmpl w:val="7746275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0" w15:restartNumberingAfterBreak="0">
    <w:nsid w:val="55D35A3B"/>
    <w:multiLevelType w:val="hybridMultilevel"/>
    <w:tmpl w:val="C4A44E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6315345"/>
    <w:multiLevelType w:val="hybridMultilevel"/>
    <w:tmpl w:val="C4A44E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6AC5E49"/>
    <w:multiLevelType w:val="hybridMultilevel"/>
    <w:tmpl w:val="D5FEFEDA"/>
    <w:lvl w:ilvl="0" w:tplc="44A607EE">
      <w:start w:val="1"/>
      <w:numFmt w:val="bullet"/>
      <w:lvlText w:val="•"/>
      <w:lvlJc w:val="left"/>
      <w:pPr>
        <w:tabs>
          <w:tab w:val="num" w:pos="720"/>
        </w:tabs>
        <w:ind w:left="720" w:hanging="360"/>
      </w:pPr>
      <w:rPr>
        <w:rFonts w:ascii="MetaNormal-Roman" w:hAnsi="MetaNormal-Roman" w:hint="default"/>
      </w:rPr>
    </w:lvl>
    <w:lvl w:ilvl="1" w:tplc="7B96B8E8">
      <w:start w:val="20"/>
      <w:numFmt w:val="bullet"/>
      <w:lvlText w:val="•"/>
      <w:lvlJc w:val="left"/>
      <w:pPr>
        <w:tabs>
          <w:tab w:val="num" w:pos="1440"/>
        </w:tabs>
        <w:ind w:left="1440" w:hanging="360"/>
      </w:pPr>
      <w:rPr>
        <w:rFonts w:ascii="Times New Roman" w:hAnsi="Times New Roman" w:hint="default"/>
      </w:rPr>
    </w:lvl>
    <w:lvl w:ilvl="2" w:tplc="129E9120">
      <w:start w:val="20"/>
      <w:numFmt w:val="bullet"/>
      <w:lvlText w:val="•"/>
      <w:lvlJc w:val="left"/>
      <w:pPr>
        <w:tabs>
          <w:tab w:val="num" w:pos="2160"/>
        </w:tabs>
        <w:ind w:left="2160" w:hanging="360"/>
      </w:pPr>
      <w:rPr>
        <w:rFonts w:ascii="Times New Roman" w:hAnsi="Times New Roman" w:hint="default"/>
      </w:rPr>
    </w:lvl>
    <w:lvl w:ilvl="3" w:tplc="7A5CAD1A">
      <w:numFmt w:val="bullet"/>
      <w:lvlText w:val="-"/>
      <w:lvlJc w:val="left"/>
      <w:pPr>
        <w:tabs>
          <w:tab w:val="num" w:pos="2880"/>
        </w:tabs>
        <w:ind w:left="2880" w:hanging="360"/>
      </w:pPr>
      <w:rPr>
        <w:rFonts w:ascii="Calibri" w:eastAsia="Calibri" w:hAnsi="Calibri" w:cs="Times New Roman" w:hint="default"/>
      </w:rPr>
    </w:lvl>
    <w:lvl w:ilvl="4" w:tplc="4D5A0276">
      <w:start w:val="20"/>
      <w:numFmt w:val="bullet"/>
      <w:lvlText w:val="•"/>
      <w:lvlJc w:val="left"/>
      <w:pPr>
        <w:tabs>
          <w:tab w:val="num" w:pos="3600"/>
        </w:tabs>
        <w:ind w:left="3600" w:hanging="360"/>
      </w:pPr>
      <w:rPr>
        <w:rFonts w:ascii="Times New Roman" w:hAnsi="Times New Roman" w:hint="default"/>
      </w:rPr>
    </w:lvl>
    <w:lvl w:ilvl="5" w:tplc="D3EA4104" w:tentative="1">
      <w:start w:val="1"/>
      <w:numFmt w:val="bullet"/>
      <w:lvlText w:val="•"/>
      <w:lvlJc w:val="left"/>
      <w:pPr>
        <w:tabs>
          <w:tab w:val="num" w:pos="4320"/>
        </w:tabs>
        <w:ind w:left="4320" w:hanging="360"/>
      </w:pPr>
      <w:rPr>
        <w:rFonts w:ascii="MetaNormal-Roman" w:hAnsi="MetaNormal-Roman" w:hint="default"/>
      </w:rPr>
    </w:lvl>
    <w:lvl w:ilvl="6" w:tplc="B3B4B696" w:tentative="1">
      <w:start w:val="1"/>
      <w:numFmt w:val="bullet"/>
      <w:lvlText w:val="•"/>
      <w:lvlJc w:val="left"/>
      <w:pPr>
        <w:tabs>
          <w:tab w:val="num" w:pos="5040"/>
        </w:tabs>
        <w:ind w:left="5040" w:hanging="360"/>
      </w:pPr>
      <w:rPr>
        <w:rFonts w:ascii="MetaNormal-Roman" w:hAnsi="MetaNormal-Roman" w:hint="default"/>
      </w:rPr>
    </w:lvl>
    <w:lvl w:ilvl="7" w:tplc="18C6C24C" w:tentative="1">
      <w:start w:val="1"/>
      <w:numFmt w:val="bullet"/>
      <w:lvlText w:val="•"/>
      <w:lvlJc w:val="left"/>
      <w:pPr>
        <w:tabs>
          <w:tab w:val="num" w:pos="5760"/>
        </w:tabs>
        <w:ind w:left="5760" w:hanging="360"/>
      </w:pPr>
      <w:rPr>
        <w:rFonts w:ascii="MetaNormal-Roman" w:hAnsi="MetaNormal-Roman" w:hint="default"/>
      </w:rPr>
    </w:lvl>
    <w:lvl w:ilvl="8" w:tplc="60ECB4BC" w:tentative="1">
      <w:start w:val="1"/>
      <w:numFmt w:val="bullet"/>
      <w:lvlText w:val="•"/>
      <w:lvlJc w:val="left"/>
      <w:pPr>
        <w:tabs>
          <w:tab w:val="num" w:pos="6480"/>
        </w:tabs>
        <w:ind w:left="6480" w:hanging="360"/>
      </w:pPr>
      <w:rPr>
        <w:rFonts w:ascii="MetaNormal-Roman" w:hAnsi="MetaNormal-Roman" w:hint="default"/>
      </w:rPr>
    </w:lvl>
  </w:abstractNum>
  <w:abstractNum w:abstractNumId="53" w15:restartNumberingAfterBreak="0">
    <w:nsid w:val="58061F5E"/>
    <w:multiLevelType w:val="hybridMultilevel"/>
    <w:tmpl w:val="3EE8C562"/>
    <w:lvl w:ilvl="0" w:tplc="4962B49E">
      <w:start w:val="28"/>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83406A3"/>
    <w:multiLevelType w:val="hybridMultilevel"/>
    <w:tmpl w:val="9474D2CE"/>
    <w:lvl w:ilvl="0" w:tplc="65C0DA7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5" w15:restartNumberingAfterBreak="0">
    <w:nsid w:val="59E61E9D"/>
    <w:multiLevelType w:val="hybridMultilevel"/>
    <w:tmpl w:val="237E058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AB93750"/>
    <w:multiLevelType w:val="hybridMultilevel"/>
    <w:tmpl w:val="84C6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B3A0C28"/>
    <w:multiLevelType w:val="hybridMultilevel"/>
    <w:tmpl w:val="C48A683A"/>
    <w:lvl w:ilvl="0" w:tplc="E4786196">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E390874"/>
    <w:multiLevelType w:val="hybridMultilevel"/>
    <w:tmpl w:val="75023C84"/>
    <w:lvl w:ilvl="0" w:tplc="C9E4EA2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60322E45"/>
    <w:multiLevelType w:val="hybridMultilevel"/>
    <w:tmpl w:val="9796F816"/>
    <w:lvl w:ilvl="0" w:tplc="21563E4E">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18E5664"/>
    <w:multiLevelType w:val="hybridMultilevel"/>
    <w:tmpl w:val="1566508C"/>
    <w:lvl w:ilvl="0" w:tplc="66C05C26">
      <w:start w:val="1"/>
      <w:numFmt w:val="lowerLetter"/>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2285BC1"/>
    <w:multiLevelType w:val="hybridMultilevel"/>
    <w:tmpl w:val="8DF46B96"/>
    <w:lvl w:ilvl="0" w:tplc="07C44C04">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8294190"/>
    <w:multiLevelType w:val="hybridMultilevel"/>
    <w:tmpl w:val="073A77A2"/>
    <w:lvl w:ilvl="0" w:tplc="6F4C2F6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A894CA0"/>
    <w:multiLevelType w:val="hybridMultilevel"/>
    <w:tmpl w:val="D11493E0"/>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6BA202D7"/>
    <w:multiLevelType w:val="hybridMultilevel"/>
    <w:tmpl w:val="5C6AC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DD83AEE"/>
    <w:multiLevelType w:val="hybridMultilevel"/>
    <w:tmpl w:val="6F58E58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01C449A"/>
    <w:multiLevelType w:val="hybridMultilevel"/>
    <w:tmpl w:val="6F58E58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0BD556F"/>
    <w:multiLevelType w:val="hybridMultilevel"/>
    <w:tmpl w:val="6F58E58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71D12D64"/>
    <w:multiLevelType w:val="hybridMultilevel"/>
    <w:tmpl w:val="03FC4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2B00E17"/>
    <w:multiLevelType w:val="hybridMultilevel"/>
    <w:tmpl w:val="5E06758C"/>
    <w:lvl w:ilvl="0" w:tplc="36C219BE">
      <w:start w:val="1"/>
      <w:numFmt w:val="lowerLetter"/>
      <w:lvlText w:val="%1."/>
      <w:lvlJc w:val="left"/>
      <w:pPr>
        <w:ind w:left="144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5784D39"/>
    <w:multiLevelType w:val="hybridMultilevel"/>
    <w:tmpl w:val="AE90525E"/>
    <w:lvl w:ilvl="0" w:tplc="0C8235C4">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6713012"/>
    <w:multiLevelType w:val="hybridMultilevel"/>
    <w:tmpl w:val="9E56D28A"/>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77F53AB7"/>
    <w:multiLevelType w:val="hybridMultilevel"/>
    <w:tmpl w:val="85B2696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87B56AD"/>
    <w:multiLevelType w:val="hybridMultilevel"/>
    <w:tmpl w:val="CF7A0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78DC598F"/>
    <w:multiLevelType w:val="hybridMultilevel"/>
    <w:tmpl w:val="1AB858AC"/>
    <w:lvl w:ilvl="0" w:tplc="44A607EE">
      <w:start w:val="1"/>
      <w:numFmt w:val="bullet"/>
      <w:lvlText w:val="•"/>
      <w:lvlJc w:val="left"/>
      <w:pPr>
        <w:tabs>
          <w:tab w:val="num" w:pos="360"/>
        </w:tabs>
        <w:ind w:left="360" w:hanging="360"/>
      </w:pPr>
      <w:rPr>
        <w:rFonts w:ascii="MetaNormal-Roman" w:hAnsi="MetaNormal-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78DF4DB5"/>
    <w:multiLevelType w:val="hybridMultilevel"/>
    <w:tmpl w:val="C078404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2419F8"/>
    <w:multiLevelType w:val="hybridMultilevel"/>
    <w:tmpl w:val="F34A0DA8"/>
    <w:lvl w:ilvl="0" w:tplc="577A3970">
      <w:start w:val="27"/>
      <w:numFmt w:val="lowerLetter"/>
      <w:lvlText w:val="%1."/>
      <w:lvlJc w:val="left"/>
      <w:pPr>
        <w:ind w:left="1440" w:hanging="360"/>
      </w:pPr>
      <w:rPr>
        <w:rFonts w:hint="default"/>
      </w:rPr>
    </w:lvl>
    <w:lvl w:ilvl="1" w:tplc="6A1E6D4C">
      <w:start w:val="1"/>
      <w:numFmt w:val="lowerLetter"/>
      <w:lvlText w:val="(%2)"/>
      <w:lvlJc w:val="left"/>
      <w:pPr>
        <w:ind w:left="1485" w:hanging="4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7D3B17DE"/>
    <w:multiLevelType w:val="hybridMultilevel"/>
    <w:tmpl w:val="A6E63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D42290D"/>
    <w:multiLevelType w:val="hybridMultilevel"/>
    <w:tmpl w:val="3B50C9BA"/>
    <w:lvl w:ilvl="0" w:tplc="204692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E0438A5"/>
    <w:multiLevelType w:val="hybridMultilevel"/>
    <w:tmpl w:val="EF5AE044"/>
    <w:lvl w:ilvl="0" w:tplc="42763ED4">
      <w:start w:val="27"/>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7E0855A1"/>
    <w:multiLevelType w:val="hybridMultilevel"/>
    <w:tmpl w:val="95682E50"/>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30"/>
  </w:num>
  <w:num w:numId="2">
    <w:abstractNumId w:val="2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64"/>
  </w:num>
  <w:num w:numId="8">
    <w:abstractNumId w:val="45"/>
  </w:num>
  <w:num w:numId="9">
    <w:abstractNumId w:val="2"/>
  </w:num>
  <w:num w:numId="10">
    <w:abstractNumId w:val="16"/>
  </w:num>
  <w:num w:numId="11">
    <w:abstractNumId w:val="38"/>
  </w:num>
  <w:num w:numId="12">
    <w:abstractNumId w:val="8"/>
  </w:num>
  <w:num w:numId="13">
    <w:abstractNumId w:val="4"/>
  </w:num>
  <w:num w:numId="14">
    <w:abstractNumId w:val="11"/>
  </w:num>
  <w:num w:numId="15">
    <w:abstractNumId w:val="70"/>
  </w:num>
  <w:num w:numId="16">
    <w:abstractNumId w:val="35"/>
  </w:num>
  <w:num w:numId="17">
    <w:abstractNumId w:val="76"/>
  </w:num>
  <w:num w:numId="18">
    <w:abstractNumId w:val="69"/>
  </w:num>
  <w:num w:numId="19">
    <w:abstractNumId w:val="28"/>
  </w:num>
  <w:num w:numId="20">
    <w:abstractNumId w:val="46"/>
  </w:num>
  <w:num w:numId="21">
    <w:abstractNumId w:val="61"/>
  </w:num>
  <w:num w:numId="22">
    <w:abstractNumId w:val="10"/>
  </w:num>
  <w:num w:numId="23">
    <w:abstractNumId w:val="41"/>
  </w:num>
  <w:num w:numId="24">
    <w:abstractNumId w:val="59"/>
  </w:num>
  <w:num w:numId="25">
    <w:abstractNumId w:val="48"/>
  </w:num>
  <w:num w:numId="26">
    <w:abstractNumId w:val="62"/>
  </w:num>
  <w:num w:numId="27">
    <w:abstractNumId w:val="42"/>
  </w:num>
  <w:num w:numId="28">
    <w:abstractNumId w:val="79"/>
  </w:num>
  <w:num w:numId="29">
    <w:abstractNumId w:val="43"/>
  </w:num>
  <w:num w:numId="30">
    <w:abstractNumId w:val="53"/>
  </w:num>
  <w:num w:numId="31">
    <w:abstractNumId w:val="65"/>
  </w:num>
  <w:num w:numId="32">
    <w:abstractNumId w:val="13"/>
  </w:num>
  <w:num w:numId="33">
    <w:abstractNumId w:val="67"/>
  </w:num>
  <w:num w:numId="34">
    <w:abstractNumId w:val="60"/>
  </w:num>
  <w:num w:numId="35">
    <w:abstractNumId w:val="7"/>
  </w:num>
  <w:num w:numId="36">
    <w:abstractNumId w:val="56"/>
  </w:num>
  <w:num w:numId="37">
    <w:abstractNumId w:val="18"/>
  </w:num>
  <w:num w:numId="38">
    <w:abstractNumId w:val="68"/>
  </w:num>
  <w:num w:numId="39">
    <w:abstractNumId w:val="9"/>
  </w:num>
  <w:num w:numId="40">
    <w:abstractNumId w:val="14"/>
  </w:num>
  <w:num w:numId="41">
    <w:abstractNumId w:val="80"/>
  </w:num>
  <w:num w:numId="42">
    <w:abstractNumId w:val="77"/>
  </w:num>
  <w:num w:numId="43">
    <w:abstractNumId w:val="73"/>
  </w:num>
  <w:num w:numId="44">
    <w:abstractNumId w:val="58"/>
  </w:num>
  <w:num w:numId="45">
    <w:abstractNumId w:val="78"/>
  </w:num>
  <w:num w:numId="46">
    <w:abstractNumId w:val="71"/>
  </w:num>
  <w:num w:numId="47">
    <w:abstractNumId w:val="36"/>
  </w:num>
  <w:num w:numId="48">
    <w:abstractNumId w:val="26"/>
  </w:num>
  <w:num w:numId="49">
    <w:abstractNumId w:val="3"/>
  </w:num>
  <w:num w:numId="50">
    <w:abstractNumId w:val="63"/>
  </w:num>
  <w:num w:numId="51">
    <w:abstractNumId w:val="39"/>
  </w:num>
  <w:num w:numId="52">
    <w:abstractNumId w:val="33"/>
  </w:num>
  <w:num w:numId="53">
    <w:abstractNumId w:val="24"/>
  </w:num>
  <w:num w:numId="54">
    <w:abstractNumId w:val="52"/>
  </w:num>
  <w:num w:numId="55">
    <w:abstractNumId w:val="74"/>
  </w:num>
  <w:num w:numId="56">
    <w:abstractNumId w:val="72"/>
  </w:num>
  <w:num w:numId="57">
    <w:abstractNumId w:val="15"/>
  </w:num>
  <w:num w:numId="58">
    <w:abstractNumId w:val="49"/>
  </w:num>
  <w:num w:numId="59">
    <w:abstractNumId w:val="1"/>
  </w:num>
  <w:num w:numId="60">
    <w:abstractNumId w:val="37"/>
  </w:num>
  <w:num w:numId="61">
    <w:abstractNumId w:val="57"/>
  </w:num>
  <w:num w:numId="62">
    <w:abstractNumId w:val="23"/>
  </w:num>
  <w:num w:numId="63">
    <w:abstractNumId w:val="17"/>
  </w:num>
  <w:num w:numId="64">
    <w:abstractNumId w:val="55"/>
  </w:num>
  <w:num w:numId="65">
    <w:abstractNumId w:val="22"/>
    <w:lvlOverride w:ilvl="0">
      <w:startOverride w:val="1"/>
    </w:lvlOverride>
  </w:num>
  <w:num w:numId="66">
    <w:abstractNumId w:val="6"/>
  </w:num>
  <w:num w:numId="67">
    <w:abstractNumId w:val="21"/>
  </w:num>
  <w:num w:numId="68">
    <w:abstractNumId w:val="5"/>
  </w:num>
  <w:num w:numId="69">
    <w:abstractNumId w:val="54"/>
  </w:num>
  <w:num w:numId="70">
    <w:abstractNumId w:val="12"/>
  </w:num>
  <w:num w:numId="71">
    <w:abstractNumId w:val="27"/>
  </w:num>
  <w:num w:numId="72">
    <w:abstractNumId w:val="0"/>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40"/>
  </w:num>
  <w:num w:numId="82">
    <w:abstractNumId w:val="19"/>
  </w:num>
  <w:num w:numId="83">
    <w:abstractNumId w:val="47"/>
  </w:num>
  <w:num w:numId="84">
    <w:abstractNumId w:val="75"/>
  </w:num>
  <w:num w:numId="85">
    <w:abstractNumId w:val="29"/>
  </w:num>
  <w:num w:numId="86">
    <w:abstractNumId w:val="66"/>
  </w:num>
  <w:num w:numId="87">
    <w:abstractNumId w:val="60"/>
    <w:lvlOverride w:ilvl="0">
      <w:startOverride w:val="1"/>
    </w:lvlOverride>
  </w:num>
  <w:num w:numId="88">
    <w:abstractNumId w:val="60"/>
    <w:lvlOverride w:ilvl="0">
      <w:startOverride w:val="1"/>
    </w:lvlOverride>
  </w:num>
  <w:num w:numId="89">
    <w:abstractNumId w:val="50"/>
  </w:num>
  <w:num w:numId="90">
    <w:abstractNumId w:val="51"/>
  </w:num>
  <w:num w:numId="91">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9"/>
  <w:autoHyphenation/>
  <w:hyphenationZone w:val="425"/>
  <w:drawingGridHorizontalSpacing w:val="110"/>
  <w:drawingGridVerticalSpacing w:val="299"/>
  <w:displayHorizontalDrawingGridEvery w:val="2"/>
  <w:characterSpacingControl w:val="doNotCompress"/>
  <w:hdrShapeDefaults>
    <o:shapedefaults v:ext="edit" spidmax="10241">
      <o:colormru v:ext="edit" colors="#009dd1,#006e8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24"/>
    <w:rsid w:val="00000D8F"/>
    <w:rsid w:val="00001A62"/>
    <w:rsid w:val="00010481"/>
    <w:rsid w:val="00010FF1"/>
    <w:rsid w:val="00011B99"/>
    <w:rsid w:val="0001359E"/>
    <w:rsid w:val="000170A4"/>
    <w:rsid w:val="000218BC"/>
    <w:rsid w:val="000232CA"/>
    <w:rsid w:val="000234DE"/>
    <w:rsid w:val="0002448B"/>
    <w:rsid w:val="00024F35"/>
    <w:rsid w:val="00033AE4"/>
    <w:rsid w:val="000348F0"/>
    <w:rsid w:val="0003575A"/>
    <w:rsid w:val="000378FA"/>
    <w:rsid w:val="00037A2D"/>
    <w:rsid w:val="00040A16"/>
    <w:rsid w:val="00041296"/>
    <w:rsid w:val="00043DEB"/>
    <w:rsid w:val="000479A2"/>
    <w:rsid w:val="00050EDD"/>
    <w:rsid w:val="00051345"/>
    <w:rsid w:val="00053A4B"/>
    <w:rsid w:val="000552D2"/>
    <w:rsid w:val="00055334"/>
    <w:rsid w:val="00057711"/>
    <w:rsid w:val="000610D7"/>
    <w:rsid w:val="000611FA"/>
    <w:rsid w:val="00061BDC"/>
    <w:rsid w:val="000622F5"/>
    <w:rsid w:val="000709E8"/>
    <w:rsid w:val="000709FC"/>
    <w:rsid w:val="00070BDC"/>
    <w:rsid w:val="000711E7"/>
    <w:rsid w:val="000716AF"/>
    <w:rsid w:val="00072005"/>
    <w:rsid w:val="000729EF"/>
    <w:rsid w:val="0007423C"/>
    <w:rsid w:val="00076D9F"/>
    <w:rsid w:val="00080721"/>
    <w:rsid w:val="00080FD2"/>
    <w:rsid w:val="00082794"/>
    <w:rsid w:val="00082E35"/>
    <w:rsid w:val="00084F57"/>
    <w:rsid w:val="00086178"/>
    <w:rsid w:val="000864FA"/>
    <w:rsid w:val="000870E0"/>
    <w:rsid w:val="00092D4A"/>
    <w:rsid w:val="0009324C"/>
    <w:rsid w:val="00093755"/>
    <w:rsid w:val="00093EB5"/>
    <w:rsid w:val="00096370"/>
    <w:rsid w:val="0009684B"/>
    <w:rsid w:val="000A03D2"/>
    <w:rsid w:val="000A0C24"/>
    <w:rsid w:val="000A14E4"/>
    <w:rsid w:val="000A1F00"/>
    <w:rsid w:val="000A6AA9"/>
    <w:rsid w:val="000A702C"/>
    <w:rsid w:val="000B1721"/>
    <w:rsid w:val="000B41DB"/>
    <w:rsid w:val="000B4B6F"/>
    <w:rsid w:val="000B4C0D"/>
    <w:rsid w:val="000B4C99"/>
    <w:rsid w:val="000C05CC"/>
    <w:rsid w:val="000C1DB3"/>
    <w:rsid w:val="000C1F48"/>
    <w:rsid w:val="000C2ADB"/>
    <w:rsid w:val="000C4DC0"/>
    <w:rsid w:val="000D0A2D"/>
    <w:rsid w:val="000D1488"/>
    <w:rsid w:val="000D3663"/>
    <w:rsid w:val="000D4353"/>
    <w:rsid w:val="000D5BFB"/>
    <w:rsid w:val="000D6498"/>
    <w:rsid w:val="000D720D"/>
    <w:rsid w:val="000D771E"/>
    <w:rsid w:val="000E2997"/>
    <w:rsid w:val="000F0722"/>
    <w:rsid w:val="000F0AED"/>
    <w:rsid w:val="000F0C69"/>
    <w:rsid w:val="000F263E"/>
    <w:rsid w:val="000F28DE"/>
    <w:rsid w:val="000F3D5C"/>
    <w:rsid w:val="000F583B"/>
    <w:rsid w:val="000F5BE5"/>
    <w:rsid w:val="000F72E1"/>
    <w:rsid w:val="000F7570"/>
    <w:rsid w:val="0010069C"/>
    <w:rsid w:val="00100948"/>
    <w:rsid w:val="001019FB"/>
    <w:rsid w:val="0010322F"/>
    <w:rsid w:val="00104C09"/>
    <w:rsid w:val="0010679E"/>
    <w:rsid w:val="001073EE"/>
    <w:rsid w:val="00107DA1"/>
    <w:rsid w:val="00113C7B"/>
    <w:rsid w:val="00114064"/>
    <w:rsid w:val="00114428"/>
    <w:rsid w:val="00114868"/>
    <w:rsid w:val="00115F14"/>
    <w:rsid w:val="00117234"/>
    <w:rsid w:val="00121540"/>
    <w:rsid w:val="001224B5"/>
    <w:rsid w:val="00123382"/>
    <w:rsid w:val="00124741"/>
    <w:rsid w:val="001247F5"/>
    <w:rsid w:val="001305E0"/>
    <w:rsid w:val="0013087F"/>
    <w:rsid w:val="001313FD"/>
    <w:rsid w:val="00134522"/>
    <w:rsid w:val="00134BB9"/>
    <w:rsid w:val="00142226"/>
    <w:rsid w:val="00142E8E"/>
    <w:rsid w:val="001446CF"/>
    <w:rsid w:val="00145145"/>
    <w:rsid w:val="001513C7"/>
    <w:rsid w:val="0015258F"/>
    <w:rsid w:val="00153006"/>
    <w:rsid w:val="00153E12"/>
    <w:rsid w:val="00154E72"/>
    <w:rsid w:val="00155EAB"/>
    <w:rsid w:val="0016014E"/>
    <w:rsid w:val="00161F40"/>
    <w:rsid w:val="00162039"/>
    <w:rsid w:val="00162384"/>
    <w:rsid w:val="0017088F"/>
    <w:rsid w:val="00171AB0"/>
    <w:rsid w:val="001720E5"/>
    <w:rsid w:val="0017227D"/>
    <w:rsid w:val="00172A5E"/>
    <w:rsid w:val="00172C18"/>
    <w:rsid w:val="00174BC0"/>
    <w:rsid w:val="00175F85"/>
    <w:rsid w:val="001774CA"/>
    <w:rsid w:val="00177547"/>
    <w:rsid w:val="00182875"/>
    <w:rsid w:val="001836AF"/>
    <w:rsid w:val="00183919"/>
    <w:rsid w:val="00183DF8"/>
    <w:rsid w:val="00185782"/>
    <w:rsid w:val="00185C7B"/>
    <w:rsid w:val="00187428"/>
    <w:rsid w:val="001903E8"/>
    <w:rsid w:val="001918C6"/>
    <w:rsid w:val="00194A99"/>
    <w:rsid w:val="00195F9A"/>
    <w:rsid w:val="001968A7"/>
    <w:rsid w:val="00196D0B"/>
    <w:rsid w:val="001A0C06"/>
    <w:rsid w:val="001A1DC7"/>
    <w:rsid w:val="001A321E"/>
    <w:rsid w:val="001A33E4"/>
    <w:rsid w:val="001A3406"/>
    <w:rsid w:val="001A395E"/>
    <w:rsid w:val="001A39CF"/>
    <w:rsid w:val="001A471E"/>
    <w:rsid w:val="001A63BB"/>
    <w:rsid w:val="001A6548"/>
    <w:rsid w:val="001A6E1C"/>
    <w:rsid w:val="001B0170"/>
    <w:rsid w:val="001B1AB7"/>
    <w:rsid w:val="001B601E"/>
    <w:rsid w:val="001B7E0D"/>
    <w:rsid w:val="001C0B30"/>
    <w:rsid w:val="001C145E"/>
    <w:rsid w:val="001C1B53"/>
    <w:rsid w:val="001C2F54"/>
    <w:rsid w:val="001C37DD"/>
    <w:rsid w:val="001C6D52"/>
    <w:rsid w:val="001C709E"/>
    <w:rsid w:val="001D1DA8"/>
    <w:rsid w:val="001D29B0"/>
    <w:rsid w:val="001D2F56"/>
    <w:rsid w:val="001D58E0"/>
    <w:rsid w:val="001E03B0"/>
    <w:rsid w:val="001E0CDE"/>
    <w:rsid w:val="001E3C45"/>
    <w:rsid w:val="001E6048"/>
    <w:rsid w:val="001F13E7"/>
    <w:rsid w:val="001F163C"/>
    <w:rsid w:val="001F1FAD"/>
    <w:rsid w:val="001F21E7"/>
    <w:rsid w:val="001F3FBC"/>
    <w:rsid w:val="001F5324"/>
    <w:rsid w:val="001F6422"/>
    <w:rsid w:val="00200637"/>
    <w:rsid w:val="002016B3"/>
    <w:rsid w:val="00201DFD"/>
    <w:rsid w:val="002023B5"/>
    <w:rsid w:val="00202996"/>
    <w:rsid w:val="00203A3F"/>
    <w:rsid w:val="00205306"/>
    <w:rsid w:val="0020718F"/>
    <w:rsid w:val="00207E68"/>
    <w:rsid w:val="0021022C"/>
    <w:rsid w:val="0021025E"/>
    <w:rsid w:val="002134FE"/>
    <w:rsid w:val="00214EE3"/>
    <w:rsid w:val="00215BD5"/>
    <w:rsid w:val="00215DC9"/>
    <w:rsid w:val="002163BE"/>
    <w:rsid w:val="002175BC"/>
    <w:rsid w:val="00217805"/>
    <w:rsid w:val="002178E1"/>
    <w:rsid w:val="00220C35"/>
    <w:rsid w:val="002221C6"/>
    <w:rsid w:val="002224F0"/>
    <w:rsid w:val="0022545F"/>
    <w:rsid w:val="00225DDA"/>
    <w:rsid w:val="00225F65"/>
    <w:rsid w:val="00227113"/>
    <w:rsid w:val="00227115"/>
    <w:rsid w:val="00227446"/>
    <w:rsid w:val="00227A80"/>
    <w:rsid w:val="002300B8"/>
    <w:rsid w:val="00230C1E"/>
    <w:rsid w:val="00233EB2"/>
    <w:rsid w:val="00235C12"/>
    <w:rsid w:val="0023742C"/>
    <w:rsid w:val="00237C2B"/>
    <w:rsid w:val="00241AA5"/>
    <w:rsid w:val="00242550"/>
    <w:rsid w:val="00243252"/>
    <w:rsid w:val="0024337B"/>
    <w:rsid w:val="00245075"/>
    <w:rsid w:val="002456A8"/>
    <w:rsid w:val="00245B72"/>
    <w:rsid w:val="00246FFF"/>
    <w:rsid w:val="00250B69"/>
    <w:rsid w:val="00250FF8"/>
    <w:rsid w:val="00251AC0"/>
    <w:rsid w:val="00251D7A"/>
    <w:rsid w:val="00252A42"/>
    <w:rsid w:val="00252E74"/>
    <w:rsid w:val="00253038"/>
    <w:rsid w:val="00253358"/>
    <w:rsid w:val="002542B8"/>
    <w:rsid w:val="00254CD6"/>
    <w:rsid w:val="0025604B"/>
    <w:rsid w:val="0025672B"/>
    <w:rsid w:val="0026059D"/>
    <w:rsid w:val="00261CE3"/>
    <w:rsid w:val="00264DAC"/>
    <w:rsid w:val="00267BE1"/>
    <w:rsid w:val="00271B7A"/>
    <w:rsid w:val="00283A30"/>
    <w:rsid w:val="00283B16"/>
    <w:rsid w:val="00283CAE"/>
    <w:rsid w:val="0028518C"/>
    <w:rsid w:val="00285EDB"/>
    <w:rsid w:val="00286372"/>
    <w:rsid w:val="00286AC8"/>
    <w:rsid w:val="00287238"/>
    <w:rsid w:val="00287321"/>
    <w:rsid w:val="002875CF"/>
    <w:rsid w:val="00290053"/>
    <w:rsid w:val="002903CD"/>
    <w:rsid w:val="00290AC6"/>
    <w:rsid w:val="002928B0"/>
    <w:rsid w:val="00293470"/>
    <w:rsid w:val="00293B60"/>
    <w:rsid w:val="00293B6A"/>
    <w:rsid w:val="0029408C"/>
    <w:rsid w:val="00295504"/>
    <w:rsid w:val="002A217C"/>
    <w:rsid w:val="002A2680"/>
    <w:rsid w:val="002A2F49"/>
    <w:rsid w:val="002A3414"/>
    <w:rsid w:val="002A6796"/>
    <w:rsid w:val="002A709F"/>
    <w:rsid w:val="002B0650"/>
    <w:rsid w:val="002B0B3C"/>
    <w:rsid w:val="002B1FAF"/>
    <w:rsid w:val="002B3195"/>
    <w:rsid w:val="002B5F80"/>
    <w:rsid w:val="002B62C6"/>
    <w:rsid w:val="002B77E9"/>
    <w:rsid w:val="002B7A9A"/>
    <w:rsid w:val="002B7D15"/>
    <w:rsid w:val="002B7ED3"/>
    <w:rsid w:val="002C0166"/>
    <w:rsid w:val="002C1A0D"/>
    <w:rsid w:val="002C4611"/>
    <w:rsid w:val="002C5A39"/>
    <w:rsid w:val="002C6660"/>
    <w:rsid w:val="002C7A9B"/>
    <w:rsid w:val="002D29FD"/>
    <w:rsid w:val="002D30DE"/>
    <w:rsid w:val="002D3580"/>
    <w:rsid w:val="002D382A"/>
    <w:rsid w:val="002E39A5"/>
    <w:rsid w:val="002E5A22"/>
    <w:rsid w:val="002E7072"/>
    <w:rsid w:val="002E783D"/>
    <w:rsid w:val="002E7B43"/>
    <w:rsid w:val="002F402F"/>
    <w:rsid w:val="002F4D27"/>
    <w:rsid w:val="002F4D88"/>
    <w:rsid w:val="002F5F87"/>
    <w:rsid w:val="003009EE"/>
    <w:rsid w:val="00303D88"/>
    <w:rsid w:val="003046F6"/>
    <w:rsid w:val="00305F57"/>
    <w:rsid w:val="00306F1D"/>
    <w:rsid w:val="0030720A"/>
    <w:rsid w:val="00310099"/>
    <w:rsid w:val="003117EE"/>
    <w:rsid w:val="00311D5B"/>
    <w:rsid w:val="00311E2D"/>
    <w:rsid w:val="00315629"/>
    <w:rsid w:val="003159F8"/>
    <w:rsid w:val="00316CA6"/>
    <w:rsid w:val="0031765F"/>
    <w:rsid w:val="00323749"/>
    <w:rsid w:val="00324250"/>
    <w:rsid w:val="003256FD"/>
    <w:rsid w:val="00327491"/>
    <w:rsid w:val="003312F5"/>
    <w:rsid w:val="00331A66"/>
    <w:rsid w:val="00334D0F"/>
    <w:rsid w:val="0033547D"/>
    <w:rsid w:val="0033701B"/>
    <w:rsid w:val="00341E65"/>
    <w:rsid w:val="0034339D"/>
    <w:rsid w:val="00345858"/>
    <w:rsid w:val="0034703E"/>
    <w:rsid w:val="00354197"/>
    <w:rsid w:val="00354C17"/>
    <w:rsid w:val="00356E98"/>
    <w:rsid w:val="00361502"/>
    <w:rsid w:val="0036362A"/>
    <w:rsid w:val="00365EF3"/>
    <w:rsid w:val="00367598"/>
    <w:rsid w:val="00367F43"/>
    <w:rsid w:val="0037189F"/>
    <w:rsid w:val="00373FD6"/>
    <w:rsid w:val="00374F88"/>
    <w:rsid w:val="00375A1D"/>
    <w:rsid w:val="00375EF1"/>
    <w:rsid w:val="00377791"/>
    <w:rsid w:val="0037796A"/>
    <w:rsid w:val="003815CC"/>
    <w:rsid w:val="003830B2"/>
    <w:rsid w:val="00383CEC"/>
    <w:rsid w:val="00386461"/>
    <w:rsid w:val="00386838"/>
    <w:rsid w:val="00387B88"/>
    <w:rsid w:val="00387BDD"/>
    <w:rsid w:val="00387E62"/>
    <w:rsid w:val="00390E4D"/>
    <w:rsid w:val="00392A2C"/>
    <w:rsid w:val="00394982"/>
    <w:rsid w:val="00395631"/>
    <w:rsid w:val="00395681"/>
    <w:rsid w:val="00397D35"/>
    <w:rsid w:val="003A154E"/>
    <w:rsid w:val="003A4512"/>
    <w:rsid w:val="003A609F"/>
    <w:rsid w:val="003A60C4"/>
    <w:rsid w:val="003A72C5"/>
    <w:rsid w:val="003A7BA2"/>
    <w:rsid w:val="003B04F7"/>
    <w:rsid w:val="003B29F7"/>
    <w:rsid w:val="003B7EED"/>
    <w:rsid w:val="003C075A"/>
    <w:rsid w:val="003C3BA3"/>
    <w:rsid w:val="003C3BB5"/>
    <w:rsid w:val="003C739B"/>
    <w:rsid w:val="003D0780"/>
    <w:rsid w:val="003D2995"/>
    <w:rsid w:val="003D2F3A"/>
    <w:rsid w:val="003D36A6"/>
    <w:rsid w:val="003D4D59"/>
    <w:rsid w:val="003D59C2"/>
    <w:rsid w:val="003D5E29"/>
    <w:rsid w:val="003D7306"/>
    <w:rsid w:val="003D7CB1"/>
    <w:rsid w:val="003E18F5"/>
    <w:rsid w:val="003E1F93"/>
    <w:rsid w:val="003E5227"/>
    <w:rsid w:val="003E527D"/>
    <w:rsid w:val="003E65F9"/>
    <w:rsid w:val="003E67F4"/>
    <w:rsid w:val="003F0075"/>
    <w:rsid w:val="003F1A43"/>
    <w:rsid w:val="003F2283"/>
    <w:rsid w:val="003F3E41"/>
    <w:rsid w:val="003F4C51"/>
    <w:rsid w:val="003F4C7C"/>
    <w:rsid w:val="003F4DE4"/>
    <w:rsid w:val="003F789E"/>
    <w:rsid w:val="00400613"/>
    <w:rsid w:val="00401A48"/>
    <w:rsid w:val="0040251E"/>
    <w:rsid w:val="0040349D"/>
    <w:rsid w:val="00403D45"/>
    <w:rsid w:val="00404910"/>
    <w:rsid w:val="0040579B"/>
    <w:rsid w:val="0040622F"/>
    <w:rsid w:val="004068ED"/>
    <w:rsid w:val="00406F1A"/>
    <w:rsid w:val="004073F9"/>
    <w:rsid w:val="004106AF"/>
    <w:rsid w:val="00412EB6"/>
    <w:rsid w:val="00414C8C"/>
    <w:rsid w:val="00415D87"/>
    <w:rsid w:val="00417161"/>
    <w:rsid w:val="00422A99"/>
    <w:rsid w:val="00423FBB"/>
    <w:rsid w:val="004253C3"/>
    <w:rsid w:val="004266E6"/>
    <w:rsid w:val="00426AFF"/>
    <w:rsid w:val="004303FF"/>
    <w:rsid w:val="004312ED"/>
    <w:rsid w:val="00433F02"/>
    <w:rsid w:val="00435A66"/>
    <w:rsid w:val="00436317"/>
    <w:rsid w:val="00437277"/>
    <w:rsid w:val="00446537"/>
    <w:rsid w:val="00446FC4"/>
    <w:rsid w:val="004506AA"/>
    <w:rsid w:val="00450CA3"/>
    <w:rsid w:val="00451970"/>
    <w:rsid w:val="00452394"/>
    <w:rsid w:val="004539FC"/>
    <w:rsid w:val="00453D38"/>
    <w:rsid w:val="004543B6"/>
    <w:rsid w:val="00455A77"/>
    <w:rsid w:val="00455B51"/>
    <w:rsid w:val="00456419"/>
    <w:rsid w:val="00461F04"/>
    <w:rsid w:val="00461FA3"/>
    <w:rsid w:val="0046369A"/>
    <w:rsid w:val="00463742"/>
    <w:rsid w:val="004640A8"/>
    <w:rsid w:val="004649B0"/>
    <w:rsid w:val="004656CA"/>
    <w:rsid w:val="00465C07"/>
    <w:rsid w:val="00466C59"/>
    <w:rsid w:val="004717BC"/>
    <w:rsid w:val="00474FFF"/>
    <w:rsid w:val="00475009"/>
    <w:rsid w:val="004753B5"/>
    <w:rsid w:val="00475682"/>
    <w:rsid w:val="004828D1"/>
    <w:rsid w:val="00484451"/>
    <w:rsid w:val="00486145"/>
    <w:rsid w:val="00486BF0"/>
    <w:rsid w:val="0049028F"/>
    <w:rsid w:val="00490D08"/>
    <w:rsid w:val="0049253D"/>
    <w:rsid w:val="00493239"/>
    <w:rsid w:val="00493D37"/>
    <w:rsid w:val="00497086"/>
    <w:rsid w:val="0049731B"/>
    <w:rsid w:val="004A2BE9"/>
    <w:rsid w:val="004A434D"/>
    <w:rsid w:val="004A51EB"/>
    <w:rsid w:val="004A7754"/>
    <w:rsid w:val="004A7852"/>
    <w:rsid w:val="004A7B02"/>
    <w:rsid w:val="004B0EF7"/>
    <w:rsid w:val="004B140C"/>
    <w:rsid w:val="004B53A2"/>
    <w:rsid w:val="004B5A9E"/>
    <w:rsid w:val="004B6323"/>
    <w:rsid w:val="004B63AF"/>
    <w:rsid w:val="004B6CF6"/>
    <w:rsid w:val="004B6DAB"/>
    <w:rsid w:val="004C07D6"/>
    <w:rsid w:val="004C1DD1"/>
    <w:rsid w:val="004C4E31"/>
    <w:rsid w:val="004C4E3E"/>
    <w:rsid w:val="004C5941"/>
    <w:rsid w:val="004C759D"/>
    <w:rsid w:val="004D2834"/>
    <w:rsid w:val="004D28A0"/>
    <w:rsid w:val="004D33A6"/>
    <w:rsid w:val="004D5C30"/>
    <w:rsid w:val="004D7307"/>
    <w:rsid w:val="004E0F4A"/>
    <w:rsid w:val="004E13E1"/>
    <w:rsid w:val="004E1513"/>
    <w:rsid w:val="004E2077"/>
    <w:rsid w:val="004E4BBF"/>
    <w:rsid w:val="004E76E1"/>
    <w:rsid w:val="004E7BB2"/>
    <w:rsid w:val="004F2C49"/>
    <w:rsid w:val="004F305A"/>
    <w:rsid w:val="004F705A"/>
    <w:rsid w:val="005000D5"/>
    <w:rsid w:val="0050025B"/>
    <w:rsid w:val="005012B3"/>
    <w:rsid w:val="00507011"/>
    <w:rsid w:val="0050719F"/>
    <w:rsid w:val="00507E8C"/>
    <w:rsid w:val="005116F2"/>
    <w:rsid w:val="00511D53"/>
    <w:rsid w:val="00512AB7"/>
    <w:rsid w:val="005143A2"/>
    <w:rsid w:val="00514ACA"/>
    <w:rsid w:val="005203C2"/>
    <w:rsid w:val="00520A0C"/>
    <w:rsid w:val="0052361C"/>
    <w:rsid w:val="00523620"/>
    <w:rsid w:val="0052479E"/>
    <w:rsid w:val="0052536B"/>
    <w:rsid w:val="00526507"/>
    <w:rsid w:val="00531E0C"/>
    <w:rsid w:val="0053290C"/>
    <w:rsid w:val="005341EF"/>
    <w:rsid w:val="00536125"/>
    <w:rsid w:val="005368B1"/>
    <w:rsid w:val="005406B5"/>
    <w:rsid w:val="00540B15"/>
    <w:rsid w:val="00540F39"/>
    <w:rsid w:val="005438B1"/>
    <w:rsid w:val="00543DBE"/>
    <w:rsid w:val="005448CC"/>
    <w:rsid w:val="0054558D"/>
    <w:rsid w:val="00547228"/>
    <w:rsid w:val="005503B2"/>
    <w:rsid w:val="005516C9"/>
    <w:rsid w:val="00551FB3"/>
    <w:rsid w:val="00556572"/>
    <w:rsid w:val="00557438"/>
    <w:rsid w:val="00560ADD"/>
    <w:rsid w:val="005628B5"/>
    <w:rsid w:val="00566668"/>
    <w:rsid w:val="00567531"/>
    <w:rsid w:val="00567CD0"/>
    <w:rsid w:val="00570109"/>
    <w:rsid w:val="00571296"/>
    <w:rsid w:val="0057138B"/>
    <w:rsid w:val="005716CD"/>
    <w:rsid w:val="005717AA"/>
    <w:rsid w:val="0057351C"/>
    <w:rsid w:val="00573B88"/>
    <w:rsid w:val="00573E1D"/>
    <w:rsid w:val="00574F8F"/>
    <w:rsid w:val="005778F7"/>
    <w:rsid w:val="0058045B"/>
    <w:rsid w:val="0058212A"/>
    <w:rsid w:val="00582FB4"/>
    <w:rsid w:val="0058578F"/>
    <w:rsid w:val="00587163"/>
    <w:rsid w:val="0059102D"/>
    <w:rsid w:val="00593051"/>
    <w:rsid w:val="005A0BE8"/>
    <w:rsid w:val="005A20AD"/>
    <w:rsid w:val="005A2229"/>
    <w:rsid w:val="005A28FB"/>
    <w:rsid w:val="005A79AC"/>
    <w:rsid w:val="005B089E"/>
    <w:rsid w:val="005B3A0C"/>
    <w:rsid w:val="005B3E9E"/>
    <w:rsid w:val="005B5F6E"/>
    <w:rsid w:val="005B75E7"/>
    <w:rsid w:val="005C001D"/>
    <w:rsid w:val="005C4F88"/>
    <w:rsid w:val="005C548D"/>
    <w:rsid w:val="005C5FA1"/>
    <w:rsid w:val="005C63AE"/>
    <w:rsid w:val="005D1123"/>
    <w:rsid w:val="005D2C15"/>
    <w:rsid w:val="005D4D6E"/>
    <w:rsid w:val="005D6FB9"/>
    <w:rsid w:val="005D70BC"/>
    <w:rsid w:val="005E055C"/>
    <w:rsid w:val="005E0A30"/>
    <w:rsid w:val="005E29E7"/>
    <w:rsid w:val="005E42E0"/>
    <w:rsid w:val="005E67D3"/>
    <w:rsid w:val="005F0605"/>
    <w:rsid w:val="005F07D1"/>
    <w:rsid w:val="005F18FD"/>
    <w:rsid w:val="005F7FB4"/>
    <w:rsid w:val="006001B2"/>
    <w:rsid w:val="006013C7"/>
    <w:rsid w:val="0060178F"/>
    <w:rsid w:val="0060345B"/>
    <w:rsid w:val="00603631"/>
    <w:rsid w:val="006070F0"/>
    <w:rsid w:val="00607E48"/>
    <w:rsid w:val="0061214D"/>
    <w:rsid w:val="0061344F"/>
    <w:rsid w:val="006147E4"/>
    <w:rsid w:val="00615B54"/>
    <w:rsid w:val="00615BB5"/>
    <w:rsid w:val="006162F3"/>
    <w:rsid w:val="006174ED"/>
    <w:rsid w:val="006206C1"/>
    <w:rsid w:val="00620C8C"/>
    <w:rsid w:val="00623E81"/>
    <w:rsid w:val="00624791"/>
    <w:rsid w:val="006253BB"/>
    <w:rsid w:val="00626943"/>
    <w:rsid w:val="00627B0D"/>
    <w:rsid w:val="0063062C"/>
    <w:rsid w:val="0063068E"/>
    <w:rsid w:val="00630BD2"/>
    <w:rsid w:val="00632C55"/>
    <w:rsid w:val="00634F7A"/>
    <w:rsid w:val="006353CF"/>
    <w:rsid w:val="006359C3"/>
    <w:rsid w:val="006370E5"/>
    <w:rsid w:val="00637860"/>
    <w:rsid w:val="006379FA"/>
    <w:rsid w:val="006457AB"/>
    <w:rsid w:val="00646F24"/>
    <w:rsid w:val="0064769B"/>
    <w:rsid w:val="00647909"/>
    <w:rsid w:val="00647A7F"/>
    <w:rsid w:val="00651DC3"/>
    <w:rsid w:val="00652659"/>
    <w:rsid w:val="006539FE"/>
    <w:rsid w:val="006541D7"/>
    <w:rsid w:val="00655386"/>
    <w:rsid w:val="006555FD"/>
    <w:rsid w:val="00655A66"/>
    <w:rsid w:val="00656404"/>
    <w:rsid w:val="00660C9B"/>
    <w:rsid w:val="006611E6"/>
    <w:rsid w:val="00663CAF"/>
    <w:rsid w:val="00665549"/>
    <w:rsid w:val="00665714"/>
    <w:rsid w:val="00666816"/>
    <w:rsid w:val="00666F58"/>
    <w:rsid w:val="00667CF2"/>
    <w:rsid w:val="00667EFD"/>
    <w:rsid w:val="0067073F"/>
    <w:rsid w:val="00670F6C"/>
    <w:rsid w:val="00676943"/>
    <w:rsid w:val="00680D0D"/>
    <w:rsid w:val="0068223C"/>
    <w:rsid w:val="00682691"/>
    <w:rsid w:val="00683B5E"/>
    <w:rsid w:val="0068436C"/>
    <w:rsid w:val="00684ABA"/>
    <w:rsid w:val="0069120D"/>
    <w:rsid w:val="0069154A"/>
    <w:rsid w:val="006915D9"/>
    <w:rsid w:val="00691CAD"/>
    <w:rsid w:val="006930AC"/>
    <w:rsid w:val="0069503C"/>
    <w:rsid w:val="00695E08"/>
    <w:rsid w:val="00695E4D"/>
    <w:rsid w:val="00696C7C"/>
    <w:rsid w:val="00696DD5"/>
    <w:rsid w:val="00697557"/>
    <w:rsid w:val="006976E4"/>
    <w:rsid w:val="006A041E"/>
    <w:rsid w:val="006A49F2"/>
    <w:rsid w:val="006B0E64"/>
    <w:rsid w:val="006B16F3"/>
    <w:rsid w:val="006B2B8E"/>
    <w:rsid w:val="006B44BC"/>
    <w:rsid w:val="006B56DD"/>
    <w:rsid w:val="006B570C"/>
    <w:rsid w:val="006B5744"/>
    <w:rsid w:val="006B6ACE"/>
    <w:rsid w:val="006B70A7"/>
    <w:rsid w:val="006B7465"/>
    <w:rsid w:val="006B788D"/>
    <w:rsid w:val="006C37B8"/>
    <w:rsid w:val="006C3C8E"/>
    <w:rsid w:val="006C42E1"/>
    <w:rsid w:val="006C5D68"/>
    <w:rsid w:val="006C7AAF"/>
    <w:rsid w:val="006D0274"/>
    <w:rsid w:val="006D0BBD"/>
    <w:rsid w:val="006D0E1D"/>
    <w:rsid w:val="006D136A"/>
    <w:rsid w:val="006D1771"/>
    <w:rsid w:val="006D289C"/>
    <w:rsid w:val="006D3161"/>
    <w:rsid w:val="006D497C"/>
    <w:rsid w:val="006D5C2F"/>
    <w:rsid w:val="006E189C"/>
    <w:rsid w:val="006E4EB4"/>
    <w:rsid w:val="006E65AA"/>
    <w:rsid w:val="006E6C39"/>
    <w:rsid w:val="006F307B"/>
    <w:rsid w:val="00700517"/>
    <w:rsid w:val="007017B3"/>
    <w:rsid w:val="0070377C"/>
    <w:rsid w:val="007045F5"/>
    <w:rsid w:val="00704FF5"/>
    <w:rsid w:val="00705558"/>
    <w:rsid w:val="00706E18"/>
    <w:rsid w:val="0070758F"/>
    <w:rsid w:val="0071174F"/>
    <w:rsid w:val="007149A5"/>
    <w:rsid w:val="00717D47"/>
    <w:rsid w:val="0072037A"/>
    <w:rsid w:val="00724A0D"/>
    <w:rsid w:val="00726BF7"/>
    <w:rsid w:val="00730544"/>
    <w:rsid w:val="007321CA"/>
    <w:rsid w:val="00732AD0"/>
    <w:rsid w:val="00732AFF"/>
    <w:rsid w:val="00733F6B"/>
    <w:rsid w:val="007372A4"/>
    <w:rsid w:val="0074026F"/>
    <w:rsid w:val="007418C4"/>
    <w:rsid w:val="00743C54"/>
    <w:rsid w:val="00744D54"/>
    <w:rsid w:val="00744F1A"/>
    <w:rsid w:val="00746B78"/>
    <w:rsid w:val="00756044"/>
    <w:rsid w:val="00756A5C"/>
    <w:rsid w:val="00756D67"/>
    <w:rsid w:val="00763409"/>
    <w:rsid w:val="007634BC"/>
    <w:rsid w:val="0076351D"/>
    <w:rsid w:val="00763C45"/>
    <w:rsid w:val="0076482D"/>
    <w:rsid w:val="007658D5"/>
    <w:rsid w:val="00770C93"/>
    <w:rsid w:val="00770F33"/>
    <w:rsid w:val="00773740"/>
    <w:rsid w:val="00774270"/>
    <w:rsid w:val="00774278"/>
    <w:rsid w:val="0077481E"/>
    <w:rsid w:val="00775266"/>
    <w:rsid w:val="00775467"/>
    <w:rsid w:val="00775EDE"/>
    <w:rsid w:val="00776F98"/>
    <w:rsid w:val="00776FDE"/>
    <w:rsid w:val="0078125C"/>
    <w:rsid w:val="007813A8"/>
    <w:rsid w:val="00782132"/>
    <w:rsid w:val="00783993"/>
    <w:rsid w:val="00783AB2"/>
    <w:rsid w:val="00784F24"/>
    <w:rsid w:val="00786001"/>
    <w:rsid w:val="00786770"/>
    <w:rsid w:val="0078679A"/>
    <w:rsid w:val="00786AE4"/>
    <w:rsid w:val="00786CA8"/>
    <w:rsid w:val="00786D25"/>
    <w:rsid w:val="00786F7D"/>
    <w:rsid w:val="00792046"/>
    <w:rsid w:val="007920DC"/>
    <w:rsid w:val="00792C39"/>
    <w:rsid w:val="00793B72"/>
    <w:rsid w:val="00795352"/>
    <w:rsid w:val="007958F5"/>
    <w:rsid w:val="00796AB0"/>
    <w:rsid w:val="007974C5"/>
    <w:rsid w:val="0079791E"/>
    <w:rsid w:val="007A11DB"/>
    <w:rsid w:val="007A3AE0"/>
    <w:rsid w:val="007A63E5"/>
    <w:rsid w:val="007B162F"/>
    <w:rsid w:val="007B35E9"/>
    <w:rsid w:val="007B6333"/>
    <w:rsid w:val="007B6572"/>
    <w:rsid w:val="007B6FA0"/>
    <w:rsid w:val="007B7632"/>
    <w:rsid w:val="007C040E"/>
    <w:rsid w:val="007C05A2"/>
    <w:rsid w:val="007C0ED9"/>
    <w:rsid w:val="007C3B0F"/>
    <w:rsid w:val="007C5711"/>
    <w:rsid w:val="007C72D4"/>
    <w:rsid w:val="007D1CA5"/>
    <w:rsid w:val="007D1E6A"/>
    <w:rsid w:val="007D2B61"/>
    <w:rsid w:val="007D2E0B"/>
    <w:rsid w:val="007D52C3"/>
    <w:rsid w:val="007D6AE2"/>
    <w:rsid w:val="007E1921"/>
    <w:rsid w:val="007E274E"/>
    <w:rsid w:val="007E3302"/>
    <w:rsid w:val="007E4BCB"/>
    <w:rsid w:val="007E596B"/>
    <w:rsid w:val="007E5ACA"/>
    <w:rsid w:val="007E6B88"/>
    <w:rsid w:val="007E757D"/>
    <w:rsid w:val="007E77A7"/>
    <w:rsid w:val="007F1F8F"/>
    <w:rsid w:val="007F371B"/>
    <w:rsid w:val="007F3E93"/>
    <w:rsid w:val="007F48F1"/>
    <w:rsid w:val="007F4A83"/>
    <w:rsid w:val="007F6F62"/>
    <w:rsid w:val="00802B35"/>
    <w:rsid w:val="00804617"/>
    <w:rsid w:val="00805E0A"/>
    <w:rsid w:val="00807115"/>
    <w:rsid w:val="00807AED"/>
    <w:rsid w:val="0081000A"/>
    <w:rsid w:val="0081088D"/>
    <w:rsid w:val="00812448"/>
    <w:rsid w:val="00815E78"/>
    <w:rsid w:val="008205F0"/>
    <w:rsid w:val="008234A9"/>
    <w:rsid w:val="00825B04"/>
    <w:rsid w:val="00825C91"/>
    <w:rsid w:val="00827ADF"/>
    <w:rsid w:val="00827FBB"/>
    <w:rsid w:val="00830AB7"/>
    <w:rsid w:val="00830FA6"/>
    <w:rsid w:val="008356FD"/>
    <w:rsid w:val="00836EF3"/>
    <w:rsid w:val="00841A73"/>
    <w:rsid w:val="008432ED"/>
    <w:rsid w:val="00843984"/>
    <w:rsid w:val="008457DA"/>
    <w:rsid w:val="00845B9B"/>
    <w:rsid w:val="00846A54"/>
    <w:rsid w:val="008511E6"/>
    <w:rsid w:val="008549DA"/>
    <w:rsid w:val="00855E1B"/>
    <w:rsid w:val="008572D4"/>
    <w:rsid w:val="0085769D"/>
    <w:rsid w:val="00860F6A"/>
    <w:rsid w:val="00861E28"/>
    <w:rsid w:val="00864F09"/>
    <w:rsid w:val="00866D2F"/>
    <w:rsid w:val="00874E71"/>
    <w:rsid w:val="008750BB"/>
    <w:rsid w:val="00877A45"/>
    <w:rsid w:val="00880A21"/>
    <w:rsid w:val="00881CCC"/>
    <w:rsid w:val="00881FC6"/>
    <w:rsid w:val="00882E99"/>
    <w:rsid w:val="00883179"/>
    <w:rsid w:val="008841E0"/>
    <w:rsid w:val="00884EEE"/>
    <w:rsid w:val="0088582C"/>
    <w:rsid w:val="00892125"/>
    <w:rsid w:val="008934B2"/>
    <w:rsid w:val="00893582"/>
    <w:rsid w:val="00893898"/>
    <w:rsid w:val="0089462A"/>
    <w:rsid w:val="00894984"/>
    <w:rsid w:val="00894C52"/>
    <w:rsid w:val="008953E7"/>
    <w:rsid w:val="00895515"/>
    <w:rsid w:val="008A1CBC"/>
    <w:rsid w:val="008A214F"/>
    <w:rsid w:val="008A280C"/>
    <w:rsid w:val="008A34AD"/>
    <w:rsid w:val="008A4FB0"/>
    <w:rsid w:val="008A5741"/>
    <w:rsid w:val="008A58DC"/>
    <w:rsid w:val="008A6E56"/>
    <w:rsid w:val="008A6FB4"/>
    <w:rsid w:val="008A7313"/>
    <w:rsid w:val="008B233F"/>
    <w:rsid w:val="008B24A0"/>
    <w:rsid w:val="008B34B6"/>
    <w:rsid w:val="008B606B"/>
    <w:rsid w:val="008C2786"/>
    <w:rsid w:val="008C2BCB"/>
    <w:rsid w:val="008C4F49"/>
    <w:rsid w:val="008C641F"/>
    <w:rsid w:val="008D0F52"/>
    <w:rsid w:val="008D1F86"/>
    <w:rsid w:val="008D204B"/>
    <w:rsid w:val="008D467B"/>
    <w:rsid w:val="008D639D"/>
    <w:rsid w:val="008E058F"/>
    <w:rsid w:val="008E0BD5"/>
    <w:rsid w:val="008E2BDC"/>
    <w:rsid w:val="008F23F2"/>
    <w:rsid w:val="008F2ECA"/>
    <w:rsid w:val="008F467C"/>
    <w:rsid w:val="008F4985"/>
    <w:rsid w:val="008F5035"/>
    <w:rsid w:val="008F5BE4"/>
    <w:rsid w:val="008F62FC"/>
    <w:rsid w:val="008F6E80"/>
    <w:rsid w:val="008F787F"/>
    <w:rsid w:val="00901B58"/>
    <w:rsid w:val="00902085"/>
    <w:rsid w:val="00903C55"/>
    <w:rsid w:val="00903FA0"/>
    <w:rsid w:val="00904FC9"/>
    <w:rsid w:val="009102C6"/>
    <w:rsid w:val="00912140"/>
    <w:rsid w:val="00914B1C"/>
    <w:rsid w:val="00916E92"/>
    <w:rsid w:val="00917A1E"/>
    <w:rsid w:val="00920DE6"/>
    <w:rsid w:val="009213FA"/>
    <w:rsid w:val="00921AD1"/>
    <w:rsid w:val="00921DD4"/>
    <w:rsid w:val="009225E0"/>
    <w:rsid w:val="00925622"/>
    <w:rsid w:val="00925C98"/>
    <w:rsid w:val="00926BDE"/>
    <w:rsid w:val="00926BE8"/>
    <w:rsid w:val="00926F12"/>
    <w:rsid w:val="0092782F"/>
    <w:rsid w:val="0093007D"/>
    <w:rsid w:val="00930385"/>
    <w:rsid w:val="00930703"/>
    <w:rsid w:val="00931046"/>
    <w:rsid w:val="0093261C"/>
    <w:rsid w:val="009366E4"/>
    <w:rsid w:val="00942886"/>
    <w:rsid w:val="00943F2E"/>
    <w:rsid w:val="00944DB6"/>
    <w:rsid w:val="00944E16"/>
    <w:rsid w:val="00945608"/>
    <w:rsid w:val="0094562F"/>
    <w:rsid w:val="00946536"/>
    <w:rsid w:val="0095050D"/>
    <w:rsid w:val="009508A9"/>
    <w:rsid w:val="00951EB7"/>
    <w:rsid w:val="009544B1"/>
    <w:rsid w:val="00955804"/>
    <w:rsid w:val="00960F61"/>
    <w:rsid w:val="00964381"/>
    <w:rsid w:val="00966D24"/>
    <w:rsid w:val="009708BE"/>
    <w:rsid w:val="00970EF7"/>
    <w:rsid w:val="00971130"/>
    <w:rsid w:val="00971940"/>
    <w:rsid w:val="00971F21"/>
    <w:rsid w:val="009736F0"/>
    <w:rsid w:val="009737D8"/>
    <w:rsid w:val="00973A36"/>
    <w:rsid w:val="00973D6E"/>
    <w:rsid w:val="009741A9"/>
    <w:rsid w:val="00975351"/>
    <w:rsid w:val="00981142"/>
    <w:rsid w:val="00981EA5"/>
    <w:rsid w:val="00982402"/>
    <w:rsid w:val="00983AEE"/>
    <w:rsid w:val="00984A93"/>
    <w:rsid w:val="00984B00"/>
    <w:rsid w:val="00986F14"/>
    <w:rsid w:val="0099142C"/>
    <w:rsid w:val="00992683"/>
    <w:rsid w:val="00992E7B"/>
    <w:rsid w:val="009941A2"/>
    <w:rsid w:val="00994EB5"/>
    <w:rsid w:val="00995999"/>
    <w:rsid w:val="00996FD6"/>
    <w:rsid w:val="009A06F5"/>
    <w:rsid w:val="009A0B82"/>
    <w:rsid w:val="009A0F0B"/>
    <w:rsid w:val="009A113E"/>
    <w:rsid w:val="009A3DD3"/>
    <w:rsid w:val="009A6EFB"/>
    <w:rsid w:val="009B096B"/>
    <w:rsid w:val="009B1336"/>
    <w:rsid w:val="009B277B"/>
    <w:rsid w:val="009B5B1B"/>
    <w:rsid w:val="009B657B"/>
    <w:rsid w:val="009C0A78"/>
    <w:rsid w:val="009C2024"/>
    <w:rsid w:val="009C6B98"/>
    <w:rsid w:val="009C6D07"/>
    <w:rsid w:val="009D02B6"/>
    <w:rsid w:val="009D058A"/>
    <w:rsid w:val="009D1F2B"/>
    <w:rsid w:val="009D3114"/>
    <w:rsid w:val="009D7996"/>
    <w:rsid w:val="009E1C63"/>
    <w:rsid w:val="009E3F00"/>
    <w:rsid w:val="009E49E4"/>
    <w:rsid w:val="009E6BF3"/>
    <w:rsid w:val="009F106F"/>
    <w:rsid w:val="009F156B"/>
    <w:rsid w:val="009F1690"/>
    <w:rsid w:val="009F26A4"/>
    <w:rsid w:val="009F3202"/>
    <w:rsid w:val="009F4307"/>
    <w:rsid w:val="009F5A5F"/>
    <w:rsid w:val="009F6D1E"/>
    <w:rsid w:val="009F763D"/>
    <w:rsid w:val="009F77B5"/>
    <w:rsid w:val="00A0203C"/>
    <w:rsid w:val="00A023CD"/>
    <w:rsid w:val="00A029E8"/>
    <w:rsid w:val="00A057F9"/>
    <w:rsid w:val="00A06378"/>
    <w:rsid w:val="00A06DD3"/>
    <w:rsid w:val="00A101EC"/>
    <w:rsid w:val="00A10B1C"/>
    <w:rsid w:val="00A138D8"/>
    <w:rsid w:val="00A13CC3"/>
    <w:rsid w:val="00A156EA"/>
    <w:rsid w:val="00A16AFE"/>
    <w:rsid w:val="00A16C17"/>
    <w:rsid w:val="00A1733F"/>
    <w:rsid w:val="00A20D5E"/>
    <w:rsid w:val="00A2287E"/>
    <w:rsid w:val="00A229ED"/>
    <w:rsid w:val="00A24CF3"/>
    <w:rsid w:val="00A26111"/>
    <w:rsid w:val="00A32E10"/>
    <w:rsid w:val="00A33D5F"/>
    <w:rsid w:val="00A33E76"/>
    <w:rsid w:val="00A349D4"/>
    <w:rsid w:val="00A404B3"/>
    <w:rsid w:val="00A4227C"/>
    <w:rsid w:val="00A43171"/>
    <w:rsid w:val="00A4317A"/>
    <w:rsid w:val="00A44822"/>
    <w:rsid w:val="00A44A48"/>
    <w:rsid w:val="00A44A8E"/>
    <w:rsid w:val="00A44E0C"/>
    <w:rsid w:val="00A45F17"/>
    <w:rsid w:val="00A47D86"/>
    <w:rsid w:val="00A503A4"/>
    <w:rsid w:val="00A52A39"/>
    <w:rsid w:val="00A569AE"/>
    <w:rsid w:val="00A56C21"/>
    <w:rsid w:val="00A56CDF"/>
    <w:rsid w:val="00A60ABB"/>
    <w:rsid w:val="00A61EAE"/>
    <w:rsid w:val="00A711B5"/>
    <w:rsid w:val="00A728C6"/>
    <w:rsid w:val="00A72C67"/>
    <w:rsid w:val="00A75C36"/>
    <w:rsid w:val="00A81EE7"/>
    <w:rsid w:val="00A825F5"/>
    <w:rsid w:val="00A84202"/>
    <w:rsid w:val="00A8468C"/>
    <w:rsid w:val="00A85219"/>
    <w:rsid w:val="00A85223"/>
    <w:rsid w:val="00A85C25"/>
    <w:rsid w:val="00A879A4"/>
    <w:rsid w:val="00A87F6F"/>
    <w:rsid w:val="00A90739"/>
    <w:rsid w:val="00A90F6B"/>
    <w:rsid w:val="00A91581"/>
    <w:rsid w:val="00A91DB8"/>
    <w:rsid w:val="00A94CEE"/>
    <w:rsid w:val="00A9629C"/>
    <w:rsid w:val="00A964BA"/>
    <w:rsid w:val="00AA2997"/>
    <w:rsid w:val="00AA2F1F"/>
    <w:rsid w:val="00AA370E"/>
    <w:rsid w:val="00AA424A"/>
    <w:rsid w:val="00AA5FDE"/>
    <w:rsid w:val="00AA65D5"/>
    <w:rsid w:val="00AA78C9"/>
    <w:rsid w:val="00AA7E3D"/>
    <w:rsid w:val="00AA7F5A"/>
    <w:rsid w:val="00AB341F"/>
    <w:rsid w:val="00AB44BF"/>
    <w:rsid w:val="00AB69A8"/>
    <w:rsid w:val="00AB7BE7"/>
    <w:rsid w:val="00AB7D6C"/>
    <w:rsid w:val="00AC0012"/>
    <w:rsid w:val="00AC0449"/>
    <w:rsid w:val="00AC0D82"/>
    <w:rsid w:val="00AC16C2"/>
    <w:rsid w:val="00AC188B"/>
    <w:rsid w:val="00AC1EB6"/>
    <w:rsid w:val="00AC2DD7"/>
    <w:rsid w:val="00AC45CB"/>
    <w:rsid w:val="00AC5B85"/>
    <w:rsid w:val="00AC6203"/>
    <w:rsid w:val="00AD044A"/>
    <w:rsid w:val="00AD480E"/>
    <w:rsid w:val="00AD56CF"/>
    <w:rsid w:val="00AD61E3"/>
    <w:rsid w:val="00AD640D"/>
    <w:rsid w:val="00AD7185"/>
    <w:rsid w:val="00AD7C32"/>
    <w:rsid w:val="00AE0129"/>
    <w:rsid w:val="00AE0D26"/>
    <w:rsid w:val="00AE2B85"/>
    <w:rsid w:val="00AE4807"/>
    <w:rsid w:val="00AE5CA7"/>
    <w:rsid w:val="00AE5EFF"/>
    <w:rsid w:val="00AE6EAA"/>
    <w:rsid w:val="00AE770C"/>
    <w:rsid w:val="00AE79EB"/>
    <w:rsid w:val="00AE7BFF"/>
    <w:rsid w:val="00AE7F65"/>
    <w:rsid w:val="00AF0402"/>
    <w:rsid w:val="00AF165B"/>
    <w:rsid w:val="00AF3BD4"/>
    <w:rsid w:val="00AF42E6"/>
    <w:rsid w:val="00AF6A57"/>
    <w:rsid w:val="00AF799C"/>
    <w:rsid w:val="00B01E1D"/>
    <w:rsid w:val="00B02C52"/>
    <w:rsid w:val="00B05B3C"/>
    <w:rsid w:val="00B05BD4"/>
    <w:rsid w:val="00B0707D"/>
    <w:rsid w:val="00B159C5"/>
    <w:rsid w:val="00B16064"/>
    <w:rsid w:val="00B16BC8"/>
    <w:rsid w:val="00B178C7"/>
    <w:rsid w:val="00B22F72"/>
    <w:rsid w:val="00B25225"/>
    <w:rsid w:val="00B2542E"/>
    <w:rsid w:val="00B26A20"/>
    <w:rsid w:val="00B26CC4"/>
    <w:rsid w:val="00B30473"/>
    <w:rsid w:val="00B3142B"/>
    <w:rsid w:val="00B33BE2"/>
    <w:rsid w:val="00B33FA7"/>
    <w:rsid w:val="00B34BFE"/>
    <w:rsid w:val="00B35F36"/>
    <w:rsid w:val="00B36866"/>
    <w:rsid w:val="00B36BBA"/>
    <w:rsid w:val="00B42079"/>
    <w:rsid w:val="00B43859"/>
    <w:rsid w:val="00B43D0C"/>
    <w:rsid w:val="00B45D7A"/>
    <w:rsid w:val="00B50276"/>
    <w:rsid w:val="00B507E6"/>
    <w:rsid w:val="00B51E09"/>
    <w:rsid w:val="00B6127C"/>
    <w:rsid w:val="00B61B14"/>
    <w:rsid w:val="00B6400E"/>
    <w:rsid w:val="00B6476A"/>
    <w:rsid w:val="00B666CB"/>
    <w:rsid w:val="00B72604"/>
    <w:rsid w:val="00B7271A"/>
    <w:rsid w:val="00B75BBE"/>
    <w:rsid w:val="00B762B7"/>
    <w:rsid w:val="00B8392E"/>
    <w:rsid w:val="00B854EB"/>
    <w:rsid w:val="00B85858"/>
    <w:rsid w:val="00B86ACF"/>
    <w:rsid w:val="00B87D92"/>
    <w:rsid w:val="00B87F79"/>
    <w:rsid w:val="00B90BA2"/>
    <w:rsid w:val="00B91C5D"/>
    <w:rsid w:val="00B96501"/>
    <w:rsid w:val="00BA036F"/>
    <w:rsid w:val="00BA1BB7"/>
    <w:rsid w:val="00BA284F"/>
    <w:rsid w:val="00BA3160"/>
    <w:rsid w:val="00BA4806"/>
    <w:rsid w:val="00BA5573"/>
    <w:rsid w:val="00BA7AD4"/>
    <w:rsid w:val="00BB1D4F"/>
    <w:rsid w:val="00BB4AE7"/>
    <w:rsid w:val="00BB5BA5"/>
    <w:rsid w:val="00BB637D"/>
    <w:rsid w:val="00BB66EB"/>
    <w:rsid w:val="00BB6DDB"/>
    <w:rsid w:val="00BB77A2"/>
    <w:rsid w:val="00BC1B07"/>
    <w:rsid w:val="00BC4473"/>
    <w:rsid w:val="00BC498F"/>
    <w:rsid w:val="00BC5AE7"/>
    <w:rsid w:val="00BC6634"/>
    <w:rsid w:val="00BC670A"/>
    <w:rsid w:val="00BC679E"/>
    <w:rsid w:val="00BC7EB2"/>
    <w:rsid w:val="00BD1873"/>
    <w:rsid w:val="00BD2B1A"/>
    <w:rsid w:val="00BD7177"/>
    <w:rsid w:val="00BE0ACC"/>
    <w:rsid w:val="00BE0B17"/>
    <w:rsid w:val="00BE1D5E"/>
    <w:rsid w:val="00BE2297"/>
    <w:rsid w:val="00BE4944"/>
    <w:rsid w:val="00BF1F73"/>
    <w:rsid w:val="00BF2E5D"/>
    <w:rsid w:val="00BF3C78"/>
    <w:rsid w:val="00BF3D16"/>
    <w:rsid w:val="00BF423E"/>
    <w:rsid w:val="00BF71CE"/>
    <w:rsid w:val="00BF722C"/>
    <w:rsid w:val="00C036E8"/>
    <w:rsid w:val="00C03894"/>
    <w:rsid w:val="00C03BC2"/>
    <w:rsid w:val="00C06487"/>
    <w:rsid w:val="00C1009A"/>
    <w:rsid w:val="00C10196"/>
    <w:rsid w:val="00C12323"/>
    <w:rsid w:val="00C126EA"/>
    <w:rsid w:val="00C14180"/>
    <w:rsid w:val="00C14702"/>
    <w:rsid w:val="00C153CE"/>
    <w:rsid w:val="00C154C5"/>
    <w:rsid w:val="00C157D9"/>
    <w:rsid w:val="00C16CEE"/>
    <w:rsid w:val="00C16E2F"/>
    <w:rsid w:val="00C17326"/>
    <w:rsid w:val="00C17A87"/>
    <w:rsid w:val="00C17CE8"/>
    <w:rsid w:val="00C203B5"/>
    <w:rsid w:val="00C22D01"/>
    <w:rsid w:val="00C24D97"/>
    <w:rsid w:val="00C2643B"/>
    <w:rsid w:val="00C30E11"/>
    <w:rsid w:val="00C31081"/>
    <w:rsid w:val="00C32988"/>
    <w:rsid w:val="00C32F69"/>
    <w:rsid w:val="00C339D6"/>
    <w:rsid w:val="00C3597A"/>
    <w:rsid w:val="00C3620A"/>
    <w:rsid w:val="00C36464"/>
    <w:rsid w:val="00C37DCC"/>
    <w:rsid w:val="00C40EC0"/>
    <w:rsid w:val="00C4168E"/>
    <w:rsid w:val="00C43064"/>
    <w:rsid w:val="00C4347B"/>
    <w:rsid w:val="00C435E4"/>
    <w:rsid w:val="00C459ED"/>
    <w:rsid w:val="00C47D56"/>
    <w:rsid w:val="00C500CF"/>
    <w:rsid w:val="00C50B51"/>
    <w:rsid w:val="00C51E15"/>
    <w:rsid w:val="00C52309"/>
    <w:rsid w:val="00C54CC9"/>
    <w:rsid w:val="00C54F0C"/>
    <w:rsid w:val="00C5636A"/>
    <w:rsid w:val="00C56D2D"/>
    <w:rsid w:val="00C617A9"/>
    <w:rsid w:val="00C642B9"/>
    <w:rsid w:val="00C652C8"/>
    <w:rsid w:val="00C661DF"/>
    <w:rsid w:val="00C71864"/>
    <w:rsid w:val="00C7259C"/>
    <w:rsid w:val="00C73108"/>
    <w:rsid w:val="00C7374A"/>
    <w:rsid w:val="00C752B3"/>
    <w:rsid w:val="00C76367"/>
    <w:rsid w:val="00C76B0D"/>
    <w:rsid w:val="00C770DA"/>
    <w:rsid w:val="00C81F60"/>
    <w:rsid w:val="00C82666"/>
    <w:rsid w:val="00C8274B"/>
    <w:rsid w:val="00C82A07"/>
    <w:rsid w:val="00C82F82"/>
    <w:rsid w:val="00C83900"/>
    <w:rsid w:val="00C84965"/>
    <w:rsid w:val="00C84E09"/>
    <w:rsid w:val="00C850F3"/>
    <w:rsid w:val="00C855C6"/>
    <w:rsid w:val="00C86E9F"/>
    <w:rsid w:val="00C875AE"/>
    <w:rsid w:val="00C90792"/>
    <w:rsid w:val="00C907CD"/>
    <w:rsid w:val="00C914DD"/>
    <w:rsid w:val="00C91A11"/>
    <w:rsid w:val="00C921A7"/>
    <w:rsid w:val="00C9252F"/>
    <w:rsid w:val="00C93200"/>
    <w:rsid w:val="00C93771"/>
    <w:rsid w:val="00C94E98"/>
    <w:rsid w:val="00C9547C"/>
    <w:rsid w:val="00C95F85"/>
    <w:rsid w:val="00C966B0"/>
    <w:rsid w:val="00C97D06"/>
    <w:rsid w:val="00CA3419"/>
    <w:rsid w:val="00CA4C50"/>
    <w:rsid w:val="00CA5DDC"/>
    <w:rsid w:val="00CA6889"/>
    <w:rsid w:val="00CB7EBA"/>
    <w:rsid w:val="00CC1928"/>
    <w:rsid w:val="00CC25C8"/>
    <w:rsid w:val="00CC2633"/>
    <w:rsid w:val="00CC3D8E"/>
    <w:rsid w:val="00CC5173"/>
    <w:rsid w:val="00CC557E"/>
    <w:rsid w:val="00CC55CE"/>
    <w:rsid w:val="00CC5D89"/>
    <w:rsid w:val="00CC65D8"/>
    <w:rsid w:val="00CC679E"/>
    <w:rsid w:val="00CD14E0"/>
    <w:rsid w:val="00CD2408"/>
    <w:rsid w:val="00CD4DA5"/>
    <w:rsid w:val="00CD5DFD"/>
    <w:rsid w:val="00CD628A"/>
    <w:rsid w:val="00CD7A47"/>
    <w:rsid w:val="00CD7A78"/>
    <w:rsid w:val="00CE003E"/>
    <w:rsid w:val="00CE0095"/>
    <w:rsid w:val="00CE0295"/>
    <w:rsid w:val="00CE0697"/>
    <w:rsid w:val="00CE2045"/>
    <w:rsid w:val="00CE272E"/>
    <w:rsid w:val="00CE2A44"/>
    <w:rsid w:val="00CE4D9B"/>
    <w:rsid w:val="00CE5421"/>
    <w:rsid w:val="00CE621D"/>
    <w:rsid w:val="00CE6693"/>
    <w:rsid w:val="00CF3297"/>
    <w:rsid w:val="00CF39F8"/>
    <w:rsid w:val="00CF5485"/>
    <w:rsid w:val="00CF5D69"/>
    <w:rsid w:val="00CF5DB8"/>
    <w:rsid w:val="00D00106"/>
    <w:rsid w:val="00D00675"/>
    <w:rsid w:val="00D01834"/>
    <w:rsid w:val="00D02627"/>
    <w:rsid w:val="00D03329"/>
    <w:rsid w:val="00D0350C"/>
    <w:rsid w:val="00D03C7C"/>
    <w:rsid w:val="00D04CB5"/>
    <w:rsid w:val="00D062C2"/>
    <w:rsid w:val="00D070D9"/>
    <w:rsid w:val="00D075D9"/>
    <w:rsid w:val="00D106FD"/>
    <w:rsid w:val="00D10B2D"/>
    <w:rsid w:val="00D11635"/>
    <w:rsid w:val="00D13C94"/>
    <w:rsid w:val="00D205AB"/>
    <w:rsid w:val="00D215F1"/>
    <w:rsid w:val="00D2164F"/>
    <w:rsid w:val="00D2260C"/>
    <w:rsid w:val="00D22D7E"/>
    <w:rsid w:val="00D2485E"/>
    <w:rsid w:val="00D262EC"/>
    <w:rsid w:val="00D26AAF"/>
    <w:rsid w:val="00D26F03"/>
    <w:rsid w:val="00D27A4A"/>
    <w:rsid w:val="00D326E4"/>
    <w:rsid w:val="00D346A2"/>
    <w:rsid w:val="00D357F7"/>
    <w:rsid w:val="00D36B2F"/>
    <w:rsid w:val="00D36D3E"/>
    <w:rsid w:val="00D374F1"/>
    <w:rsid w:val="00D401F4"/>
    <w:rsid w:val="00D40AC3"/>
    <w:rsid w:val="00D41605"/>
    <w:rsid w:val="00D41968"/>
    <w:rsid w:val="00D4355F"/>
    <w:rsid w:val="00D441BE"/>
    <w:rsid w:val="00D46384"/>
    <w:rsid w:val="00D47613"/>
    <w:rsid w:val="00D52041"/>
    <w:rsid w:val="00D52649"/>
    <w:rsid w:val="00D52662"/>
    <w:rsid w:val="00D5427D"/>
    <w:rsid w:val="00D5454F"/>
    <w:rsid w:val="00D55B45"/>
    <w:rsid w:val="00D571F6"/>
    <w:rsid w:val="00D61E73"/>
    <w:rsid w:val="00D63196"/>
    <w:rsid w:val="00D632E2"/>
    <w:rsid w:val="00D64C83"/>
    <w:rsid w:val="00D65277"/>
    <w:rsid w:val="00D70703"/>
    <w:rsid w:val="00D707C8"/>
    <w:rsid w:val="00D712E8"/>
    <w:rsid w:val="00D71CB9"/>
    <w:rsid w:val="00D72B58"/>
    <w:rsid w:val="00D7338A"/>
    <w:rsid w:val="00D762D2"/>
    <w:rsid w:val="00D7756B"/>
    <w:rsid w:val="00D82735"/>
    <w:rsid w:val="00D842C4"/>
    <w:rsid w:val="00D846D1"/>
    <w:rsid w:val="00D8597F"/>
    <w:rsid w:val="00D87E5E"/>
    <w:rsid w:val="00D911DF"/>
    <w:rsid w:val="00D917D0"/>
    <w:rsid w:val="00D930FD"/>
    <w:rsid w:val="00D93396"/>
    <w:rsid w:val="00D936C3"/>
    <w:rsid w:val="00D94252"/>
    <w:rsid w:val="00D95C0B"/>
    <w:rsid w:val="00D96528"/>
    <w:rsid w:val="00DA1AFF"/>
    <w:rsid w:val="00DA1B05"/>
    <w:rsid w:val="00DA3C10"/>
    <w:rsid w:val="00DA4A4A"/>
    <w:rsid w:val="00DA535F"/>
    <w:rsid w:val="00DA606B"/>
    <w:rsid w:val="00DA73E6"/>
    <w:rsid w:val="00DB070F"/>
    <w:rsid w:val="00DB0A13"/>
    <w:rsid w:val="00DB17BF"/>
    <w:rsid w:val="00DB4399"/>
    <w:rsid w:val="00DB51B3"/>
    <w:rsid w:val="00DB69A6"/>
    <w:rsid w:val="00DB7B78"/>
    <w:rsid w:val="00DC1284"/>
    <w:rsid w:val="00DC1F3C"/>
    <w:rsid w:val="00DC2733"/>
    <w:rsid w:val="00DC2EA8"/>
    <w:rsid w:val="00DC47E8"/>
    <w:rsid w:val="00DC592D"/>
    <w:rsid w:val="00DC5CE6"/>
    <w:rsid w:val="00DC690E"/>
    <w:rsid w:val="00DC6B54"/>
    <w:rsid w:val="00DD0349"/>
    <w:rsid w:val="00DD2F02"/>
    <w:rsid w:val="00DD4CD7"/>
    <w:rsid w:val="00DD6CE9"/>
    <w:rsid w:val="00DD7E6F"/>
    <w:rsid w:val="00DE00BF"/>
    <w:rsid w:val="00DE0A64"/>
    <w:rsid w:val="00DE1318"/>
    <w:rsid w:val="00DE341B"/>
    <w:rsid w:val="00DE4968"/>
    <w:rsid w:val="00DE6111"/>
    <w:rsid w:val="00DF20C0"/>
    <w:rsid w:val="00DF267F"/>
    <w:rsid w:val="00DF4D5B"/>
    <w:rsid w:val="00DF4FA7"/>
    <w:rsid w:val="00DF65A3"/>
    <w:rsid w:val="00DF66F7"/>
    <w:rsid w:val="00E0488D"/>
    <w:rsid w:val="00E0626C"/>
    <w:rsid w:val="00E06866"/>
    <w:rsid w:val="00E06CBD"/>
    <w:rsid w:val="00E072FC"/>
    <w:rsid w:val="00E07E2C"/>
    <w:rsid w:val="00E17582"/>
    <w:rsid w:val="00E21144"/>
    <w:rsid w:val="00E23EC4"/>
    <w:rsid w:val="00E23FF7"/>
    <w:rsid w:val="00E24498"/>
    <w:rsid w:val="00E255FD"/>
    <w:rsid w:val="00E25CBB"/>
    <w:rsid w:val="00E26633"/>
    <w:rsid w:val="00E300AD"/>
    <w:rsid w:val="00E31823"/>
    <w:rsid w:val="00E33885"/>
    <w:rsid w:val="00E350F9"/>
    <w:rsid w:val="00E35A93"/>
    <w:rsid w:val="00E43457"/>
    <w:rsid w:val="00E436DB"/>
    <w:rsid w:val="00E43A13"/>
    <w:rsid w:val="00E446AB"/>
    <w:rsid w:val="00E4492D"/>
    <w:rsid w:val="00E44AB1"/>
    <w:rsid w:val="00E44CB0"/>
    <w:rsid w:val="00E45022"/>
    <w:rsid w:val="00E45A47"/>
    <w:rsid w:val="00E470D7"/>
    <w:rsid w:val="00E47374"/>
    <w:rsid w:val="00E5263B"/>
    <w:rsid w:val="00E529A9"/>
    <w:rsid w:val="00E53331"/>
    <w:rsid w:val="00E54920"/>
    <w:rsid w:val="00E5558F"/>
    <w:rsid w:val="00E55B15"/>
    <w:rsid w:val="00E5616B"/>
    <w:rsid w:val="00E56B4E"/>
    <w:rsid w:val="00E606F9"/>
    <w:rsid w:val="00E613A9"/>
    <w:rsid w:val="00E62BBA"/>
    <w:rsid w:val="00E630E3"/>
    <w:rsid w:val="00E631F9"/>
    <w:rsid w:val="00E633DF"/>
    <w:rsid w:val="00E642CD"/>
    <w:rsid w:val="00E643D3"/>
    <w:rsid w:val="00E66939"/>
    <w:rsid w:val="00E66C99"/>
    <w:rsid w:val="00E67FB2"/>
    <w:rsid w:val="00E70F18"/>
    <w:rsid w:val="00E740F8"/>
    <w:rsid w:val="00E759B4"/>
    <w:rsid w:val="00E75B23"/>
    <w:rsid w:val="00E76EDF"/>
    <w:rsid w:val="00E76FB4"/>
    <w:rsid w:val="00E77661"/>
    <w:rsid w:val="00E805D5"/>
    <w:rsid w:val="00E8171B"/>
    <w:rsid w:val="00E82C52"/>
    <w:rsid w:val="00E864DA"/>
    <w:rsid w:val="00E86764"/>
    <w:rsid w:val="00E8699C"/>
    <w:rsid w:val="00E87C1C"/>
    <w:rsid w:val="00E909DE"/>
    <w:rsid w:val="00E90AF9"/>
    <w:rsid w:val="00E91324"/>
    <w:rsid w:val="00E913AD"/>
    <w:rsid w:val="00E93726"/>
    <w:rsid w:val="00E942CE"/>
    <w:rsid w:val="00E94FB5"/>
    <w:rsid w:val="00E96467"/>
    <w:rsid w:val="00EA01E0"/>
    <w:rsid w:val="00EA174B"/>
    <w:rsid w:val="00EA70D9"/>
    <w:rsid w:val="00EB0A6B"/>
    <w:rsid w:val="00EB25FE"/>
    <w:rsid w:val="00EB276B"/>
    <w:rsid w:val="00EB3588"/>
    <w:rsid w:val="00EB3791"/>
    <w:rsid w:val="00EB55A9"/>
    <w:rsid w:val="00EB55F5"/>
    <w:rsid w:val="00EB5BA6"/>
    <w:rsid w:val="00EB6468"/>
    <w:rsid w:val="00EC0210"/>
    <w:rsid w:val="00EC21D2"/>
    <w:rsid w:val="00EC347D"/>
    <w:rsid w:val="00EC52C3"/>
    <w:rsid w:val="00EC5655"/>
    <w:rsid w:val="00EC571E"/>
    <w:rsid w:val="00EC5E9B"/>
    <w:rsid w:val="00EC7292"/>
    <w:rsid w:val="00EC79F2"/>
    <w:rsid w:val="00ED2067"/>
    <w:rsid w:val="00ED2172"/>
    <w:rsid w:val="00ED308C"/>
    <w:rsid w:val="00ED30E2"/>
    <w:rsid w:val="00EE11EA"/>
    <w:rsid w:val="00EE141F"/>
    <w:rsid w:val="00EE1F26"/>
    <w:rsid w:val="00EE290F"/>
    <w:rsid w:val="00EE329C"/>
    <w:rsid w:val="00EE3AB1"/>
    <w:rsid w:val="00EE4093"/>
    <w:rsid w:val="00EE49F6"/>
    <w:rsid w:val="00EE60A4"/>
    <w:rsid w:val="00EE6328"/>
    <w:rsid w:val="00EE6358"/>
    <w:rsid w:val="00EF1187"/>
    <w:rsid w:val="00EF3970"/>
    <w:rsid w:val="00EF3AE6"/>
    <w:rsid w:val="00EF5242"/>
    <w:rsid w:val="00EF6C06"/>
    <w:rsid w:val="00EF7476"/>
    <w:rsid w:val="00F00703"/>
    <w:rsid w:val="00F0642D"/>
    <w:rsid w:val="00F06C65"/>
    <w:rsid w:val="00F0711C"/>
    <w:rsid w:val="00F133A4"/>
    <w:rsid w:val="00F133AF"/>
    <w:rsid w:val="00F13B83"/>
    <w:rsid w:val="00F14B78"/>
    <w:rsid w:val="00F14E54"/>
    <w:rsid w:val="00F1603C"/>
    <w:rsid w:val="00F17FA4"/>
    <w:rsid w:val="00F22BD3"/>
    <w:rsid w:val="00F241E8"/>
    <w:rsid w:val="00F25EF6"/>
    <w:rsid w:val="00F32C42"/>
    <w:rsid w:val="00F3628F"/>
    <w:rsid w:val="00F3742E"/>
    <w:rsid w:val="00F4186A"/>
    <w:rsid w:val="00F418D6"/>
    <w:rsid w:val="00F419AD"/>
    <w:rsid w:val="00F41CE0"/>
    <w:rsid w:val="00F42679"/>
    <w:rsid w:val="00F44FB4"/>
    <w:rsid w:val="00F459EA"/>
    <w:rsid w:val="00F46599"/>
    <w:rsid w:val="00F50A33"/>
    <w:rsid w:val="00F50AE5"/>
    <w:rsid w:val="00F51508"/>
    <w:rsid w:val="00F530A2"/>
    <w:rsid w:val="00F559EB"/>
    <w:rsid w:val="00F5631C"/>
    <w:rsid w:val="00F56F31"/>
    <w:rsid w:val="00F6331C"/>
    <w:rsid w:val="00F64CD6"/>
    <w:rsid w:val="00F65DAA"/>
    <w:rsid w:val="00F65DFD"/>
    <w:rsid w:val="00F65F22"/>
    <w:rsid w:val="00F66E2C"/>
    <w:rsid w:val="00F72B68"/>
    <w:rsid w:val="00F72C76"/>
    <w:rsid w:val="00F73F76"/>
    <w:rsid w:val="00F75B2B"/>
    <w:rsid w:val="00F76CA6"/>
    <w:rsid w:val="00F76D51"/>
    <w:rsid w:val="00F810FD"/>
    <w:rsid w:val="00F819D3"/>
    <w:rsid w:val="00F84006"/>
    <w:rsid w:val="00F84E6D"/>
    <w:rsid w:val="00F90B5C"/>
    <w:rsid w:val="00F90C4D"/>
    <w:rsid w:val="00F90F72"/>
    <w:rsid w:val="00F91765"/>
    <w:rsid w:val="00F9588F"/>
    <w:rsid w:val="00F95B99"/>
    <w:rsid w:val="00FA0B7D"/>
    <w:rsid w:val="00FA1CE2"/>
    <w:rsid w:val="00FA21FF"/>
    <w:rsid w:val="00FA24E4"/>
    <w:rsid w:val="00FA2FE8"/>
    <w:rsid w:val="00FA374F"/>
    <w:rsid w:val="00FA5339"/>
    <w:rsid w:val="00FA70F4"/>
    <w:rsid w:val="00FA751B"/>
    <w:rsid w:val="00FB0191"/>
    <w:rsid w:val="00FB19B5"/>
    <w:rsid w:val="00FB22C2"/>
    <w:rsid w:val="00FB356F"/>
    <w:rsid w:val="00FB6003"/>
    <w:rsid w:val="00FC0E14"/>
    <w:rsid w:val="00FC1F0D"/>
    <w:rsid w:val="00FC3ED1"/>
    <w:rsid w:val="00FC4821"/>
    <w:rsid w:val="00FD0478"/>
    <w:rsid w:val="00FD0922"/>
    <w:rsid w:val="00FD3ADE"/>
    <w:rsid w:val="00FD3D55"/>
    <w:rsid w:val="00FD5529"/>
    <w:rsid w:val="00FD5DF4"/>
    <w:rsid w:val="00FD7475"/>
    <w:rsid w:val="00FE058A"/>
    <w:rsid w:val="00FE09BB"/>
    <w:rsid w:val="00FE0F9B"/>
    <w:rsid w:val="00FE2911"/>
    <w:rsid w:val="00FE36AA"/>
    <w:rsid w:val="00FE37AB"/>
    <w:rsid w:val="00FE3F5D"/>
    <w:rsid w:val="00FE6628"/>
    <w:rsid w:val="00FE6B46"/>
    <w:rsid w:val="00FE76FE"/>
    <w:rsid w:val="00FF207A"/>
    <w:rsid w:val="00FF6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9dd1,#006e89"/>
    </o:shapedefaults>
    <o:shapelayout v:ext="edit">
      <o:idmap v:ext="edit" data="1"/>
    </o:shapelayout>
  </w:shapeDefaults>
  <w:decimalSymbol w:val=","/>
  <w:listSeparator w:val=";"/>
  <w14:docId w14:val="25A94382"/>
  <w15:docId w15:val="{F7885D3A-F6C7-45E4-B6FE-4FF326C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taNormal-Roman" w:eastAsia="Calibri" w:hAnsi="MetaNormal-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65D8"/>
    <w:pPr>
      <w:spacing w:line="360" w:lineRule="auto"/>
      <w:jc w:val="both"/>
    </w:pPr>
    <w:rPr>
      <w:rFonts w:ascii="Meta Offc Pro" w:hAnsi="Meta Offc Pro"/>
      <w:sz w:val="22"/>
      <w:szCs w:val="22"/>
      <w:lang w:eastAsia="en-US"/>
    </w:rPr>
  </w:style>
  <w:style w:type="paragraph" w:styleId="berschrift1">
    <w:name w:val="heading 1"/>
    <w:aliases w:val="MOMO Überschrift 1"/>
    <w:basedOn w:val="Standard"/>
    <w:next w:val="Standard"/>
    <w:link w:val="berschrift1Zchn1"/>
    <w:qFormat/>
    <w:rsid w:val="00944DB6"/>
    <w:pPr>
      <w:keepNext/>
      <w:spacing w:before="720" w:after="480" w:line="240" w:lineRule="auto"/>
      <w:outlineLvl w:val="0"/>
    </w:pPr>
    <w:rPr>
      <w:rFonts w:eastAsia="Times New Roman"/>
      <w:b/>
      <w:bCs/>
      <w:kern w:val="32"/>
      <w:sz w:val="28"/>
      <w:szCs w:val="32"/>
    </w:rPr>
  </w:style>
  <w:style w:type="paragraph" w:styleId="berschrift2">
    <w:name w:val="heading 2"/>
    <w:basedOn w:val="Standard"/>
    <w:next w:val="Standard"/>
    <w:link w:val="berschrift2Zchn1"/>
    <w:qFormat/>
    <w:rsid w:val="00450CA3"/>
    <w:pPr>
      <w:keepNext/>
      <w:pBdr>
        <w:bottom w:val="single" w:sz="4" w:space="1" w:color="auto"/>
      </w:pBdr>
      <w:spacing w:before="480" w:after="480" w:line="240" w:lineRule="auto"/>
      <w:outlineLvl w:val="1"/>
    </w:pPr>
    <w:rPr>
      <w:rFonts w:ascii="MetaNormal-Roman" w:eastAsia="Times New Roman" w:hAnsi="MetaNormal-Roman"/>
      <w:b/>
      <w:bCs/>
      <w:iCs/>
      <w:sz w:val="24"/>
      <w:szCs w:val="28"/>
    </w:rPr>
  </w:style>
  <w:style w:type="paragraph" w:styleId="berschrift3">
    <w:name w:val="heading 3"/>
    <w:basedOn w:val="berschrift2"/>
    <w:next w:val="Standard"/>
    <w:link w:val="berschrift3Zchn1"/>
    <w:qFormat/>
    <w:rsid w:val="00815E78"/>
    <w:pPr>
      <w:pBdr>
        <w:bottom w:val="none" w:sz="0" w:space="0" w:color="auto"/>
      </w:pBdr>
      <w:spacing w:before="360" w:after="120" w:line="360" w:lineRule="auto"/>
      <w:jc w:val="left"/>
      <w:outlineLvl w:val="2"/>
    </w:pPr>
    <w:rPr>
      <w:b w:val="0"/>
      <w:bCs w:val="0"/>
      <w:sz w:val="22"/>
      <w:szCs w:val="26"/>
      <w:u w:val="single"/>
    </w:rPr>
  </w:style>
  <w:style w:type="paragraph" w:styleId="berschrift4">
    <w:name w:val="heading 4"/>
    <w:basedOn w:val="berschrift3"/>
    <w:next w:val="Standard"/>
    <w:qFormat/>
    <w:rsid w:val="00944DB6"/>
    <w:pPr>
      <w:spacing w:after="60"/>
      <w:ind w:left="284"/>
      <w:outlineLvl w:val="3"/>
    </w:pPr>
    <w:rPr>
      <w:bCs/>
      <w:szCs w:val="28"/>
    </w:rPr>
  </w:style>
  <w:style w:type="paragraph" w:styleId="berschrift5">
    <w:name w:val="heading 5"/>
    <w:basedOn w:val="Standard"/>
    <w:next w:val="Standard"/>
    <w:qFormat/>
    <w:rsid w:val="00944DB6"/>
    <w:p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4A7852"/>
    <w:pPr>
      <w:spacing w:before="240" w:after="60"/>
      <w:outlineLvl w:val="5"/>
    </w:pPr>
    <w:rPr>
      <w:rFonts w:ascii="Calibri" w:eastAsia="Times New Roman" w:hAnsi="Calibri"/>
      <w:b/>
      <w:bCs/>
    </w:rPr>
  </w:style>
  <w:style w:type="paragraph" w:styleId="berschrift7">
    <w:name w:val="heading 7"/>
    <w:basedOn w:val="Standard"/>
    <w:next w:val="Standard"/>
    <w:qFormat/>
    <w:rsid w:val="00944DB6"/>
    <w:p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E436DB"/>
    <w:p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qFormat/>
    <w:rsid w:val="00512AB7"/>
    <w:pPr>
      <w:tabs>
        <w:tab w:val="num" w:pos="1584"/>
      </w:tabs>
      <w:spacing w:before="240" w:after="60" w:line="240" w:lineRule="auto"/>
      <w:ind w:left="1584" w:hanging="1584"/>
      <w:jc w:val="left"/>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OMO Überschrift 1 Zchn"/>
    <w:basedOn w:val="Absatz-Standardschriftart"/>
    <w:rsid w:val="00944DB6"/>
    <w:rPr>
      <w:rFonts w:ascii="Arial" w:eastAsia="Times New Roman" w:hAnsi="Arial"/>
      <w:b/>
      <w:bCs/>
      <w:kern w:val="32"/>
      <w:sz w:val="28"/>
      <w:szCs w:val="32"/>
      <w:lang w:eastAsia="en-US"/>
    </w:rPr>
  </w:style>
  <w:style w:type="character" w:customStyle="1" w:styleId="berschrift2Zchn">
    <w:name w:val="Überschrift 2 Zchn"/>
    <w:basedOn w:val="Absatz-Standardschriftart"/>
    <w:rsid w:val="00944DB6"/>
    <w:rPr>
      <w:rFonts w:ascii="Arial" w:eastAsia="Times New Roman" w:hAnsi="Arial"/>
      <w:b/>
      <w:bCs/>
      <w:iCs/>
      <w:sz w:val="24"/>
      <w:szCs w:val="28"/>
      <w:lang w:eastAsia="en-US"/>
    </w:rPr>
  </w:style>
  <w:style w:type="character" w:customStyle="1" w:styleId="berschrift3Zchn">
    <w:name w:val="Überschrift 3 Zchn"/>
    <w:basedOn w:val="Absatz-Standardschriftart"/>
    <w:rsid w:val="00944DB6"/>
    <w:rPr>
      <w:rFonts w:ascii="Arial" w:eastAsia="Times New Roman" w:hAnsi="Arial"/>
      <w:iCs/>
      <w:sz w:val="22"/>
      <w:szCs w:val="26"/>
      <w:u w:val="single"/>
      <w:lang w:eastAsia="en-US"/>
    </w:rPr>
  </w:style>
  <w:style w:type="character" w:customStyle="1" w:styleId="berschrift4Zchn">
    <w:name w:val="Überschrift 4 Zchn"/>
    <w:basedOn w:val="Absatz-Standardschriftart"/>
    <w:rsid w:val="00944DB6"/>
    <w:rPr>
      <w:rFonts w:ascii="Arial" w:eastAsia="Times New Roman" w:hAnsi="Arial"/>
      <w:bCs/>
      <w:iCs/>
      <w:sz w:val="22"/>
      <w:szCs w:val="28"/>
      <w:u w:val="single"/>
      <w:lang w:eastAsia="en-US"/>
    </w:rPr>
  </w:style>
  <w:style w:type="character" w:customStyle="1" w:styleId="berschrift5Zchn">
    <w:name w:val="Überschrift 5 Zchn"/>
    <w:basedOn w:val="Absatz-Standardschriftart"/>
    <w:rsid w:val="00944DB6"/>
    <w:rPr>
      <w:rFonts w:ascii="Calibri" w:eastAsia="Times New Roman" w:hAnsi="Calibri" w:cs="Times New Roman"/>
      <w:b/>
      <w:bCs/>
      <w:i/>
      <w:iCs/>
      <w:sz w:val="26"/>
      <w:szCs w:val="26"/>
      <w:lang w:eastAsia="en-US"/>
    </w:rPr>
  </w:style>
  <w:style w:type="paragraph" w:styleId="Kopfzeile">
    <w:name w:val="header"/>
    <w:basedOn w:val="Standard"/>
    <w:link w:val="KopfzeileZchn1"/>
    <w:uiPriority w:val="99"/>
    <w:unhideWhenUsed/>
    <w:rsid w:val="00944DB6"/>
    <w:pPr>
      <w:tabs>
        <w:tab w:val="center" w:pos="4536"/>
        <w:tab w:val="right" w:pos="9072"/>
      </w:tabs>
    </w:pPr>
  </w:style>
  <w:style w:type="character" w:customStyle="1" w:styleId="KopfzeileZchn">
    <w:name w:val="Kopfzeile Zchn"/>
    <w:basedOn w:val="Absatz-Standardschriftart"/>
    <w:uiPriority w:val="99"/>
    <w:rsid w:val="00944DB6"/>
    <w:rPr>
      <w:sz w:val="22"/>
      <w:szCs w:val="22"/>
      <w:lang w:eastAsia="en-US"/>
    </w:rPr>
  </w:style>
  <w:style w:type="paragraph" w:styleId="Fuzeile">
    <w:name w:val="footer"/>
    <w:aliases w:val="Fußzeile_S"/>
    <w:basedOn w:val="Standard"/>
    <w:link w:val="FuzeileZchn1"/>
    <w:uiPriority w:val="99"/>
    <w:unhideWhenUsed/>
    <w:rsid w:val="00944DB6"/>
    <w:pPr>
      <w:tabs>
        <w:tab w:val="center" w:pos="4536"/>
        <w:tab w:val="right" w:pos="9072"/>
      </w:tabs>
    </w:pPr>
  </w:style>
  <w:style w:type="character" w:customStyle="1" w:styleId="FuzeileZchn">
    <w:name w:val="Fußzeile Zchn"/>
    <w:aliases w:val="Fußzeile_S Zchn"/>
    <w:basedOn w:val="Absatz-Standardschriftart"/>
    <w:uiPriority w:val="99"/>
    <w:rsid w:val="00944DB6"/>
    <w:rPr>
      <w:sz w:val="22"/>
      <w:szCs w:val="22"/>
      <w:lang w:eastAsia="en-US"/>
    </w:rPr>
  </w:style>
  <w:style w:type="paragraph" w:styleId="Titel">
    <w:name w:val="Title"/>
    <w:basedOn w:val="Standard"/>
    <w:next w:val="Standard"/>
    <w:link w:val="TitelZchn1"/>
    <w:uiPriority w:val="99"/>
    <w:qFormat/>
    <w:rsid w:val="00F459EA"/>
    <w:pPr>
      <w:spacing w:after="60"/>
      <w:jc w:val="left"/>
      <w:outlineLvl w:val="0"/>
    </w:pPr>
    <w:rPr>
      <w:rFonts w:ascii="MetaNormalLF-Roman" w:eastAsia="Times New Roman" w:hAnsi="MetaNormalLF-Roman"/>
      <w:b/>
      <w:bCs/>
      <w:color w:val="009DD1"/>
      <w:kern w:val="28"/>
      <w:sz w:val="44"/>
      <w:szCs w:val="32"/>
    </w:rPr>
  </w:style>
  <w:style w:type="character" w:customStyle="1" w:styleId="TitelZchn">
    <w:name w:val="Titel Zchn"/>
    <w:basedOn w:val="Absatz-Standardschriftart"/>
    <w:uiPriority w:val="10"/>
    <w:rsid w:val="00944DB6"/>
    <w:rPr>
      <w:rFonts w:ascii="Arial" w:eastAsia="Times New Roman" w:hAnsi="Arial"/>
      <w:b/>
      <w:bCs/>
      <w:color w:val="009DD1"/>
      <w:kern w:val="28"/>
      <w:sz w:val="44"/>
      <w:szCs w:val="32"/>
      <w:lang w:eastAsia="en-US"/>
    </w:rPr>
  </w:style>
  <w:style w:type="paragraph" w:styleId="Textkrper2">
    <w:name w:val="Body Text 2"/>
    <w:basedOn w:val="Standard"/>
    <w:link w:val="Textkrper2Zchn1"/>
    <w:unhideWhenUsed/>
    <w:rsid w:val="00944DB6"/>
    <w:pPr>
      <w:spacing w:after="120" w:line="480" w:lineRule="auto"/>
    </w:pPr>
  </w:style>
  <w:style w:type="character" w:customStyle="1" w:styleId="Textkrper2Zchn">
    <w:name w:val="Textkörper 2 Zchn"/>
    <w:basedOn w:val="Absatz-Standardschriftart"/>
    <w:rsid w:val="00944DB6"/>
    <w:rPr>
      <w:rFonts w:ascii="Arial" w:hAnsi="Arial"/>
      <w:sz w:val="22"/>
      <w:szCs w:val="22"/>
      <w:lang w:eastAsia="en-US"/>
    </w:rPr>
  </w:style>
  <w:style w:type="paragraph" w:customStyle="1" w:styleId="Kursiv">
    <w:name w:val="Kursiv"/>
    <w:basedOn w:val="Standard"/>
    <w:next w:val="Standard"/>
    <w:qFormat/>
    <w:rsid w:val="00786F7D"/>
    <w:rPr>
      <w:i/>
    </w:rPr>
  </w:style>
  <w:style w:type="paragraph" w:styleId="Funotentext">
    <w:name w:val="footnote text"/>
    <w:basedOn w:val="Standard"/>
    <w:link w:val="FunotentextZchn1"/>
    <w:uiPriority w:val="99"/>
    <w:qFormat/>
    <w:rsid w:val="001836AF"/>
    <w:pPr>
      <w:ind w:left="284" w:hanging="284"/>
    </w:pPr>
    <w:rPr>
      <w:rFonts w:eastAsia="Times New Roman"/>
      <w:sz w:val="20"/>
      <w:szCs w:val="20"/>
      <w:lang w:eastAsia="de-DE"/>
    </w:rPr>
  </w:style>
  <w:style w:type="character" w:customStyle="1" w:styleId="FunotentextZchn">
    <w:name w:val="Fußnotentext Zchn"/>
    <w:basedOn w:val="Absatz-Standardschriftart"/>
    <w:uiPriority w:val="99"/>
    <w:rsid w:val="00944DB6"/>
    <w:rPr>
      <w:rFonts w:ascii="Times New Roman" w:eastAsia="Times New Roman" w:hAnsi="Times New Roman"/>
    </w:rPr>
  </w:style>
  <w:style w:type="character" w:styleId="Funotenzeichen">
    <w:name w:val="footnote reference"/>
    <w:basedOn w:val="Absatz-Standardschriftart"/>
    <w:uiPriority w:val="99"/>
    <w:rsid w:val="00944DB6"/>
    <w:rPr>
      <w:vertAlign w:val="superscript"/>
    </w:rPr>
  </w:style>
  <w:style w:type="paragraph" w:customStyle="1" w:styleId="berschriftAbsatz">
    <w:name w:val="Überschrift Absatz"/>
    <w:basedOn w:val="Standard"/>
    <w:rsid w:val="00944DB6"/>
    <w:pPr>
      <w:pBdr>
        <w:bottom w:val="single" w:sz="4" w:space="1" w:color="auto"/>
      </w:pBdr>
      <w:spacing w:before="360" w:after="240" w:line="312" w:lineRule="auto"/>
      <w:jc w:val="left"/>
    </w:pPr>
    <w:rPr>
      <w:rFonts w:eastAsia="Times New Roman"/>
      <w:b/>
      <w:bCs/>
      <w:sz w:val="20"/>
      <w:szCs w:val="20"/>
      <w:lang w:eastAsia="de-DE"/>
    </w:rPr>
  </w:style>
  <w:style w:type="paragraph" w:customStyle="1" w:styleId="Funote">
    <w:name w:val="Fußnote"/>
    <w:basedOn w:val="Funotentext"/>
    <w:rsid w:val="00944DB6"/>
    <w:pPr>
      <w:tabs>
        <w:tab w:val="left" w:pos="360"/>
      </w:tabs>
      <w:overflowPunct w:val="0"/>
      <w:autoSpaceDE w:val="0"/>
      <w:autoSpaceDN w:val="0"/>
      <w:adjustRightInd w:val="0"/>
      <w:spacing w:after="120"/>
      <w:ind w:left="360" w:hanging="360"/>
      <w:textAlignment w:val="baseline"/>
    </w:pPr>
    <w:rPr>
      <w:rFonts w:ascii="Arial" w:hAnsi="Arial"/>
    </w:rPr>
  </w:style>
  <w:style w:type="paragraph" w:styleId="Textkrper-Einzug2">
    <w:name w:val="Body Text Indent 2"/>
    <w:basedOn w:val="Standard"/>
    <w:link w:val="Textkrper-Einzug2Zchn1"/>
    <w:unhideWhenUsed/>
    <w:rsid w:val="00944DB6"/>
    <w:pPr>
      <w:spacing w:after="120" w:line="480" w:lineRule="auto"/>
      <w:ind w:left="283"/>
    </w:pPr>
  </w:style>
  <w:style w:type="character" w:customStyle="1" w:styleId="Textkrper-Einzug2Zchn">
    <w:name w:val="Textkörper-Einzug 2 Zchn"/>
    <w:basedOn w:val="Absatz-Standardschriftart"/>
    <w:rsid w:val="00944DB6"/>
    <w:rPr>
      <w:rFonts w:ascii="Arial" w:hAnsi="Arial"/>
      <w:sz w:val="22"/>
      <w:szCs w:val="22"/>
      <w:lang w:eastAsia="en-US"/>
    </w:rPr>
  </w:style>
  <w:style w:type="paragraph" w:customStyle="1" w:styleId="linksAufzhlung">
    <w:name w:val="links Aufzählung"/>
    <w:basedOn w:val="Standard"/>
    <w:rsid w:val="00944DB6"/>
    <w:pPr>
      <w:keepNext/>
      <w:suppressAutoHyphens/>
      <w:spacing w:after="120" w:line="288" w:lineRule="auto"/>
      <w:ind w:left="720" w:hanging="360"/>
      <w:jc w:val="left"/>
    </w:pPr>
    <w:rPr>
      <w:rFonts w:eastAsia="Times New Roman"/>
      <w:sz w:val="20"/>
      <w:szCs w:val="20"/>
      <w:lang w:eastAsia="de-DE"/>
    </w:rPr>
  </w:style>
  <w:style w:type="paragraph" w:customStyle="1" w:styleId="Adressefett">
    <w:name w:val="Adresse fett"/>
    <w:basedOn w:val="Standard"/>
    <w:rsid w:val="00944DB6"/>
    <w:pPr>
      <w:spacing w:after="120" w:line="240" w:lineRule="auto"/>
    </w:pPr>
    <w:rPr>
      <w:rFonts w:eastAsia="Times New Roman"/>
      <w:b/>
      <w:bCs/>
      <w:sz w:val="20"/>
      <w:szCs w:val="20"/>
      <w:lang w:eastAsia="de-DE"/>
    </w:rPr>
  </w:style>
  <w:style w:type="paragraph" w:customStyle="1" w:styleId="TabelleInhalt">
    <w:name w:val="Tabelle Inhalt"/>
    <w:rsid w:val="00944DB6"/>
    <w:pPr>
      <w:spacing w:after="80"/>
    </w:pPr>
    <w:rPr>
      <w:rFonts w:ascii="Arial" w:eastAsia="Times New Roman" w:hAnsi="Arial"/>
      <w:sz w:val="18"/>
      <w:szCs w:val="16"/>
    </w:rPr>
  </w:style>
  <w:style w:type="paragraph" w:styleId="Verzeichnis2">
    <w:name w:val="toc 2"/>
    <w:basedOn w:val="Standard"/>
    <w:next w:val="Standard"/>
    <w:autoRedefine/>
    <w:uiPriority w:val="39"/>
    <w:unhideWhenUsed/>
    <w:rsid w:val="002903CD"/>
    <w:pPr>
      <w:tabs>
        <w:tab w:val="left" w:pos="425"/>
        <w:tab w:val="left" w:pos="567"/>
        <w:tab w:val="right" w:leader="dot" w:pos="10193"/>
      </w:tabs>
      <w:ind w:firstLine="142"/>
    </w:pPr>
    <w:rPr>
      <w:b/>
      <w:noProof/>
      <w:lang w:eastAsia="de-DE"/>
    </w:rPr>
  </w:style>
  <w:style w:type="paragraph" w:styleId="Verzeichnis1">
    <w:name w:val="toc 1"/>
    <w:basedOn w:val="Standard"/>
    <w:next w:val="Standard"/>
    <w:autoRedefine/>
    <w:uiPriority w:val="39"/>
    <w:unhideWhenUsed/>
    <w:rsid w:val="002903CD"/>
    <w:pPr>
      <w:tabs>
        <w:tab w:val="left" w:pos="425"/>
        <w:tab w:val="left" w:pos="567"/>
        <w:tab w:val="right" w:leader="dot" w:pos="10206"/>
      </w:tabs>
    </w:pPr>
    <w:rPr>
      <w:rFonts w:cs="Arial"/>
      <w:b/>
      <w:noProof/>
      <w:lang w:eastAsia="de-DE"/>
    </w:rPr>
  </w:style>
  <w:style w:type="paragraph" w:styleId="Verzeichnis3">
    <w:name w:val="toc 3"/>
    <w:basedOn w:val="Standard"/>
    <w:next w:val="Standard"/>
    <w:autoRedefine/>
    <w:uiPriority w:val="39"/>
    <w:unhideWhenUsed/>
    <w:rsid w:val="002903CD"/>
    <w:pPr>
      <w:tabs>
        <w:tab w:val="right" w:leader="dot" w:pos="10193"/>
      </w:tabs>
      <w:ind w:firstLine="284"/>
    </w:pPr>
  </w:style>
  <w:style w:type="paragraph" w:styleId="Verzeichnis4">
    <w:name w:val="toc 4"/>
    <w:basedOn w:val="Standard"/>
    <w:next w:val="Standard"/>
    <w:autoRedefine/>
    <w:uiPriority w:val="39"/>
    <w:unhideWhenUsed/>
    <w:rsid w:val="00944DB6"/>
    <w:pPr>
      <w:tabs>
        <w:tab w:val="left" w:pos="425"/>
        <w:tab w:val="right" w:leader="dot" w:pos="10193"/>
      </w:tabs>
      <w:ind w:left="851"/>
    </w:pPr>
  </w:style>
  <w:style w:type="character" w:styleId="Hyperlink">
    <w:name w:val="Hyperlink"/>
    <w:basedOn w:val="Absatz-Standardschriftart"/>
    <w:uiPriority w:val="99"/>
    <w:unhideWhenUsed/>
    <w:rsid w:val="00944DB6"/>
    <w:rPr>
      <w:color w:val="0000FF"/>
      <w:u w:val="single"/>
    </w:rPr>
  </w:style>
  <w:style w:type="paragraph" w:styleId="Untertitel">
    <w:name w:val="Subtitle"/>
    <w:basedOn w:val="Standard"/>
    <w:next w:val="Standard"/>
    <w:qFormat/>
    <w:rsid w:val="00944DB6"/>
    <w:pPr>
      <w:spacing w:line="240" w:lineRule="auto"/>
      <w:outlineLvl w:val="1"/>
    </w:pPr>
    <w:rPr>
      <w:rFonts w:eastAsia="Times New Roman"/>
      <w:i/>
      <w:szCs w:val="24"/>
    </w:rPr>
  </w:style>
  <w:style w:type="character" w:customStyle="1" w:styleId="UntertitelZchn">
    <w:name w:val="Untertitel Zchn"/>
    <w:basedOn w:val="Absatz-Standardschriftart"/>
    <w:rsid w:val="00944DB6"/>
    <w:rPr>
      <w:rFonts w:ascii="Arial" w:eastAsia="Times New Roman" w:hAnsi="Arial"/>
      <w:i/>
      <w:sz w:val="22"/>
      <w:szCs w:val="24"/>
      <w:lang w:eastAsia="en-US"/>
    </w:rPr>
  </w:style>
  <w:style w:type="paragraph" w:styleId="Dokumentstruktur">
    <w:name w:val="Document Map"/>
    <w:basedOn w:val="Standard"/>
    <w:unhideWhenUsed/>
    <w:rsid w:val="00944DB6"/>
    <w:rPr>
      <w:rFonts w:ascii="Tahoma" w:hAnsi="Tahoma" w:cs="Tahoma"/>
      <w:sz w:val="16"/>
      <w:szCs w:val="16"/>
    </w:rPr>
  </w:style>
  <w:style w:type="character" w:customStyle="1" w:styleId="DokumentstrukturZchn">
    <w:name w:val="Dokumentstruktur Zchn"/>
    <w:basedOn w:val="Absatz-Standardschriftart"/>
    <w:rsid w:val="00944DB6"/>
    <w:rPr>
      <w:rFonts w:ascii="Tahoma" w:hAnsi="Tahoma" w:cs="Tahoma"/>
      <w:sz w:val="16"/>
      <w:szCs w:val="16"/>
      <w:lang w:eastAsia="en-US"/>
    </w:rPr>
  </w:style>
  <w:style w:type="character" w:styleId="Seitenzahl">
    <w:name w:val="page number"/>
    <w:basedOn w:val="Absatz-Standardschriftart"/>
    <w:rsid w:val="00944DB6"/>
  </w:style>
  <w:style w:type="paragraph" w:customStyle="1" w:styleId="Aufzhlungstand">
    <w:name w:val="Aufzählung stand"/>
    <w:rsid w:val="00944DB6"/>
    <w:pPr>
      <w:numPr>
        <w:numId w:val="1"/>
      </w:numPr>
      <w:spacing w:after="120" w:line="288" w:lineRule="auto"/>
    </w:pPr>
    <w:rPr>
      <w:rFonts w:ascii="Arial" w:eastAsia="Times New Roman" w:hAnsi="Arial"/>
      <w:szCs w:val="24"/>
    </w:rPr>
  </w:style>
  <w:style w:type="paragraph" w:customStyle="1" w:styleId="Verzeichnis">
    <w:name w:val="Verzeichnis"/>
    <w:basedOn w:val="Titel"/>
    <w:next w:val="Standard"/>
    <w:rsid w:val="00944DB6"/>
  </w:style>
  <w:style w:type="paragraph" w:styleId="Textkrper-Zeileneinzug">
    <w:name w:val="Body Text Indent"/>
    <w:basedOn w:val="Standard"/>
    <w:uiPriority w:val="99"/>
    <w:rsid w:val="00944DB6"/>
    <w:pPr>
      <w:spacing w:after="120" w:line="312" w:lineRule="auto"/>
      <w:ind w:left="340" w:hanging="340"/>
    </w:pPr>
    <w:rPr>
      <w:rFonts w:eastAsia="Times New Roman"/>
      <w:sz w:val="20"/>
      <w:szCs w:val="24"/>
      <w:lang w:eastAsia="de-DE"/>
    </w:rPr>
  </w:style>
  <w:style w:type="character" w:customStyle="1" w:styleId="Textkrper-ZeileneinzugZchn">
    <w:name w:val="Textkörper-Zeileneinzug Zchn"/>
    <w:basedOn w:val="Absatz-Standardschriftart"/>
    <w:uiPriority w:val="99"/>
    <w:rsid w:val="00944DB6"/>
    <w:rPr>
      <w:rFonts w:ascii="Arial" w:eastAsia="Times New Roman" w:hAnsi="Arial"/>
      <w:szCs w:val="24"/>
    </w:rPr>
  </w:style>
  <w:style w:type="paragraph" w:styleId="Textkrper3">
    <w:name w:val="Body Text 3"/>
    <w:basedOn w:val="Standard"/>
    <w:link w:val="Textkrper3Zchn1"/>
    <w:rsid w:val="00944DB6"/>
    <w:pPr>
      <w:jc w:val="left"/>
    </w:pPr>
    <w:rPr>
      <w:rFonts w:eastAsia="Times New Roman" w:cs="Arial"/>
      <w:szCs w:val="24"/>
      <w:lang w:eastAsia="de-DE"/>
    </w:rPr>
  </w:style>
  <w:style w:type="character" w:customStyle="1" w:styleId="Textkrper3Zchn">
    <w:name w:val="Textkörper 3 Zchn"/>
    <w:basedOn w:val="Absatz-Standardschriftart"/>
    <w:rsid w:val="00944DB6"/>
    <w:rPr>
      <w:rFonts w:ascii="Arial" w:eastAsia="Times New Roman" w:hAnsi="Arial" w:cs="Arial"/>
      <w:sz w:val="22"/>
      <w:szCs w:val="24"/>
    </w:rPr>
  </w:style>
  <w:style w:type="paragraph" w:customStyle="1" w:styleId="Formatvorlageberschrift2">
    <w:name w:val="Formatvorlage Überschrift 2"/>
    <w:basedOn w:val="Standard"/>
    <w:next w:val="Standard"/>
    <w:autoRedefine/>
    <w:rsid w:val="00944DB6"/>
    <w:pPr>
      <w:spacing w:line="240" w:lineRule="auto"/>
      <w:jc w:val="left"/>
    </w:pPr>
    <w:rPr>
      <w:rFonts w:eastAsia="Times New Roman"/>
      <w:bCs/>
      <w:szCs w:val="24"/>
      <w:lang w:eastAsia="de-DE"/>
    </w:rPr>
  </w:style>
  <w:style w:type="paragraph" w:styleId="Verzeichnis6">
    <w:name w:val="toc 6"/>
    <w:basedOn w:val="Standard"/>
    <w:next w:val="Standard"/>
    <w:autoRedefine/>
    <w:unhideWhenUsed/>
    <w:rsid w:val="00944DB6"/>
    <w:pPr>
      <w:ind w:left="1100"/>
    </w:pPr>
  </w:style>
  <w:style w:type="paragraph" w:styleId="Verzeichnis5">
    <w:name w:val="toc 5"/>
    <w:basedOn w:val="Standard"/>
    <w:next w:val="Standard"/>
    <w:autoRedefine/>
    <w:unhideWhenUsed/>
    <w:rsid w:val="00944DB6"/>
    <w:pPr>
      <w:spacing w:after="100" w:line="276" w:lineRule="auto"/>
      <w:ind w:left="880"/>
      <w:jc w:val="left"/>
    </w:pPr>
    <w:rPr>
      <w:rFonts w:ascii="Calibri" w:eastAsia="Times New Roman" w:hAnsi="Calibri"/>
      <w:lang w:eastAsia="de-DE"/>
    </w:rPr>
  </w:style>
  <w:style w:type="paragraph" w:styleId="Verzeichnis7">
    <w:name w:val="toc 7"/>
    <w:basedOn w:val="Standard"/>
    <w:next w:val="Standard"/>
    <w:autoRedefine/>
    <w:unhideWhenUsed/>
    <w:rsid w:val="00944DB6"/>
    <w:pPr>
      <w:spacing w:after="100" w:line="276" w:lineRule="auto"/>
      <w:ind w:left="1320"/>
      <w:jc w:val="left"/>
    </w:pPr>
    <w:rPr>
      <w:rFonts w:ascii="Calibri" w:eastAsia="Times New Roman" w:hAnsi="Calibri"/>
      <w:lang w:eastAsia="de-DE"/>
    </w:rPr>
  </w:style>
  <w:style w:type="paragraph" w:styleId="Verzeichnis8">
    <w:name w:val="toc 8"/>
    <w:basedOn w:val="Standard"/>
    <w:next w:val="Standard"/>
    <w:autoRedefine/>
    <w:unhideWhenUsed/>
    <w:rsid w:val="00944DB6"/>
    <w:pPr>
      <w:spacing w:after="100" w:line="276" w:lineRule="auto"/>
      <w:ind w:left="1540"/>
      <w:jc w:val="left"/>
    </w:pPr>
    <w:rPr>
      <w:rFonts w:ascii="Calibri" w:eastAsia="Times New Roman" w:hAnsi="Calibri"/>
      <w:lang w:eastAsia="de-DE"/>
    </w:rPr>
  </w:style>
  <w:style w:type="paragraph" w:styleId="Verzeichnis9">
    <w:name w:val="toc 9"/>
    <w:basedOn w:val="Standard"/>
    <w:next w:val="Standard"/>
    <w:autoRedefine/>
    <w:unhideWhenUsed/>
    <w:rsid w:val="00944DB6"/>
    <w:pPr>
      <w:spacing w:after="100" w:line="276" w:lineRule="auto"/>
      <w:ind w:left="1760"/>
      <w:jc w:val="left"/>
    </w:pPr>
    <w:rPr>
      <w:rFonts w:ascii="Calibri" w:eastAsia="Times New Roman" w:hAnsi="Calibri"/>
      <w:lang w:eastAsia="de-DE"/>
    </w:rPr>
  </w:style>
  <w:style w:type="character" w:customStyle="1" w:styleId="E-MailFormatvorlage611">
    <w:name w:val="E-MailFormatvorlage611"/>
    <w:basedOn w:val="Absatz-Standardschriftart"/>
    <w:semiHidden/>
    <w:rsid w:val="00944DB6"/>
    <w:rPr>
      <w:rFonts w:ascii="Arial" w:hAnsi="Arial" w:cs="Arial"/>
      <w:color w:val="auto"/>
      <w:sz w:val="20"/>
      <w:szCs w:val="20"/>
    </w:rPr>
  </w:style>
  <w:style w:type="paragraph" w:styleId="Sprechblasentext">
    <w:name w:val="Balloon Text"/>
    <w:basedOn w:val="Standard"/>
    <w:uiPriority w:val="99"/>
    <w:semiHidden/>
    <w:unhideWhenUsed/>
    <w:rsid w:val="00944DB6"/>
    <w:pPr>
      <w:spacing w:line="240" w:lineRule="auto"/>
    </w:pPr>
    <w:rPr>
      <w:rFonts w:ascii="Tahoma" w:hAnsi="Tahoma" w:cs="Tahoma"/>
      <w:sz w:val="16"/>
      <w:szCs w:val="16"/>
    </w:rPr>
  </w:style>
  <w:style w:type="character" w:customStyle="1" w:styleId="SprechblasentextZchn">
    <w:name w:val="Sprechblasentext Zchn"/>
    <w:basedOn w:val="Absatz-Standardschriftart"/>
    <w:uiPriority w:val="99"/>
    <w:semiHidden/>
    <w:rsid w:val="00944DB6"/>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944DB6"/>
    <w:rPr>
      <w:sz w:val="16"/>
      <w:szCs w:val="16"/>
    </w:rPr>
  </w:style>
  <w:style w:type="paragraph" w:styleId="Kommentartext">
    <w:name w:val="annotation text"/>
    <w:basedOn w:val="Standard"/>
    <w:uiPriority w:val="99"/>
    <w:unhideWhenUsed/>
    <w:rsid w:val="00944DB6"/>
    <w:rPr>
      <w:sz w:val="20"/>
      <w:szCs w:val="20"/>
    </w:rPr>
  </w:style>
  <w:style w:type="character" w:customStyle="1" w:styleId="KommentartextZchn">
    <w:name w:val="Kommentartext Zchn"/>
    <w:basedOn w:val="Absatz-Standardschriftart"/>
    <w:uiPriority w:val="99"/>
    <w:rsid w:val="00944DB6"/>
    <w:rPr>
      <w:rFonts w:ascii="Arial" w:hAnsi="Arial"/>
      <w:lang w:eastAsia="en-US"/>
    </w:rPr>
  </w:style>
  <w:style w:type="paragraph" w:styleId="Kommentarthema">
    <w:name w:val="annotation subject"/>
    <w:basedOn w:val="Kommentartext"/>
    <w:next w:val="Kommentartext"/>
    <w:uiPriority w:val="99"/>
    <w:unhideWhenUsed/>
    <w:rsid w:val="00944DB6"/>
    <w:rPr>
      <w:b/>
      <w:bCs/>
    </w:rPr>
  </w:style>
  <w:style w:type="character" w:customStyle="1" w:styleId="KommentarthemaZchn">
    <w:name w:val="Kommentarthema Zchn"/>
    <w:basedOn w:val="KommentartextZchn"/>
    <w:uiPriority w:val="99"/>
    <w:rsid w:val="00944DB6"/>
    <w:rPr>
      <w:rFonts w:ascii="Arial" w:hAnsi="Arial"/>
      <w:b/>
      <w:bCs/>
      <w:lang w:eastAsia="en-US"/>
    </w:rPr>
  </w:style>
  <w:style w:type="paragraph" w:styleId="Listenabsatz">
    <w:name w:val="List Paragraph"/>
    <w:basedOn w:val="Standard"/>
    <w:autoRedefine/>
    <w:uiPriority w:val="1"/>
    <w:qFormat/>
    <w:rsid w:val="008A4FB0"/>
    <w:pPr>
      <w:numPr>
        <w:numId w:val="34"/>
      </w:numPr>
    </w:pPr>
  </w:style>
  <w:style w:type="character" w:customStyle="1" w:styleId="berschrift7Zchn">
    <w:name w:val="Überschrift 7 Zchn"/>
    <w:basedOn w:val="Absatz-Standardschriftart"/>
    <w:rsid w:val="00944DB6"/>
    <w:rPr>
      <w:rFonts w:ascii="Calibri" w:eastAsia="Times New Roman" w:hAnsi="Calibri" w:cs="Times New Roman"/>
      <w:sz w:val="24"/>
      <w:szCs w:val="24"/>
      <w:lang w:eastAsia="en-US"/>
    </w:rPr>
  </w:style>
  <w:style w:type="paragraph" w:styleId="Textkrper">
    <w:name w:val="Body Text"/>
    <w:basedOn w:val="Standard"/>
    <w:link w:val="TextkrperZchn1"/>
    <w:unhideWhenUsed/>
    <w:qFormat/>
    <w:rsid w:val="00944DB6"/>
    <w:pPr>
      <w:spacing w:after="120"/>
    </w:pPr>
  </w:style>
  <w:style w:type="character" w:customStyle="1" w:styleId="TextkrperZchn">
    <w:name w:val="Textkörper Zchn"/>
    <w:basedOn w:val="Absatz-Standardschriftart"/>
    <w:rsid w:val="00944DB6"/>
    <w:rPr>
      <w:rFonts w:ascii="Arial" w:hAnsi="Arial"/>
      <w:sz w:val="22"/>
      <w:szCs w:val="22"/>
      <w:lang w:eastAsia="en-US"/>
    </w:rPr>
  </w:style>
  <w:style w:type="paragraph" w:customStyle="1" w:styleId="FormatvorlageTextkrperMetaNormal-Roman105pt">
    <w:name w:val="Formatvorlage Textkörper + MetaNormal-Roman 105 pt"/>
    <w:basedOn w:val="Textkrper"/>
    <w:rsid w:val="00944DB6"/>
    <w:rPr>
      <w:rFonts w:ascii="MetaNormal-Roman" w:eastAsia="Times New Roman" w:hAnsi="MetaNormal-Roman" w:cs="Arial"/>
      <w:sz w:val="21"/>
      <w:szCs w:val="20"/>
      <w:lang w:eastAsia="de-DE"/>
    </w:rPr>
  </w:style>
  <w:style w:type="character" w:customStyle="1" w:styleId="FormatvorlageTextkrperMetaNormal-Roman105ptZchn">
    <w:name w:val="Formatvorlage Textkörper + MetaNormal-Roman 105 pt Zchn"/>
    <w:basedOn w:val="Absatz-Standardschriftart"/>
    <w:rsid w:val="00944DB6"/>
    <w:rPr>
      <w:rFonts w:eastAsia="Times New Roman" w:cs="Arial"/>
      <w:sz w:val="21"/>
    </w:rPr>
  </w:style>
  <w:style w:type="paragraph" w:styleId="Endnotentext">
    <w:name w:val="endnote text"/>
    <w:basedOn w:val="Standard"/>
    <w:uiPriority w:val="99"/>
    <w:unhideWhenUsed/>
    <w:rsid w:val="00944DB6"/>
    <w:rPr>
      <w:sz w:val="20"/>
      <w:szCs w:val="20"/>
    </w:rPr>
  </w:style>
  <w:style w:type="character" w:customStyle="1" w:styleId="EndnotentextZchn">
    <w:name w:val="Endnotentext Zchn"/>
    <w:basedOn w:val="Absatz-Standardschriftart"/>
    <w:uiPriority w:val="99"/>
    <w:rsid w:val="00944DB6"/>
    <w:rPr>
      <w:rFonts w:ascii="Arial" w:hAnsi="Arial"/>
      <w:lang w:eastAsia="en-US"/>
    </w:rPr>
  </w:style>
  <w:style w:type="character" w:styleId="Endnotenzeichen">
    <w:name w:val="endnote reference"/>
    <w:basedOn w:val="Absatz-Standardschriftart"/>
    <w:uiPriority w:val="99"/>
    <w:semiHidden/>
    <w:rsid w:val="00944DB6"/>
    <w:rPr>
      <w:vertAlign w:val="superscript"/>
    </w:rPr>
  </w:style>
  <w:style w:type="character" w:customStyle="1" w:styleId="berschrift6Zchn">
    <w:name w:val="Überschrift 6 Zchn"/>
    <w:basedOn w:val="Absatz-Standardschriftart"/>
    <w:link w:val="berschrift6"/>
    <w:rsid w:val="004A7852"/>
    <w:rPr>
      <w:rFonts w:ascii="Calibri" w:eastAsia="Times New Roman" w:hAnsi="Calibri" w:cs="Times New Roman"/>
      <w:b/>
      <w:bCs/>
      <w:sz w:val="22"/>
      <w:szCs w:val="22"/>
      <w:lang w:eastAsia="en-US"/>
    </w:rPr>
  </w:style>
  <w:style w:type="paragraph" w:styleId="StandardWeb">
    <w:name w:val="Normal (Web)"/>
    <w:basedOn w:val="Standard"/>
    <w:uiPriority w:val="99"/>
    <w:rsid w:val="004A7852"/>
    <w:pPr>
      <w:spacing w:before="100" w:beforeAutospacing="1" w:after="100" w:afterAutospacing="1" w:line="240" w:lineRule="auto"/>
      <w:jc w:val="left"/>
    </w:pPr>
    <w:rPr>
      <w:rFonts w:ascii="Times New Roman" w:eastAsia="Times New Roman" w:hAnsi="Times New Roman"/>
      <w:color w:val="000000"/>
      <w:sz w:val="24"/>
      <w:szCs w:val="24"/>
      <w:lang w:eastAsia="de-DE"/>
    </w:rPr>
  </w:style>
  <w:style w:type="paragraph" w:customStyle="1" w:styleId="NormalArial">
    <w:name w:val="Normal + Arial"/>
    <w:basedOn w:val="Kopfzeile"/>
    <w:rsid w:val="004A7852"/>
    <w:pPr>
      <w:widowControl w:val="0"/>
      <w:tabs>
        <w:tab w:val="clear" w:pos="4536"/>
        <w:tab w:val="clear" w:pos="9072"/>
        <w:tab w:val="center" w:pos="4252"/>
      </w:tabs>
      <w:spacing w:before="60" w:after="60" w:line="280" w:lineRule="exact"/>
    </w:pPr>
    <w:rPr>
      <w:rFonts w:eastAsia="Times New Roman" w:cs="Arial"/>
      <w:sz w:val="24"/>
      <w:szCs w:val="24"/>
      <w:lang w:eastAsia="de-DE"/>
    </w:rPr>
  </w:style>
  <w:style w:type="paragraph" w:styleId="KeinLeerraum">
    <w:name w:val="No Spacing"/>
    <w:uiPriority w:val="1"/>
    <w:qFormat/>
    <w:rsid w:val="00BC1B07"/>
    <w:rPr>
      <w:rFonts w:ascii="Calibri" w:eastAsia="Times New Roman" w:hAnsi="Calibri"/>
      <w:sz w:val="22"/>
      <w:szCs w:val="22"/>
      <w:lang w:eastAsia="zh-CN"/>
    </w:rPr>
  </w:style>
  <w:style w:type="paragraph" w:styleId="berarbeitung">
    <w:name w:val="Revision"/>
    <w:hidden/>
    <w:uiPriority w:val="99"/>
    <w:semiHidden/>
    <w:rsid w:val="0002448B"/>
    <w:rPr>
      <w:rFonts w:ascii="Arial" w:hAnsi="Arial"/>
      <w:sz w:val="22"/>
      <w:szCs w:val="22"/>
      <w:lang w:eastAsia="en-US"/>
    </w:rPr>
  </w:style>
  <w:style w:type="table" w:styleId="Tabellenraster">
    <w:name w:val="Table Grid"/>
    <w:basedOn w:val="NormaleTabelle"/>
    <w:uiPriority w:val="99"/>
    <w:rsid w:val="0028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nhideWhenUsed/>
    <w:rsid w:val="00B33FA7"/>
    <w:rPr>
      <w:color w:val="800080" w:themeColor="followedHyperlink"/>
      <w:u w:val="single"/>
    </w:rPr>
  </w:style>
  <w:style w:type="paragraph" w:customStyle="1" w:styleId="Style1">
    <w:name w:val="Style 1"/>
    <w:basedOn w:val="Standard"/>
    <w:rsid w:val="00E436DB"/>
    <w:pPr>
      <w:spacing w:line="300" w:lineRule="atLeast"/>
    </w:pPr>
    <w:rPr>
      <w:rFonts w:ascii="Times New Roman" w:eastAsia="Times New Roman" w:hAnsi="Times New Roman"/>
      <w:color w:val="000000"/>
      <w:sz w:val="20"/>
      <w:szCs w:val="20"/>
      <w:lang w:eastAsia="de-DE"/>
    </w:rPr>
  </w:style>
  <w:style w:type="character" w:customStyle="1" w:styleId="berschrift8Zchn">
    <w:name w:val="Überschrift 8 Zchn"/>
    <w:basedOn w:val="Absatz-Standardschriftart"/>
    <w:link w:val="berschrift8"/>
    <w:rsid w:val="00E436DB"/>
    <w:rPr>
      <w:rFonts w:asciiTheme="minorHAnsi" w:eastAsiaTheme="minorEastAsia" w:hAnsiTheme="minorHAnsi" w:cstheme="minorBidi"/>
      <w:i/>
      <w:iCs/>
      <w:sz w:val="24"/>
      <w:szCs w:val="24"/>
      <w:lang w:eastAsia="en-US"/>
    </w:rPr>
  </w:style>
  <w:style w:type="character" w:customStyle="1" w:styleId="berschrift1Zchn1">
    <w:name w:val="Überschrift 1 Zchn1"/>
    <w:aliases w:val="MOMO Überschrift 1 Zchn1"/>
    <w:basedOn w:val="Absatz-Standardschriftart"/>
    <w:link w:val="berschrift1"/>
    <w:locked/>
    <w:rsid w:val="00E436DB"/>
    <w:rPr>
      <w:rFonts w:ascii="Meta Offc Pro" w:eastAsia="Times New Roman" w:hAnsi="Meta Offc Pro"/>
      <w:b/>
      <w:bCs/>
      <w:kern w:val="32"/>
      <w:sz w:val="28"/>
      <w:szCs w:val="32"/>
      <w:lang w:eastAsia="en-US"/>
    </w:rPr>
  </w:style>
  <w:style w:type="character" w:customStyle="1" w:styleId="berschrift2Zchn1">
    <w:name w:val="Überschrift 2 Zchn1"/>
    <w:basedOn w:val="Absatz-Standardschriftart"/>
    <w:link w:val="berschrift2"/>
    <w:uiPriority w:val="99"/>
    <w:locked/>
    <w:rsid w:val="00E436DB"/>
    <w:rPr>
      <w:rFonts w:eastAsia="Times New Roman"/>
      <w:b/>
      <w:bCs/>
      <w:iCs/>
      <w:sz w:val="24"/>
      <w:szCs w:val="28"/>
      <w:lang w:eastAsia="en-US"/>
    </w:rPr>
  </w:style>
  <w:style w:type="character" w:customStyle="1" w:styleId="berschrift3Zchn1">
    <w:name w:val="Überschrift 3 Zchn1"/>
    <w:basedOn w:val="Absatz-Standardschriftart"/>
    <w:link w:val="berschrift3"/>
    <w:uiPriority w:val="99"/>
    <w:locked/>
    <w:rsid w:val="00E436DB"/>
    <w:rPr>
      <w:rFonts w:eastAsia="Times New Roman"/>
      <w:iCs/>
      <w:sz w:val="22"/>
      <w:szCs w:val="26"/>
      <w:u w:val="single"/>
      <w:lang w:eastAsia="en-US"/>
    </w:rPr>
  </w:style>
  <w:style w:type="paragraph" w:customStyle="1" w:styleId="FormatvorlageTimesNewRoman10">
    <w:name w:val="Formatvorlage Times New Roman  10"/>
    <w:basedOn w:val="Standard"/>
    <w:rsid w:val="00E436DB"/>
    <w:pPr>
      <w:spacing w:line="240" w:lineRule="auto"/>
    </w:pPr>
    <w:rPr>
      <w:rFonts w:ascii="Times New Roman" w:eastAsia="Times New Roman" w:hAnsi="Times New Roman"/>
      <w:sz w:val="20"/>
      <w:szCs w:val="24"/>
      <w:lang w:eastAsia="de-DE"/>
    </w:rPr>
  </w:style>
  <w:style w:type="character" w:customStyle="1" w:styleId="FunotentextZchn1">
    <w:name w:val="Fußnotentext Zchn1"/>
    <w:basedOn w:val="Absatz-Standardschriftart"/>
    <w:link w:val="Funotentext"/>
    <w:uiPriority w:val="99"/>
    <w:locked/>
    <w:rsid w:val="00E436DB"/>
    <w:rPr>
      <w:rFonts w:ascii="Meta Offc Pro" w:eastAsia="Times New Roman" w:hAnsi="Meta Offc Pro"/>
    </w:rPr>
  </w:style>
  <w:style w:type="character" w:customStyle="1" w:styleId="TitelZchn1">
    <w:name w:val="Titel Zchn1"/>
    <w:basedOn w:val="Absatz-Standardschriftart"/>
    <w:link w:val="Titel"/>
    <w:uiPriority w:val="99"/>
    <w:locked/>
    <w:rsid w:val="00E436DB"/>
    <w:rPr>
      <w:rFonts w:ascii="MetaNormalLF-Roman" w:eastAsia="Times New Roman" w:hAnsi="MetaNormalLF-Roman"/>
      <w:b/>
      <w:bCs/>
      <w:color w:val="009DD1"/>
      <w:kern w:val="28"/>
      <w:sz w:val="44"/>
      <w:szCs w:val="32"/>
      <w:lang w:eastAsia="en-US"/>
    </w:rPr>
  </w:style>
  <w:style w:type="character" w:customStyle="1" w:styleId="Textkrper-ZeileneinzugZchn1">
    <w:name w:val="Textkörper-Zeileneinzug Zchn1"/>
    <w:basedOn w:val="Absatz-Standardschriftart"/>
    <w:uiPriority w:val="99"/>
    <w:locked/>
    <w:rsid w:val="00E436DB"/>
    <w:rPr>
      <w:rFonts w:cs="Times New Roman"/>
      <w:sz w:val="24"/>
      <w:szCs w:val="24"/>
    </w:rPr>
  </w:style>
  <w:style w:type="character" w:customStyle="1" w:styleId="Textkrper3Zchn1">
    <w:name w:val="Textkörper 3 Zchn1"/>
    <w:basedOn w:val="Absatz-Standardschriftart"/>
    <w:link w:val="Textkrper3"/>
    <w:uiPriority w:val="99"/>
    <w:locked/>
    <w:rsid w:val="00E436DB"/>
    <w:rPr>
      <w:rFonts w:ascii="Meta Offc Pro" w:eastAsia="Times New Roman" w:hAnsi="Meta Offc Pro" w:cs="Arial"/>
      <w:sz w:val="22"/>
      <w:szCs w:val="24"/>
    </w:rPr>
  </w:style>
  <w:style w:type="character" w:customStyle="1" w:styleId="Textkrper2Zchn1">
    <w:name w:val="Textkörper 2 Zchn1"/>
    <w:basedOn w:val="Absatz-Standardschriftart"/>
    <w:link w:val="Textkrper2"/>
    <w:uiPriority w:val="99"/>
    <w:locked/>
    <w:rsid w:val="00E436DB"/>
    <w:rPr>
      <w:rFonts w:ascii="Meta Offc Pro" w:hAnsi="Meta Offc Pro"/>
      <w:sz w:val="22"/>
      <w:szCs w:val="22"/>
      <w:lang w:eastAsia="en-US"/>
    </w:rPr>
  </w:style>
  <w:style w:type="character" w:customStyle="1" w:styleId="KopfzeileZchn1">
    <w:name w:val="Kopfzeile Zchn1"/>
    <w:basedOn w:val="Absatz-Standardschriftart"/>
    <w:link w:val="Kopfzeile"/>
    <w:uiPriority w:val="99"/>
    <w:locked/>
    <w:rsid w:val="00E436DB"/>
    <w:rPr>
      <w:rFonts w:ascii="Meta Offc Pro" w:hAnsi="Meta Offc Pro"/>
      <w:sz w:val="22"/>
      <w:szCs w:val="22"/>
      <w:lang w:eastAsia="en-US"/>
    </w:rPr>
  </w:style>
  <w:style w:type="character" w:customStyle="1" w:styleId="FuzeileZchn1">
    <w:name w:val="Fußzeile Zchn1"/>
    <w:aliases w:val="Fußzeile_S Zchn1"/>
    <w:basedOn w:val="Absatz-Standardschriftart"/>
    <w:link w:val="Fuzeile"/>
    <w:uiPriority w:val="99"/>
    <w:locked/>
    <w:rsid w:val="00E436DB"/>
    <w:rPr>
      <w:rFonts w:ascii="Meta Offc Pro" w:hAnsi="Meta Offc Pro"/>
      <w:sz w:val="22"/>
      <w:szCs w:val="22"/>
      <w:lang w:eastAsia="en-US"/>
    </w:rPr>
  </w:style>
  <w:style w:type="paragraph" w:styleId="Umschlagabsenderadresse">
    <w:name w:val="envelope return"/>
    <w:basedOn w:val="Standard"/>
    <w:rsid w:val="00E436DB"/>
    <w:pPr>
      <w:spacing w:line="240" w:lineRule="auto"/>
      <w:jc w:val="left"/>
    </w:pPr>
    <w:rPr>
      <w:rFonts w:ascii="Lucida Calligraphy" w:eastAsia="Times New Roman" w:hAnsi="Lucida Calligraphy" w:cs="Arial"/>
      <w:sz w:val="24"/>
      <w:szCs w:val="20"/>
      <w:lang w:eastAsia="de-DE"/>
    </w:rPr>
  </w:style>
  <w:style w:type="character" w:customStyle="1" w:styleId="Textkrper-Einzug2Zchn1">
    <w:name w:val="Textkörper-Einzug 2 Zchn1"/>
    <w:basedOn w:val="Absatz-Standardschriftart"/>
    <w:link w:val="Textkrper-Einzug2"/>
    <w:uiPriority w:val="99"/>
    <w:locked/>
    <w:rsid w:val="00E436DB"/>
    <w:rPr>
      <w:rFonts w:ascii="Meta Offc Pro" w:hAnsi="Meta Offc Pro"/>
      <w:sz w:val="22"/>
      <w:szCs w:val="22"/>
      <w:lang w:eastAsia="en-US"/>
    </w:rPr>
  </w:style>
  <w:style w:type="character" w:customStyle="1" w:styleId="apple-style-span">
    <w:name w:val="apple-style-span"/>
    <w:basedOn w:val="Absatz-Standardschriftart"/>
    <w:rsid w:val="00E436DB"/>
    <w:rPr>
      <w:rFonts w:cs="Times New Roman"/>
    </w:rPr>
  </w:style>
  <w:style w:type="paragraph" w:customStyle="1" w:styleId="Default">
    <w:name w:val="Default"/>
    <w:rsid w:val="00E436DB"/>
    <w:pPr>
      <w:autoSpaceDE w:val="0"/>
      <w:autoSpaceDN w:val="0"/>
      <w:adjustRightInd w:val="0"/>
    </w:pPr>
    <w:rPr>
      <w:rFonts w:eastAsia="Times New Roman" w:cs="MetaNormal-Roman"/>
      <w:color w:val="000000"/>
      <w:sz w:val="24"/>
      <w:szCs w:val="24"/>
    </w:rPr>
  </w:style>
  <w:style w:type="character" w:styleId="Fett">
    <w:name w:val="Strong"/>
    <w:basedOn w:val="Absatz-Standardschriftart"/>
    <w:uiPriority w:val="22"/>
    <w:qFormat/>
    <w:rsid w:val="00E436DB"/>
    <w:rPr>
      <w:rFonts w:cs="Times New Roman"/>
      <w:b/>
      <w:bCs/>
    </w:rPr>
  </w:style>
  <w:style w:type="character" w:customStyle="1" w:styleId="b1">
    <w:name w:val="b1"/>
    <w:basedOn w:val="Absatz-Standardschriftart"/>
    <w:rsid w:val="00E436DB"/>
    <w:rPr>
      <w:rFonts w:ascii="Courier New" w:hAnsi="Courier New" w:cs="Courier New"/>
      <w:b/>
      <w:bCs/>
      <w:color w:val="FF0000"/>
      <w:u w:val="none"/>
      <w:effect w:val="none"/>
    </w:rPr>
  </w:style>
  <w:style w:type="paragraph" w:customStyle="1" w:styleId="CBExplanations">
    <w:name w:val="CB_Explanations"/>
    <w:rsid w:val="00E436DB"/>
    <w:pPr>
      <w:keepLines/>
    </w:pPr>
    <w:rPr>
      <w:rFonts w:ascii="Arial" w:hAnsi="Arial" w:cs="Arial"/>
      <w:color w:val="404040"/>
      <w:sz w:val="16"/>
      <w:szCs w:val="22"/>
      <w:lang w:eastAsia="en-US"/>
    </w:rPr>
  </w:style>
  <w:style w:type="paragraph" w:customStyle="1" w:styleId="CBFiltertext">
    <w:name w:val="CB_Filtertext"/>
    <w:basedOn w:val="CBExplanations"/>
    <w:rsid w:val="00E436DB"/>
    <w:rPr>
      <w:b/>
      <w:sz w:val="18"/>
    </w:rPr>
  </w:style>
  <w:style w:type="paragraph" w:customStyle="1" w:styleId="CBNormal">
    <w:name w:val="CB_Normal"/>
    <w:rsid w:val="00E436DB"/>
    <w:pPr>
      <w:keepLines/>
    </w:pPr>
    <w:rPr>
      <w:rFonts w:ascii="Arial" w:hAnsi="Arial" w:cs="Arial"/>
      <w:sz w:val="18"/>
      <w:szCs w:val="22"/>
      <w:lang w:eastAsia="en-US"/>
    </w:rPr>
  </w:style>
  <w:style w:type="paragraph" w:customStyle="1" w:styleId="CBQUText">
    <w:name w:val="CB_QU_Text"/>
    <w:basedOn w:val="CBNormal"/>
    <w:next w:val="CBExplanations"/>
    <w:autoRedefine/>
    <w:rsid w:val="00E436DB"/>
    <w:rPr>
      <w:b/>
      <w:sz w:val="24"/>
    </w:rPr>
  </w:style>
  <w:style w:type="paragraph" w:customStyle="1" w:styleId="CBIDText">
    <w:name w:val="CB_ID_Text"/>
    <w:basedOn w:val="CBQUText"/>
    <w:rsid w:val="00E436DB"/>
  </w:style>
  <w:style w:type="paragraph" w:customStyle="1" w:styleId="CBQUNum">
    <w:name w:val="CB_QU_Num"/>
    <w:basedOn w:val="CBNormal"/>
    <w:next w:val="CBExplanations"/>
    <w:autoRedefine/>
    <w:rsid w:val="00E436DB"/>
    <w:rPr>
      <w:b/>
      <w:sz w:val="24"/>
    </w:rPr>
  </w:style>
  <w:style w:type="paragraph" w:customStyle="1" w:styleId="CBQUID">
    <w:name w:val="CB_QU_ID"/>
    <w:basedOn w:val="CBQUNum"/>
    <w:rsid w:val="00E436DB"/>
  </w:style>
  <w:style w:type="paragraph" w:customStyle="1" w:styleId="CBSubject">
    <w:name w:val="CB_Subject"/>
    <w:basedOn w:val="CBNormal"/>
    <w:rsid w:val="00E436DB"/>
    <w:pPr>
      <w:keepNext/>
    </w:pPr>
    <w:rPr>
      <w:color w:val="000080"/>
      <w:sz w:val="20"/>
    </w:rPr>
  </w:style>
  <w:style w:type="paragraph" w:customStyle="1" w:styleId="CBText">
    <w:name w:val="CB_Text"/>
    <w:rsid w:val="00E436DB"/>
    <w:pPr>
      <w:keepLines/>
    </w:pPr>
    <w:rPr>
      <w:rFonts w:ascii="Arial" w:hAnsi="Arial" w:cs="Arial"/>
      <w:sz w:val="18"/>
      <w:szCs w:val="22"/>
      <w:lang w:eastAsia="en-US"/>
    </w:rPr>
  </w:style>
  <w:style w:type="paragraph" w:customStyle="1" w:styleId="CBValue">
    <w:name w:val="CB_Value"/>
    <w:basedOn w:val="CBNormal"/>
    <w:autoRedefine/>
    <w:rsid w:val="00E436DB"/>
    <w:pPr>
      <w:keepNext/>
      <w:jc w:val="right"/>
    </w:pPr>
    <w:rPr>
      <w:color w:val="0000FF"/>
      <w:sz w:val="20"/>
    </w:rPr>
  </w:style>
  <w:style w:type="paragraph" w:customStyle="1" w:styleId="CBValueLabel">
    <w:name w:val="CB_ValueLabel"/>
    <w:basedOn w:val="CBNormal"/>
    <w:rsid w:val="00E436DB"/>
    <w:pPr>
      <w:keepNext/>
    </w:pPr>
    <w:rPr>
      <w:sz w:val="20"/>
    </w:rPr>
  </w:style>
  <w:style w:type="paragraph" w:customStyle="1" w:styleId="CBVarName">
    <w:name w:val="CB_VarName"/>
    <w:basedOn w:val="CBNormal"/>
    <w:rsid w:val="00E436DB"/>
    <w:rPr>
      <w:b/>
      <w:color w:val="0000FF"/>
      <w:sz w:val="20"/>
    </w:rPr>
  </w:style>
  <w:style w:type="paragraph" w:customStyle="1" w:styleId="CBVarLabel">
    <w:name w:val="CB_VarLabel"/>
    <w:basedOn w:val="CBVarName"/>
    <w:rsid w:val="00E436DB"/>
  </w:style>
  <w:style w:type="paragraph" w:customStyle="1" w:styleId="CodeLevel2">
    <w:name w:val="Code_Level_2"/>
    <w:basedOn w:val="Standard"/>
    <w:rsid w:val="00E436DB"/>
    <w:pPr>
      <w:spacing w:after="200" w:line="276" w:lineRule="auto"/>
    </w:pPr>
    <w:rPr>
      <w:rFonts w:ascii="Arial Narrow" w:hAnsi="Arial Narrow"/>
      <w:b/>
      <w:i/>
      <w:sz w:val="16"/>
      <w:szCs w:val="16"/>
      <w:lang w:val="de-AT"/>
    </w:rPr>
  </w:style>
  <w:style w:type="character" w:customStyle="1" w:styleId="Formatvorlage10ptFett">
    <w:name w:val="Formatvorlage 10 pt Fett"/>
    <w:basedOn w:val="Absatz-Standardschriftart"/>
    <w:rsid w:val="00E436DB"/>
    <w:rPr>
      <w:rFonts w:cs="Times New Roman"/>
      <w:b/>
      <w:bCs/>
      <w:sz w:val="20"/>
      <w:bdr w:val="single" w:sz="4" w:space="0" w:color="auto"/>
    </w:rPr>
  </w:style>
  <w:style w:type="paragraph" w:customStyle="1" w:styleId="Formatvorlage10ptFettKursivIndigoblauVor6ptNach6pt">
    <w:name w:val="Formatvorlage 10 pt Fett Kursiv Indigoblau Vor:  6 pt Nach:  6 pt"/>
    <w:basedOn w:val="Standard"/>
    <w:autoRedefine/>
    <w:rsid w:val="00E436DB"/>
    <w:pPr>
      <w:spacing w:after="200" w:line="276" w:lineRule="auto"/>
      <w:jc w:val="left"/>
    </w:pPr>
    <w:rPr>
      <w:rFonts w:ascii="Arial" w:hAnsi="Arial"/>
      <w:b/>
      <w:bCs/>
      <w:i/>
      <w:iCs/>
      <w:color w:val="333399"/>
      <w:sz w:val="20"/>
      <w:szCs w:val="20"/>
    </w:rPr>
  </w:style>
  <w:style w:type="paragraph" w:customStyle="1" w:styleId="Formatvorlage10ptKursivIndigoblauNach3pt">
    <w:name w:val="Formatvorlage 10 pt Kursiv Indigoblau Nach:  3 pt"/>
    <w:basedOn w:val="Standard"/>
    <w:autoRedefine/>
    <w:rsid w:val="00E436DB"/>
    <w:pPr>
      <w:spacing w:after="60" w:line="276" w:lineRule="auto"/>
      <w:jc w:val="left"/>
    </w:pPr>
    <w:rPr>
      <w:rFonts w:ascii="Arial" w:hAnsi="Arial"/>
      <w:i/>
      <w:iCs/>
      <w:sz w:val="20"/>
      <w:szCs w:val="20"/>
    </w:rPr>
  </w:style>
  <w:style w:type="paragraph" w:customStyle="1" w:styleId="Formatvorlage6ptIndigoblauRechts-01cm">
    <w:name w:val="Formatvorlage 6 pt Indigoblau Rechts:  -01 cm"/>
    <w:basedOn w:val="Standard"/>
    <w:autoRedefine/>
    <w:rsid w:val="00E436DB"/>
    <w:pPr>
      <w:spacing w:after="200" w:line="276" w:lineRule="auto"/>
      <w:ind w:right="-57"/>
      <w:jc w:val="left"/>
    </w:pPr>
    <w:rPr>
      <w:rFonts w:ascii="Arial" w:hAnsi="Arial"/>
      <w:sz w:val="12"/>
      <w:szCs w:val="12"/>
    </w:rPr>
  </w:style>
  <w:style w:type="character" w:customStyle="1" w:styleId="Formatvorlage8ptIndigoblau">
    <w:name w:val="Formatvorlage 8 pt Indigoblau"/>
    <w:basedOn w:val="Absatz-Standardschriftart"/>
    <w:rsid w:val="00E436DB"/>
    <w:rPr>
      <w:rFonts w:cs="Times New Roman"/>
      <w:color w:val="auto"/>
      <w:sz w:val="16"/>
      <w:szCs w:val="16"/>
    </w:rPr>
  </w:style>
  <w:style w:type="character" w:customStyle="1" w:styleId="Formatvorlage8ptKursivIndigoblau">
    <w:name w:val="Formatvorlage 8 pt Kursiv Indigoblau"/>
    <w:basedOn w:val="Absatz-Standardschriftart"/>
    <w:rsid w:val="00E436DB"/>
    <w:rPr>
      <w:rFonts w:cs="Times New Roman"/>
      <w:i/>
      <w:iCs/>
      <w:color w:val="auto"/>
      <w:sz w:val="16"/>
      <w:szCs w:val="16"/>
    </w:rPr>
  </w:style>
  <w:style w:type="paragraph" w:customStyle="1" w:styleId="FormatvorlageANAnswerArial8ptIndigoblau">
    <w:name w:val="Formatvorlage AN Answer + Arial 8 pt Indigoblau"/>
    <w:basedOn w:val="Standard"/>
    <w:autoRedefine/>
    <w:rsid w:val="00E436DB"/>
    <w:pPr>
      <w:keepLines/>
      <w:tabs>
        <w:tab w:val="left" w:pos="454"/>
        <w:tab w:val="right" w:leader="dot" w:pos="4253"/>
      </w:tabs>
      <w:spacing w:after="200" w:line="276" w:lineRule="auto"/>
      <w:ind w:left="454" w:right="57" w:hanging="397"/>
      <w:jc w:val="left"/>
    </w:pPr>
    <w:rPr>
      <w:rFonts w:ascii="Arial" w:hAnsi="Arial"/>
      <w:sz w:val="16"/>
      <w:szCs w:val="16"/>
    </w:rPr>
  </w:style>
  <w:style w:type="paragraph" w:customStyle="1" w:styleId="FormatvorlageANAnswerFett">
    <w:name w:val="Formatvorlage AN Answer + Fett"/>
    <w:basedOn w:val="Standard"/>
    <w:rsid w:val="00E436DB"/>
    <w:pPr>
      <w:keepLines/>
      <w:tabs>
        <w:tab w:val="left" w:pos="454"/>
        <w:tab w:val="right" w:leader="dot" w:pos="4253"/>
      </w:tabs>
      <w:spacing w:after="200" w:line="276" w:lineRule="auto"/>
      <w:ind w:left="454" w:right="57" w:hanging="397"/>
      <w:jc w:val="left"/>
    </w:pPr>
    <w:rPr>
      <w:rFonts w:ascii="Times New Roman" w:hAnsi="Times New Roman"/>
      <w:bCs/>
      <w:i/>
      <w:color w:val="333399"/>
      <w:sz w:val="18"/>
      <w:szCs w:val="20"/>
    </w:rPr>
  </w:style>
  <w:style w:type="character" w:customStyle="1" w:styleId="FormatvorlageArialNarrow6ptIndigoblau">
    <w:name w:val="Formatvorlage Arial Narrow 6 pt Indigoblau"/>
    <w:basedOn w:val="Absatz-Standardschriftart"/>
    <w:rsid w:val="00E436DB"/>
    <w:rPr>
      <w:rFonts w:ascii="Arial Narrow" w:hAnsi="Arial Narrow" w:cs="Times New Roman"/>
      <w:color w:val="auto"/>
      <w:sz w:val="12"/>
      <w:szCs w:val="12"/>
    </w:rPr>
  </w:style>
  <w:style w:type="character" w:customStyle="1" w:styleId="FormatvorlageArialNarrow7ptIndigoblau">
    <w:name w:val="Formatvorlage Arial Narrow 7 pt Indigoblau"/>
    <w:basedOn w:val="Absatz-Standardschriftart"/>
    <w:rsid w:val="00E436DB"/>
    <w:rPr>
      <w:rFonts w:ascii="Arial Narrow" w:hAnsi="Arial Narrow" w:cs="Times New Roman"/>
      <w:color w:val="auto"/>
      <w:sz w:val="14"/>
      <w:szCs w:val="14"/>
    </w:rPr>
  </w:style>
  <w:style w:type="paragraph" w:customStyle="1" w:styleId="FormatvorlageArialNarrow7ptIndigoblauRechts">
    <w:name w:val="Formatvorlage Arial Narrow 7 pt Indigoblau Rechts"/>
    <w:basedOn w:val="Standard"/>
    <w:autoRedefine/>
    <w:rsid w:val="00E436DB"/>
    <w:pPr>
      <w:spacing w:after="200" w:line="276" w:lineRule="auto"/>
      <w:jc w:val="right"/>
    </w:pPr>
    <w:rPr>
      <w:rFonts w:ascii="Arial Narrow" w:hAnsi="Arial Narrow"/>
      <w:sz w:val="14"/>
      <w:szCs w:val="14"/>
    </w:rPr>
  </w:style>
  <w:style w:type="character" w:customStyle="1" w:styleId="FormatvorlageArialNarrow8ptFettIndigoblau">
    <w:name w:val="Formatvorlage Arial Narrow 8 pt Fett Indigoblau"/>
    <w:basedOn w:val="Absatz-Standardschriftart"/>
    <w:rsid w:val="00E436DB"/>
    <w:rPr>
      <w:rFonts w:ascii="Arial Narrow" w:hAnsi="Arial Narrow" w:cs="Times New Roman"/>
      <w:b/>
      <w:bCs/>
      <w:color w:val="auto"/>
      <w:sz w:val="16"/>
      <w:szCs w:val="16"/>
    </w:rPr>
  </w:style>
  <w:style w:type="paragraph" w:customStyle="1" w:styleId="FormatvorlageArialNarrow8ptFettIndigoblauVor2ptNach2pt">
    <w:name w:val="Formatvorlage Arial Narrow 8 pt Fett Indigoblau Vor:  2 pt Nach:  2 pt"/>
    <w:basedOn w:val="Standard"/>
    <w:autoRedefine/>
    <w:rsid w:val="00E436DB"/>
    <w:pPr>
      <w:spacing w:before="40" w:after="40" w:line="276" w:lineRule="auto"/>
      <w:jc w:val="left"/>
    </w:pPr>
    <w:rPr>
      <w:rFonts w:ascii="Arial Narrow" w:hAnsi="Arial Narrow"/>
      <w:b/>
      <w:bCs/>
      <w:sz w:val="16"/>
      <w:szCs w:val="16"/>
    </w:rPr>
  </w:style>
  <w:style w:type="paragraph" w:customStyle="1" w:styleId="FormatvorlageCBExplanations10ptKursiv">
    <w:name w:val="Formatvorlage CB_Explanations + 10 pt Kursiv"/>
    <w:basedOn w:val="CBExplanations"/>
    <w:rsid w:val="00E436DB"/>
    <w:rPr>
      <w:b/>
      <w:i/>
      <w:iCs/>
      <w:color w:val="333399"/>
      <w:sz w:val="22"/>
    </w:rPr>
  </w:style>
  <w:style w:type="paragraph" w:customStyle="1" w:styleId="Formatvorlagef2ArialNarrowIndigoblau">
    <w:name w:val="Formatvorlage f2 + Arial Narrow Indigoblau"/>
    <w:basedOn w:val="Standard"/>
    <w:autoRedefine/>
    <w:rsid w:val="00E436DB"/>
    <w:pPr>
      <w:spacing w:after="200" w:line="140" w:lineRule="exact"/>
      <w:jc w:val="left"/>
    </w:pPr>
    <w:rPr>
      <w:rFonts w:ascii="Arial Narrow" w:hAnsi="Arial Narrow"/>
      <w:b/>
      <w:bCs/>
      <w:sz w:val="14"/>
      <w:szCs w:val="14"/>
    </w:rPr>
  </w:style>
  <w:style w:type="paragraph" w:customStyle="1" w:styleId="FormatvorlageFettIndigoblauZentriertNach3pt">
    <w:name w:val="Formatvorlage Fett Indigoblau Zentriert Nach:  3 pt"/>
    <w:basedOn w:val="Standard"/>
    <w:autoRedefine/>
    <w:rsid w:val="00E436DB"/>
    <w:pPr>
      <w:spacing w:after="60" w:line="276" w:lineRule="auto"/>
      <w:jc w:val="center"/>
    </w:pPr>
    <w:rPr>
      <w:rFonts w:ascii="Arial" w:hAnsi="Arial"/>
      <w:b/>
      <w:bCs/>
      <w:color w:val="000000"/>
    </w:rPr>
  </w:style>
  <w:style w:type="paragraph" w:customStyle="1" w:styleId="FormatvorlageFormatvorlage26ptZentriert10ptSchwarzObenEinfac">
    <w:name w:val="Formatvorlage Formatvorlage 26 pt Zentriert + 10 pt Schwarz Oben: (Einfac..."/>
    <w:basedOn w:val="Standard"/>
    <w:rsid w:val="00E436DB"/>
    <w:pPr>
      <w:pBdr>
        <w:top w:val="single" w:sz="18" w:space="1" w:color="auto"/>
        <w:bottom w:val="single" w:sz="18" w:space="1" w:color="auto"/>
      </w:pBdr>
      <w:spacing w:after="200" w:line="276" w:lineRule="auto"/>
      <w:jc w:val="center"/>
    </w:pPr>
    <w:rPr>
      <w:rFonts w:ascii="Arial" w:hAnsi="Arial"/>
      <w:b/>
      <w:bCs/>
      <w:color w:val="000000"/>
      <w:sz w:val="20"/>
      <w:szCs w:val="20"/>
    </w:rPr>
  </w:style>
  <w:style w:type="paragraph" w:customStyle="1" w:styleId="FormatvorlageFormatvorlageCBExplanations10ptKursiv10pt">
    <w:name w:val="Formatvorlage Formatvorlage CB_Explanations + 10 pt Kursiv + 10 pt"/>
    <w:basedOn w:val="Standard"/>
    <w:autoRedefine/>
    <w:rsid w:val="00E436DB"/>
    <w:pPr>
      <w:keepLines/>
      <w:spacing w:after="200" w:line="276" w:lineRule="auto"/>
      <w:jc w:val="left"/>
    </w:pPr>
    <w:rPr>
      <w:rFonts w:ascii="Arial" w:hAnsi="Arial" w:cs="Arial"/>
      <w:b/>
      <w:bCs/>
      <w:i/>
      <w:iCs/>
      <w:sz w:val="20"/>
      <w:szCs w:val="20"/>
    </w:rPr>
  </w:style>
  <w:style w:type="paragraph" w:customStyle="1" w:styleId="FormatvorlageFormatvorlageCBExplanations10ptKursiv10pt1">
    <w:name w:val="Formatvorlage Formatvorlage CB_Explanations + 10 pt Kursiv + 10 pt1"/>
    <w:basedOn w:val="Standard"/>
    <w:autoRedefine/>
    <w:rsid w:val="00E436DB"/>
    <w:pPr>
      <w:keepLines/>
      <w:spacing w:after="200" w:line="276" w:lineRule="auto"/>
      <w:jc w:val="left"/>
    </w:pPr>
    <w:rPr>
      <w:rFonts w:ascii="Arial" w:hAnsi="Arial" w:cs="Arial"/>
      <w:b/>
      <w:bCs/>
      <w:i/>
      <w:iCs/>
      <w:sz w:val="20"/>
      <w:szCs w:val="20"/>
    </w:rPr>
  </w:style>
  <w:style w:type="paragraph" w:customStyle="1" w:styleId="FormatvorlageFormatvorlageCodeLevel1Indigoblau10ptAutomatisch">
    <w:name w:val="Formatvorlage Formatvorlage Code_Level_1 + Indigoblau + 10 pt Automatisch"/>
    <w:basedOn w:val="Standard"/>
    <w:autoRedefine/>
    <w:rsid w:val="00E436DB"/>
    <w:pPr>
      <w:shd w:val="clear" w:color="auto" w:fill="E6E6E6"/>
      <w:spacing w:after="200" w:line="276" w:lineRule="auto"/>
    </w:pPr>
    <w:rPr>
      <w:rFonts w:ascii="Arial Narrow" w:hAnsi="Arial Narrow" w:cs="Arial"/>
      <w:b/>
      <w:bCs/>
      <w:sz w:val="20"/>
      <w:szCs w:val="16"/>
      <w:lang w:val="de-AT"/>
    </w:rPr>
  </w:style>
  <w:style w:type="paragraph" w:customStyle="1" w:styleId="FormatvorlageKopfzeileArialNarrow8pt">
    <w:name w:val="Formatvorlage Kopfzeile + Arial Narrow 8 pt"/>
    <w:basedOn w:val="Kopfzeile"/>
    <w:rsid w:val="00E436DB"/>
    <w:rPr>
      <w:rFonts w:ascii="Arial" w:hAnsi="Arial"/>
    </w:rPr>
  </w:style>
  <w:style w:type="paragraph" w:customStyle="1" w:styleId="FormatvorlageMDMultipleresponseArial8ptIndigoblauLinks009">
    <w:name w:val="Formatvorlage MD Multiple response + Arial 8 pt Indigoblau Links:  009 ..."/>
    <w:basedOn w:val="Standard"/>
    <w:autoRedefine/>
    <w:rsid w:val="00E436DB"/>
    <w:pPr>
      <w:keepLines/>
      <w:tabs>
        <w:tab w:val="right" w:pos="426"/>
        <w:tab w:val="left" w:pos="567"/>
        <w:tab w:val="right" w:leader="dot" w:pos="4395"/>
      </w:tabs>
      <w:spacing w:before="60" w:after="200" w:line="180" w:lineRule="exact"/>
      <w:ind w:left="216" w:hanging="167"/>
      <w:jc w:val="left"/>
    </w:pPr>
    <w:rPr>
      <w:rFonts w:ascii="Arial" w:hAnsi="Arial"/>
      <w:sz w:val="16"/>
      <w:szCs w:val="16"/>
    </w:rPr>
  </w:style>
  <w:style w:type="paragraph" w:customStyle="1" w:styleId="FormatvorlageQUBox12CT">
    <w:name w:val="Formatvorlage QU_Box12_CT"/>
    <w:basedOn w:val="Standard"/>
    <w:rsid w:val="00E436DB"/>
    <w:pPr>
      <w:spacing w:before="40" w:after="40" w:line="276" w:lineRule="auto"/>
      <w:ind w:left="57" w:right="28"/>
      <w:jc w:val="left"/>
    </w:pPr>
    <w:rPr>
      <w:rFonts w:ascii="Calibri" w:hAnsi="Calibri"/>
      <w:b/>
      <w:i/>
      <w:sz w:val="32"/>
      <w:szCs w:val="16"/>
    </w:rPr>
  </w:style>
  <w:style w:type="paragraph" w:customStyle="1" w:styleId="FormatvorlageQUCVAnswerRubric">
    <w:name w:val="Formatvorlage QU_CV_Answer_Rubric"/>
    <w:basedOn w:val="Standard"/>
    <w:rsid w:val="00E436DB"/>
    <w:pPr>
      <w:keepLines/>
      <w:tabs>
        <w:tab w:val="right" w:leader="dot" w:pos="9400"/>
      </w:tabs>
      <w:spacing w:before="40" w:after="200" w:line="276" w:lineRule="auto"/>
      <w:jc w:val="center"/>
    </w:pPr>
    <w:rPr>
      <w:rFonts w:ascii="Arial" w:hAnsi="Arial"/>
      <w:b/>
      <w:bCs/>
      <w:sz w:val="16"/>
      <w:szCs w:val="20"/>
    </w:rPr>
  </w:style>
  <w:style w:type="paragraph" w:customStyle="1" w:styleId="QUORAnswer">
    <w:name w:val="QU_OR_Answer"/>
    <w:rsid w:val="00E436DB"/>
    <w:pPr>
      <w:keepNext/>
      <w:keepLines/>
      <w:tabs>
        <w:tab w:val="right" w:leader="dot" w:pos="9400"/>
      </w:tabs>
      <w:spacing w:before="40"/>
    </w:pPr>
    <w:rPr>
      <w:rFonts w:ascii="Arial" w:hAnsi="Arial" w:cs="Arial"/>
      <w:sz w:val="16"/>
      <w:szCs w:val="22"/>
      <w:lang w:eastAsia="en-US"/>
    </w:rPr>
  </w:style>
  <w:style w:type="paragraph" w:customStyle="1" w:styleId="FormatvorlageQUORAnswer10ptKursiv">
    <w:name w:val="Formatvorlage QU_OR_Answer + 10 pt Kursiv"/>
    <w:basedOn w:val="QUORAnswer"/>
    <w:autoRedefine/>
    <w:rsid w:val="00E436DB"/>
    <w:pPr>
      <w:keepNext w:val="0"/>
    </w:pPr>
    <w:rPr>
      <w:i/>
      <w:iCs/>
      <w:sz w:val="20"/>
      <w:szCs w:val="20"/>
    </w:rPr>
  </w:style>
  <w:style w:type="character" w:customStyle="1" w:styleId="FormatvorlageQUQUinvers">
    <w:name w:val="Formatvorlage QU_QU_invers +"/>
    <w:basedOn w:val="Absatz-Standardschriftart"/>
    <w:rsid w:val="00E436DB"/>
    <w:rPr>
      <w:rFonts w:ascii="Arial" w:hAnsi="Arial" w:cs="Times New Roman"/>
      <w:b/>
      <w:bCs/>
      <w:iCs/>
      <w:sz w:val="16"/>
      <w:szCs w:val="16"/>
      <w:lang w:val="de-DE"/>
    </w:rPr>
  </w:style>
  <w:style w:type="paragraph" w:customStyle="1" w:styleId="QUQUText">
    <w:name w:val="QU_QU_Text"/>
    <w:next w:val="Standard"/>
    <w:autoRedefine/>
    <w:rsid w:val="00E436DB"/>
    <w:pPr>
      <w:keepNext/>
      <w:keepLines/>
    </w:pPr>
    <w:rPr>
      <w:rFonts w:ascii="Arial" w:hAnsi="Arial" w:cs="Arial"/>
      <w:b/>
      <w:szCs w:val="22"/>
      <w:lang w:eastAsia="en-US"/>
    </w:rPr>
  </w:style>
  <w:style w:type="paragraph" w:customStyle="1" w:styleId="FormatvorlageQUQUTextRot">
    <w:name w:val="Formatvorlage QU_QU_Text + Rot"/>
    <w:basedOn w:val="QUQUText"/>
    <w:rsid w:val="00E436DB"/>
    <w:pPr>
      <w:ind w:right="28"/>
    </w:pPr>
    <w:rPr>
      <w:bCs/>
      <w:sz w:val="18"/>
      <w:szCs w:val="18"/>
    </w:rPr>
  </w:style>
  <w:style w:type="paragraph" w:customStyle="1" w:styleId="Formatvorlage1">
    <w:name w:val="Formatvorlage1"/>
    <w:basedOn w:val="berschrift2"/>
    <w:link w:val="Formatvorlage1Zchn"/>
    <w:autoRedefine/>
    <w:qFormat/>
    <w:rsid w:val="00E436DB"/>
    <w:pPr>
      <w:keepLines/>
      <w:pBdr>
        <w:bottom w:val="none" w:sz="0" w:space="0" w:color="auto"/>
      </w:pBdr>
      <w:tabs>
        <w:tab w:val="left" w:pos="1984"/>
      </w:tabs>
      <w:spacing w:before="240" w:after="120"/>
      <w:ind w:left="1417" w:hanging="1417"/>
      <w:jc w:val="left"/>
    </w:pPr>
    <w:rPr>
      <w:rFonts w:ascii="Arial" w:hAnsi="Arial" w:cs="Arial"/>
      <w:color w:val="000000"/>
      <w:sz w:val="22"/>
    </w:rPr>
  </w:style>
  <w:style w:type="paragraph" w:customStyle="1" w:styleId="Formatvorlagemungerade">
    <w:name w:val="Formatvorlagem ungerade"/>
    <w:basedOn w:val="FormatvorlageMDMultipleresponseArial8ptIndigoblauLinks009"/>
    <w:rsid w:val="00E436DB"/>
    <w:rPr>
      <w:b/>
      <w:i/>
    </w:rPr>
  </w:style>
  <w:style w:type="paragraph" w:customStyle="1" w:styleId="H1Text">
    <w:name w:val="H1_Text"/>
    <w:basedOn w:val="berschrift1"/>
    <w:rsid w:val="00E436DB"/>
    <w:pPr>
      <w:keepLines/>
      <w:pageBreakBefore/>
      <w:shd w:val="clear" w:color="auto" w:fill="FF9900"/>
      <w:spacing w:before="0" w:after="0"/>
      <w:jc w:val="left"/>
    </w:pPr>
    <w:rPr>
      <w:rFonts w:ascii="Calibri" w:eastAsia="PMingLiU" w:hAnsi="Calibri" w:cs="Arial"/>
      <w:caps/>
      <w:color w:val="FFFFFF"/>
      <w:kern w:val="0"/>
      <w:szCs w:val="28"/>
    </w:rPr>
  </w:style>
  <w:style w:type="paragraph" w:customStyle="1" w:styleId="L1">
    <w:name w:val="L1"/>
    <w:basedOn w:val="TB"/>
    <w:next w:val="TB"/>
    <w:autoRedefine/>
    <w:rsid w:val="00E436DB"/>
    <w:pPr>
      <w:pBdr>
        <w:top w:val="single" w:sz="4" w:space="1" w:color="auto"/>
      </w:pBdr>
      <w:tabs>
        <w:tab w:val="clear" w:pos="3402"/>
        <w:tab w:val="clear" w:pos="5102"/>
        <w:tab w:val="clear" w:pos="6803"/>
      </w:tabs>
      <w:spacing w:after="0" w:line="40" w:lineRule="exact"/>
      <w:ind w:right="0"/>
    </w:pPr>
    <w:rPr>
      <w:rFonts w:ascii="Arial" w:hAnsi="Arial" w:cs="Arial"/>
      <w:sz w:val="8"/>
    </w:rPr>
  </w:style>
  <w:style w:type="paragraph" w:customStyle="1" w:styleId="TB">
    <w:name w:val="TB"/>
    <w:basedOn w:val="NurText"/>
    <w:autoRedefine/>
    <w:rsid w:val="00E436DB"/>
    <w:pPr>
      <w:keepNext/>
      <w:keepLines/>
      <w:tabs>
        <w:tab w:val="right" w:pos="3402"/>
        <w:tab w:val="right" w:pos="5102"/>
        <w:tab w:val="right" w:pos="6803"/>
      </w:tabs>
      <w:spacing w:after="60"/>
      <w:ind w:right="5670"/>
    </w:pPr>
    <w:rPr>
      <w:color w:val="000000"/>
      <w:sz w:val="16"/>
    </w:rPr>
  </w:style>
  <w:style w:type="paragraph" w:styleId="NurText">
    <w:name w:val="Plain Text"/>
    <w:basedOn w:val="Standard"/>
    <w:link w:val="NurTextZchn"/>
    <w:uiPriority w:val="99"/>
    <w:rsid w:val="00E436DB"/>
    <w:pPr>
      <w:spacing w:line="240" w:lineRule="auto"/>
      <w:jc w:val="left"/>
    </w:pPr>
    <w:rPr>
      <w:rFonts w:ascii="Calibri" w:hAnsi="Calibri"/>
      <w:sz w:val="21"/>
      <w:szCs w:val="21"/>
    </w:rPr>
  </w:style>
  <w:style w:type="character" w:customStyle="1" w:styleId="NurTextZchn">
    <w:name w:val="Nur Text Zchn"/>
    <w:basedOn w:val="Absatz-Standardschriftart"/>
    <w:link w:val="NurText"/>
    <w:uiPriority w:val="99"/>
    <w:rsid w:val="00E436DB"/>
    <w:rPr>
      <w:rFonts w:ascii="Calibri" w:hAnsi="Calibri"/>
      <w:sz w:val="21"/>
      <w:szCs w:val="21"/>
      <w:lang w:eastAsia="en-US"/>
    </w:rPr>
  </w:style>
  <w:style w:type="paragraph" w:customStyle="1" w:styleId="L2">
    <w:name w:val="L2"/>
    <w:basedOn w:val="Standard"/>
    <w:next w:val="TB"/>
    <w:rsid w:val="00E436DB"/>
    <w:pPr>
      <w:keepNext/>
      <w:keepLines/>
      <w:pBdr>
        <w:top w:val="single" w:sz="4" w:space="1" w:color="auto"/>
      </w:pBdr>
      <w:spacing w:line="40" w:lineRule="exact"/>
      <w:jc w:val="left"/>
    </w:pPr>
    <w:rPr>
      <w:rFonts w:ascii="Arial" w:hAnsi="Arial" w:cs="Arial"/>
      <w:sz w:val="8"/>
    </w:rPr>
  </w:style>
  <w:style w:type="paragraph" w:customStyle="1" w:styleId="L3">
    <w:name w:val="L3"/>
    <w:basedOn w:val="L1"/>
    <w:next w:val="TB"/>
    <w:rsid w:val="00E436DB"/>
  </w:style>
  <w:style w:type="paragraph" w:customStyle="1" w:styleId="L4">
    <w:name w:val="L4"/>
    <w:basedOn w:val="L1"/>
    <w:next w:val="TB"/>
    <w:rsid w:val="00E436DB"/>
  </w:style>
  <w:style w:type="paragraph" w:customStyle="1" w:styleId="L5">
    <w:name w:val="L5"/>
    <w:basedOn w:val="L1"/>
    <w:next w:val="TB"/>
    <w:rsid w:val="00E436DB"/>
  </w:style>
  <w:style w:type="paragraph" w:customStyle="1" w:styleId="Listing">
    <w:name w:val="Listing"/>
    <w:basedOn w:val="Standard"/>
    <w:rsid w:val="00E436DB"/>
    <w:pPr>
      <w:spacing w:after="200" w:line="276" w:lineRule="auto"/>
      <w:jc w:val="left"/>
    </w:pPr>
    <w:rPr>
      <w:rFonts w:ascii="Courier New" w:hAnsi="Courier New" w:cs="Courier New"/>
      <w:i/>
      <w:sz w:val="16"/>
      <w:lang w:val="en-GB"/>
    </w:rPr>
  </w:style>
  <w:style w:type="character" w:customStyle="1" w:styleId="m1">
    <w:name w:val="m1"/>
    <w:basedOn w:val="Absatz-Standardschriftart"/>
    <w:rsid w:val="00E436DB"/>
    <w:rPr>
      <w:rFonts w:cs="Times New Roman"/>
      <w:color w:val="0000FF"/>
    </w:rPr>
  </w:style>
  <w:style w:type="character" w:customStyle="1" w:styleId="QRemark">
    <w:name w:val="QRemark"/>
    <w:basedOn w:val="Absatz-Standardschriftart"/>
    <w:rsid w:val="00E436DB"/>
    <w:rPr>
      <w:rFonts w:ascii="Times New Roman" w:hAnsi="Times New Roman" w:cs="Times New Roman"/>
      <w:i/>
      <w:sz w:val="18"/>
    </w:rPr>
  </w:style>
  <w:style w:type="paragraph" w:customStyle="1" w:styleId="QUABCUT">
    <w:name w:val="QU_AB_CUT"/>
    <w:basedOn w:val="Standard"/>
    <w:rsid w:val="00E436DB"/>
    <w:pPr>
      <w:spacing w:before="40" w:after="40" w:line="276" w:lineRule="auto"/>
      <w:ind w:left="57" w:right="28"/>
      <w:jc w:val="center"/>
    </w:pPr>
    <w:rPr>
      <w:rFonts w:ascii="Calibri" w:hAnsi="Calibri"/>
      <w:b/>
      <w:i/>
      <w:sz w:val="16"/>
      <w:szCs w:val="20"/>
    </w:rPr>
  </w:style>
  <w:style w:type="paragraph" w:customStyle="1" w:styleId="QUAMCUT">
    <w:name w:val="QU_AM_CUT"/>
    <w:basedOn w:val="Standard"/>
    <w:rsid w:val="00E436DB"/>
    <w:pPr>
      <w:spacing w:before="40" w:after="40" w:line="276" w:lineRule="auto"/>
      <w:ind w:left="57" w:right="28"/>
      <w:jc w:val="center"/>
    </w:pPr>
    <w:rPr>
      <w:rFonts w:ascii="Calibri" w:hAnsi="Calibri"/>
      <w:b/>
      <w:i/>
      <w:sz w:val="16"/>
      <w:szCs w:val="20"/>
    </w:rPr>
  </w:style>
  <w:style w:type="paragraph" w:customStyle="1" w:styleId="QUCVAnswer">
    <w:name w:val="QU_CV_Answer"/>
    <w:rsid w:val="00E436DB"/>
    <w:pPr>
      <w:keepNext/>
      <w:keepLines/>
      <w:tabs>
        <w:tab w:val="right" w:leader="dot" w:pos="9400"/>
      </w:tabs>
      <w:spacing w:before="40"/>
    </w:pPr>
    <w:rPr>
      <w:rFonts w:ascii="Arial" w:hAnsi="Arial" w:cs="Arial"/>
      <w:sz w:val="16"/>
      <w:szCs w:val="22"/>
      <w:lang w:eastAsia="en-US"/>
    </w:rPr>
  </w:style>
  <w:style w:type="paragraph" w:customStyle="1" w:styleId="QUBox">
    <w:name w:val="QU_Box"/>
    <w:basedOn w:val="QUCVAnswer"/>
    <w:next w:val="QUCVAnswer"/>
    <w:rsid w:val="00E436DB"/>
  </w:style>
  <w:style w:type="character" w:customStyle="1" w:styleId="QUBox10">
    <w:name w:val="QU_Box10"/>
    <w:basedOn w:val="Absatz-Standardschriftart"/>
    <w:rsid w:val="00E436DB"/>
    <w:rPr>
      <w:rFonts w:ascii="Arial" w:hAnsi="Arial" w:cs="Arial"/>
      <w:color w:val="auto"/>
      <w:spacing w:val="0"/>
      <w:w w:val="100"/>
      <w:kern w:val="0"/>
      <w:position w:val="0"/>
      <w:sz w:val="20"/>
      <w:u w:val="none"/>
      <w:effect w:val="none"/>
      <w:bdr w:val="single" w:sz="4" w:space="0" w:color="auto"/>
      <w:vertAlign w:val="baseline"/>
    </w:rPr>
  </w:style>
  <w:style w:type="paragraph" w:customStyle="1" w:styleId="QUBOX10zentriert">
    <w:name w:val="QU_BOX10_zentriert"/>
    <w:basedOn w:val="Standard"/>
    <w:next w:val="Standard"/>
    <w:rsid w:val="00E436DB"/>
    <w:pPr>
      <w:spacing w:after="200" w:line="276" w:lineRule="auto"/>
      <w:jc w:val="center"/>
    </w:pPr>
    <w:rPr>
      <w:rFonts w:ascii="Calibri" w:hAnsi="Calibri"/>
      <w:b/>
      <w:i/>
      <w:color w:val="FFFFFF"/>
      <w:sz w:val="18"/>
      <w:szCs w:val="20"/>
      <w:bdr w:val="single" w:sz="8" w:space="0" w:color="000000"/>
      <w:shd w:val="clear" w:color="auto" w:fill="FFFFFF"/>
    </w:rPr>
  </w:style>
  <w:style w:type="character" w:customStyle="1" w:styleId="QUBox11">
    <w:name w:val="QU_Box11"/>
    <w:basedOn w:val="Absatz-Standardschriftart"/>
    <w:rsid w:val="00E436DB"/>
    <w:rPr>
      <w:rFonts w:ascii="Arial" w:hAnsi="Arial" w:cs="Arial"/>
      <w:color w:val="auto"/>
      <w:spacing w:val="0"/>
      <w:w w:val="100"/>
      <w:kern w:val="0"/>
      <w:position w:val="0"/>
      <w:sz w:val="22"/>
      <w:u w:val="none"/>
      <w:effect w:val="none"/>
      <w:bdr w:val="single" w:sz="4" w:space="0" w:color="auto"/>
      <w:vertAlign w:val="baseline"/>
    </w:rPr>
  </w:style>
  <w:style w:type="character" w:customStyle="1" w:styleId="QUBox12">
    <w:name w:val="QU_Box12"/>
    <w:basedOn w:val="Absatz-Standardschriftart"/>
    <w:rsid w:val="00E436DB"/>
    <w:rPr>
      <w:rFonts w:ascii="Arial" w:hAnsi="Arial" w:cs="Arial"/>
      <w:color w:val="auto"/>
      <w:spacing w:val="0"/>
      <w:w w:val="100"/>
      <w:kern w:val="0"/>
      <w:position w:val="0"/>
      <w:sz w:val="28"/>
      <w:u w:val="none"/>
      <w:effect w:val="none"/>
      <w:bdr w:val="outset" w:sz="12" w:space="0" w:color="auto"/>
      <w:vertAlign w:val="baseline"/>
    </w:rPr>
  </w:style>
  <w:style w:type="paragraph" w:customStyle="1" w:styleId="QUBox12CT">
    <w:name w:val="QU_Box12_CT"/>
    <w:basedOn w:val="Standard"/>
    <w:rsid w:val="00E436DB"/>
    <w:pPr>
      <w:spacing w:before="40" w:after="40" w:line="276" w:lineRule="auto"/>
      <w:ind w:left="57" w:right="28"/>
      <w:jc w:val="left"/>
    </w:pPr>
    <w:rPr>
      <w:rFonts w:ascii="Calibri" w:hAnsi="Calibri"/>
      <w:b/>
      <w:i/>
      <w:sz w:val="32"/>
      <w:szCs w:val="16"/>
    </w:rPr>
  </w:style>
  <w:style w:type="paragraph" w:customStyle="1" w:styleId="QUBox12CZ">
    <w:name w:val="QU_Box12_CZ"/>
    <w:basedOn w:val="Standard"/>
    <w:rsid w:val="00E436DB"/>
    <w:pPr>
      <w:spacing w:before="40" w:after="40" w:line="276" w:lineRule="auto"/>
      <w:ind w:left="57" w:right="28"/>
      <w:jc w:val="left"/>
    </w:pPr>
    <w:rPr>
      <w:rFonts w:ascii="Calibri" w:hAnsi="Calibri"/>
      <w:b/>
      <w:i/>
      <w:sz w:val="32"/>
      <w:szCs w:val="16"/>
    </w:rPr>
  </w:style>
  <w:style w:type="paragraph" w:customStyle="1" w:styleId="QUBOX12CZ0">
    <w:name w:val="QU_BOX12_CZ"/>
    <w:basedOn w:val="Standard"/>
    <w:rsid w:val="00E436DB"/>
    <w:pPr>
      <w:keepLines/>
      <w:spacing w:before="40" w:after="40" w:line="276" w:lineRule="auto"/>
      <w:ind w:left="57" w:right="28"/>
      <w:jc w:val="left"/>
    </w:pPr>
    <w:rPr>
      <w:rFonts w:ascii="Calibri" w:hAnsi="Calibri"/>
      <w:b/>
      <w:i/>
      <w:sz w:val="32"/>
      <w:szCs w:val="32"/>
    </w:rPr>
  </w:style>
  <w:style w:type="character" w:customStyle="1" w:styleId="QUBox12Z">
    <w:name w:val="QU_Box12_Z"/>
    <w:basedOn w:val="Absatz-Standardschriftart"/>
    <w:rsid w:val="00E436DB"/>
    <w:rPr>
      <w:rFonts w:cs="Times New Roman"/>
      <w:color w:val="FFFFFF"/>
      <w:sz w:val="28"/>
      <w:szCs w:val="28"/>
      <w:bdr w:val="single" w:sz="12" w:space="0" w:color="auto"/>
      <w:shd w:val="clear" w:color="auto" w:fill="FFFFFF"/>
    </w:rPr>
  </w:style>
  <w:style w:type="character" w:customStyle="1" w:styleId="QUBox13">
    <w:name w:val="QU_Box13"/>
    <w:basedOn w:val="Absatz-Standardschriftart"/>
    <w:rsid w:val="00E436DB"/>
    <w:rPr>
      <w:rFonts w:cs="Times New Roman"/>
    </w:rPr>
  </w:style>
  <w:style w:type="character" w:customStyle="1" w:styleId="QUBox14">
    <w:name w:val="QU_Box14"/>
    <w:basedOn w:val="Absatz-Standardschriftart"/>
    <w:rsid w:val="00E436DB"/>
    <w:rPr>
      <w:rFonts w:cs="Times New Roman"/>
    </w:rPr>
  </w:style>
  <w:style w:type="character" w:customStyle="1" w:styleId="QUCVAnswerChar">
    <w:name w:val="QU_CV_Answer Char"/>
    <w:basedOn w:val="Absatz-Standardschriftart"/>
    <w:rsid w:val="00E436DB"/>
    <w:rPr>
      <w:rFonts w:ascii="Arial" w:hAnsi="Arial" w:cs="Arial"/>
      <w:sz w:val="16"/>
      <w:szCs w:val="16"/>
      <w:lang w:val="de-DE" w:eastAsia="de-DE" w:bidi="ar-SA"/>
    </w:rPr>
  </w:style>
  <w:style w:type="paragraph" w:customStyle="1" w:styleId="QUCVAnswerB23spaltig">
    <w:name w:val="QU_CV_Answer_B2_3spaltig"/>
    <w:basedOn w:val="Standard"/>
    <w:rsid w:val="00E436DB"/>
    <w:pPr>
      <w:keepLines/>
      <w:tabs>
        <w:tab w:val="left" w:pos="284"/>
        <w:tab w:val="left" w:pos="851"/>
        <w:tab w:val="right" w:pos="5477"/>
      </w:tabs>
      <w:spacing w:before="40" w:after="40" w:line="276" w:lineRule="auto"/>
      <w:ind w:left="57" w:right="28"/>
      <w:jc w:val="left"/>
    </w:pPr>
    <w:rPr>
      <w:rFonts w:ascii="Calibri" w:hAnsi="Calibri"/>
      <w:b/>
      <w:i/>
      <w:sz w:val="16"/>
      <w:szCs w:val="16"/>
    </w:rPr>
  </w:style>
  <w:style w:type="paragraph" w:customStyle="1" w:styleId="QUCVAnswernumber">
    <w:name w:val="QU_CV_Answer_number"/>
    <w:basedOn w:val="Standard"/>
    <w:rsid w:val="00E436DB"/>
    <w:pPr>
      <w:tabs>
        <w:tab w:val="right" w:pos="65"/>
        <w:tab w:val="right" w:leader="dot" w:pos="4263"/>
      </w:tabs>
      <w:spacing w:before="40" w:after="40" w:line="276" w:lineRule="auto"/>
      <w:ind w:left="289" w:right="28" w:hanging="224"/>
      <w:jc w:val="left"/>
    </w:pPr>
    <w:rPr>
      <w:rFonts w:ascii="Calibri" w:hAnsi="Calibri"/>
      <w:b/>
      <w:i/>
      <w:sz w:val="16"/>
      <w:szCs w:val="16"/>
    </w:rPr>
  </w:style>
  <w:style w:type="paragraph" w:customStyle="1" w:styleId="QUCVAnswernumber1">
    <w:name w:val="QU_CV_Answer_number_1"/>
    <w:basedOn w:val="QUCVAnswernumber"/>
    <w:rsid w:val="00E436DB"/>
    <w:pPr>
      <w:keepLines/>
      <w:tabs>
        <w:tab w:val="clear" w:pos="4263"/>
        <w:tab w:val="right" w:leader="dot" w:pos="9724"/>
      </w:tabs>
    </w:pPr>
    <w:rPr>
      <w:rFonts w:ascii="Arial" w:hAnsi="Arial" w:cs="Arial"/>
      <w:b w:val="0"/>
      <w:i w:val="0"/>
    </w:rPr>
  </w:style>
  <w:style w:type="paragraph" w:customStyle="1" w:styleId="QUCVAnswernumber1spaltig">
    <w:name w:val="QU_CV_Answer_number_1spaltig"/>
    <w:basedOn w:val="Standard"/>
    <w:rsid w:val="00E436DB"/>
    <w:pPr>
      <w:tabs>
        <w:tab w:val="right" w:pos="65"/>
        <w:tab w:val="right" w:leader="dot" w:pos="9934"/>
      </w:tabs>
      <w:spacing w:before="40" w:after="40" w:line="276" w:lineRule="auto"/>
      <w:ind w:left="289" w:right="28" w:hanging="224"/>
      <w:jc w:val="left"/>
    </w:pPr>
    <w:rPr>
      <w:rFonts w:ascii="Calibri" w:hAnsi="Calibri"/>
      <w:b/>
      <w:i/>
      <w:sz w:val="16"/>
      <w:szCs w:val="16"/>
    </w:rPr>
  </w:style>
  <w:style w:type="paragraph" w:customStyle="1" w:styleId="QUCVAnswernumber2spaltig">
    <w:name w:val="QU_CV_Answer_number_2spaltig"/>
    <w:basedOn w:val="Standard"/>
    <w:rsid w:val="00E436DB"/>
    <w:pPr>
      <w:keepLines/>
      <w:tabs>
        <w:tab w:val="right" w:pos="65"/>
        <w:tab w:val="right" w:leader="dot" w:pos="9771"/>
      </w:tabs>
      <w:spacing w:before="40" w:after="40" w:line="276" w:lineRule="auto"/>
      <w:ind w:left="289" w:right="28" w:hanging="224"/>
      <w:jc w:val="left"/>
    </w:pPr>
    <w:rPr>
      <w:rFonts w:ascii="Calibri" w:hAnsi="Calibri"/>
      <w:b/>
      <w:i/>
      <w:sz w:val="16"/>
      <w:szCs w:val="16"/>
    </w:rPr>
  </w:style>
  <w:style w:type="paragraph" w:customStyle="1" w:styleId="QUCVAnswerRubric">
    <w:name w:val="QU_CV_Answer_Rubric"/>
    <w:basedOn w:val="Standard"/>
    <w:autoRedefine/>
    <w:rsid w:val="00E436DB"/>
    <w:pPr>
      <w:keepLines/>
      <w:tabs>
        <w:tab w:val="right" w:leader="dot" w:pos="9400"/>
      </w:tabs>
      <w:spacing w:before="40" w:after="200" w:line="276" w:lineRule="auto"/>
      <w:jc w:val="center"/>
    </w:pPr>
    <w:rPr>
      <w:rFonts w:ascii="Arial" w:hAnsi="Arial"/>
      <w:b/>
      <w:bCs/>
      <w:sz w:val="16"/>
      <w:szCs w:val="20"/>
    </w:rPr>
  </w:style>
  <w:style w:type="paragraph" w:customStyle="1" w:styleId="QUCVAnswerTE2">
    <w:name w:val="QU_CV_Answer_TE2"/>
    <w:basedOn w:val="Standard"/>
    <w:rsid w:val="00E436DB"/>
    <w:pPr>
      <w:tabs>
        <w:tab w:val="right" w:leader="dot" w:pos="4312"/>
      </w:tabs>
      <w:spacing w:before="40" w:after="40" w:line="276" w:lineRule="auto"/>
      <w:ind w:left="57" w:right="28"/>
      <w:jc w:val="left"/>
    </w:pPr>
    <w:rPr>
      <w:rFonts w:ascii="Calibri" w:hAnsi="Calibri"/>
      <w:b/>
      <w:i/>
      <w:sz w:val="16"/>
      <w:szCs w:val="16"/>
    </w:rPr>
  </w:style>
  <w:style w:type="paragraph" w:customStyle="1" w:styleId="QUCVAnswsernumer2spaltig">
    <w:name w:val="QU_CV_Answser_numer_2spaltig"/>
    <w:basedOn w:val="Standard"/>
    <w:rsid w:val="00E436DB"/>
    <w:pPr>
      <w:tabs>
        <w:tab w:val="left" w:pos="62"/>
        <w:tab w:val="right" w:leader="dot" w:pos="2835"/>
      </w:tabs>
      <w:spacing w:before="40" w:after="40" w:line="276" w:lineRule="auto"/>
      <w:ind w:left="57" w:right="28"/>
      <w:jc w:val="left"/>
    </w:pPr>
    <w:rPr>
      <w:rFonts w:ascii="Calibri" w:hAnsi="Calibri"/>
      <w:b/>
      <w:i/>
      <w:sz w:val="16"/>
      <w:szCs w:val="16"/>
    </w:rPr>
  </w:style>
  <w:style w:type="paragraph" w:customStyle="1" w:styleId="QUCVHLMID">
    <w:name w:val="QU_CV_HL_MID"/>
    <w:basedOn w:val="Standard"/>
    <w:rsid w:val="00E436DB"/>
    <w:pPr>
      <w:spacing w:before="40" w:after="40" w:line="276" w:lineRule="auto"/>
      <w:ind w:left="57" w:right="28"/>
      <w:jc w:val="center"/>
    </w:pPr>
    <w:rPr>
      <w:rFonts w:ascii="Calibri" w:hAnsi="Calibri"/>
      <w:bCs/>
      <w:i/>
      <w:iCs/>
      <w:sz w:val="16"/>
      <w:szCs w:val="16"/>
    </w:rPr>
  </w:style>
  <w:style w:type="character" w:customStyle="1" w:styleId="QUFilter">
    <w:name w:val="QU_Filter"/>
    <w:basedOn w:val="Absatz-Standardschriftart"/>
    <w:rsid w:val="00E436DB"/>
    <w:rPr>
      <w:rFonts w:cs="Times New Roman"/>
    </w:rPr>
  </w:style>
  <w:style w:type="paragraph" w:customStyle="1" w:styleId="QUFuzeile">
    <w:name w:val="QU_Fußzeile"/>
    <w:basedOn w:val="Standard"/>
    <w:rsid w:val="00E436DB"/>
    <w:pPr>
      <w:widowControl w:val="0"/>
      <w:tabs>
        <w:tab w:val="center" w:pos="5103"/>
        <w:tab w:val="right" w:pos="10291"/>
      </w:tabs>
      <w:spacing w:before="40" w:after="40" w:line="276" w:lineRule="auto"/>
      <w:ind w:left="-113" w:right="28"/>
      <w:jc w:val="left"/>
    </w:pPr>
    <w:rPr>
      <w:rFonts w:ascii="Arial" w:hAnsi="Arial" w:cs="Arial"/>
      <w:b/>
      <w:i/>
      <w:color w:val="000000"/>
      <w:sz w:val="16"/>
      <w:szCs w:val="28"/>
    </w:rPr>
  </w:style>
  <w:style w:type="paragraph" w:customStyle="1" w:styleId="QUFuzeileSeitenzahl">
    <w:name w:val="QU_Fußzeile_Seitenzahl"/>
    <w:basedOn w:val="QUFuzeile"/>
    <w:rsid w:val="00E436DB"/>
  </w:style>
  <w:style w:type="paragraph" w:customStyle="1" w:styleId="QUGAP">
    <w:name w:val="QU_GAP"/>
    <w:basedOn w:val="Standard"/>
    <w:rsid w:val="00E436DB"/>
    <w:pPr>
      <w:keepLines/>
      <w:tabs>
        <w:tab w:val="right" w:leader="dot" w:pos="9400"/>
      </w:tabs>
      <w:spacing w:before="40" w:after="200" w:line="276" w:lineRule="auto"/>
      <w:ind w:left="57" w:right="28"/>
      <w:jc w:val="left"/>
    </w:pPr>
    <w:rPr>
      <w:rFonts w:ascii="Arial" w:hAnsi="Arial" w:cs="Arial"/>
      <w:sz w:val="8"/>
      <w:szCs w:val="16"/>
    </w:rPr>
  </w:style>
  <w:style w:type="paragraph" w:customStyle="1" w:styleId="QUHidden">
    <w:name w:val="QU_Hidden"/>
    <w:basedOn w:val="QUCVAnswer"/>
    <w:next w:val="QUCVAnswer"/>
    <w:autoRedefine/>
    <w:rsid w:val="00E436DB"/>
  </w:style>
  <w:style w:type="character" w:customStyle="1" w:styleId="QUinvers">
    <w:name w:val="QU_invers"/>
    <w:basedOn w:val="Absatz-Standardschriftart"/>
    <w:rsid w:val="00E436DB"/>
    <w:rPr>
      <w:rFonts w:ascii="Arial" w:hAnsi="Arial" w:cs="Times New Roman"/>
      <w:i/>
      <w:sz w:val="16"/>
      <w:szCs w:val="16"/>
      <w:lang w:val="de-DE"/>
    </w:rPr>
  </w:style>
  <w:style w:type="paragraph" w:customStyle="1" w:styleId="QUinversklein">
    <w:name w:val="QU_invers_klein"/>
    <w:basedOn w:val="Standard"/>
    <w:rsid w:val="00E436DB"/>
    <w:pPr>
      <w:spacing w:before="40" w:after="40" w:line="276" w:lineRule="auto"/>
      <w:jc w:val="left"/>
    </w:pPr>
    <w:rPr>
      <w:rFonts w:ascii="Calibri" w:hAnsi="Calibri"/>
      <w:b/>
      <w:sz w:val="12"/>
      <w:szCs w:val="16"/>
    </w:rPr>
  </w:style>
  <w:style w:type="paragraph" w:customStyle="1" w:styleId="QUMD2SpaltenTEXT">
    <w:name w:val="QU_MD_2 Spalten_TEXT"/>
    <w:basedOn w:val="Standard"/>
    <w:rsid w:val="00E436DB"/>
    <w:pPr>
      <w:tabs>
        <w:tab w:val="right" w:leader="dot" w:pos="9704"/>
      </w:tabs>
      <w:spacing w:before="40" w:after="40" w:line="276" w:lineRule="auto"/>
      <w:ind w:left="57" w:right="28"/>
      <w:jc w:val="left"/>
    </w:pPr>
    <w:rPr>
      <w:rFonts w:ascii="Arial" w:hAnsi="Arial"/>
      <w:sz w:val="16"/>
      <w:szCs w:val="16"/>
      <w:lang w:val="nl-NL"/>
    </w:rPr>
  </w:style>
  <w:style w:type="paragraph" w:customStyle="1" w:styleId="QUMDAnswer">
    <w:name w:val="QU_MD_Answer"/>
    <w:basedOn w:val="QUCVAnswer"/>
    <w:rsid w:val="00E436DB"/>
  </w:style>
  <w:style w:type="character" w:customStyle="1" w:styleId="QUMDAnswerChar">
    <w:name w:val="QU_MD_Answer Char"/>
    <w:basedOn w:val="Absatz-Standardschriftart"/>
    <w:rsid w:val="00E436DB"/>
    <w:rPr>
      <w:rFonts w:ascii="Arial" w:hAnsi="Arial" w:cs="Arial"/>
      <w:sz w:val="16"/>
      <w:szCs w:val="16"/>
      <w:lang w:val="de-DE" w:eastAsia="de-DE" w:bidi="ar-SA"/>
    </w:rPr>
  </w:style>
  <w:style w:type="paragraph" w:customStyle="1" w:styleId="QUMDAnswernumber">
    <w:name w:val="QU_MD_Answer_number"/>
    <w:basedOn w:val="Standard"/>
    <w:rsid w:val="00E436DB"/>
    <w:pPr>
      <w:tabs>
        <w:tab w:val="left" w:pos="62"/>
        <w:tab w:val="right" w:leader="dot" w:pos="4264"/>
      </w:tabs>
      <w:spacing w:before="40" w:after="40" w:line="276" w:lineRule="auto"/>
      <w:ind w:left="284" w:right="28" w:hanging="227"/>
      <w:jc w:val="left"/>
    </w:pPr>
    <w:rPr>
      <w:rFonts w:ascii="MetaNormal-Roman" w:hAnsi="MetaNormal-Roman"/>
      <w:b/>
      <w:i/>
      <w:sz w:val="16"/>
      <w:szCs w:val="16"/>
    </w:rPr>
  </w:style>
  <w:style w:type="paragraph" w:customStyle="1" w:styleId="QUME2SpaltenTEXT">
    <w:name w:val="QU_ME_2 Spalten_TEXT"/>
    <w:basedOn w:val="Standard"/>
    <w:rsid w:val="00E436DB"/>
    <w:pPr>
      <w:tabs>
        <w:tab w:val="right" w:leader="dot" w:pos="7825"/>
      </w:tabs>
      <w:spacing w:before="40" w:after="40" w:line="276" w:lineRule="auto"/>
      <w:ind w:left="57" w:right="28"/>
      <w:jc w:val="left"/>
    </w:pPr>
    <w:rPr>
      <w:rFonts w:ascii="Arial" w:hAnsi="Arial"/>
      <w:sz w:val="16"/>
      <w:szCs w:val="20"/>
    </w:rPr>
  </w:style>
  <w:style w:type="paragraph" w:customStyle="1" w:styleId="QUMEAnswer">
    <w:name w:val="QU_ME_Answer"/>
    <w:rsid w:val="00E436DB"/>
    <w:pPr>
      <w:keepNext/>
      <w:keepLines/>
      <w:tabs>
        <w:tab w:val="right" w:leader="dot" w:pos="9400"/>
      </w:tabs>
      <w:spacing w:before="40"/>
    </w:pPr>
    <w:rPr>
      <w:rFonts w:ascii="Arial" w:hAnsi="Arial" w:cs="Arial"/>
      <w:sz w:val="16"/>
      <w:szCs w:val="22"/>
      <w:lang w:eastAsia="en-US"/>
    </w:rPr>
  </w:style>
  <w:style w:type="paragraph" w:customStyle="1" w:styleId="QUMRAnswer">
    <w:name w:val="QU_MR_Answer"/>
    <w:basedOn w:val="Standard"/>
    <w:rsid w:val="00E436DB"/>
    <w:pPr>
      <w:spacing w:after="200" w:line="276" w:lineRule="auto"/>
      <w:jc w:val="left"/>
    </w:pPr>
    <w:rPr>
      <w:rFonts w:ascii="Calibri" w:hAnsi="Calibri"/>
    </w:rPr>
  </w:style>
  <w:style w:type="paragraph" w:customStyle="1" w:styleId="QUORHLinvers">
    <w:name w:val="QU_OR_HL_invers"/>
    <w:basedOn w:val="Standard"/>
    <w:autoRedefine/>
    <w:rsid w:val="00E436DB"/>
    <w:pPr>
      <w:keepLines/>
      <w:spacing w:before="40" w:after="40" w:line="276" w:lineRule="auto"/>
      <w:ind w:left="57" w:right="28"/>
      <w:jc w:val="center"/>
    </w:pPr>
    <w:rPr>
      <w:rFonts w:ascii="Calibri" w:hAnsi="Calibri"/>
      <w:b/>
      <w:sz w:val="16"/>
      <w:szCs w:val="16"/>
    </w:rPr>
  </w:style>
  <w:style w:type="paragraph" w:customStyle="1" w:styleId="QUORItem">
    <w:name w:val="QU_OR_Item"/>
    <w:basedOn w:val="Standard"/>
    <w:rsid w:val="00E436DB"/>
    <w:pPr>
      <w:spacing w:after="200" w:line="276" w:lineRule="auto"/>
      <w:jc w:val="left"/>
    </w:pPr>
    <w:rPr>
      <w:rFonts w:ascii="Calibri" w:hAnsi="Calibri"/>
      <w:b/>
      <w:i/>
      <w:sz w:val="16"/>
      <w:szCs w:val="16"/>
    </w:rPr>
  </w:style>
  <w:style w:type="paragraph" w:customStyle="1" w:styleId="QUORScaleTextTNZ">
    <w:name w:val="QU_OR_Scale_Text_TNZ"/>
    <w:basedOn w:val="Standard"/>
    <w:rsid w:val="00E436DB"/>
    <w:pPr>
      <w:keepLines/>
      <w:spacing w:before="40" w:after="40" w:line="276" w:lineRule="auto"/>
      <w:ind w:left="57" w:right="28"/>
      <w:jc w:val="center"/>
    </w:pPr>
    <w:rPr>
      <w:rFonts w:ascii="Calibri" w:hAnsi="Calibri"/>
      <w:b/>
      <w:i/>
      <w:sz w:val="12"/>
      <w:szCs w:val="16"/>
    </w:rPr>
  </w:style>
  <w:style w:type="paragraph" w:customStyle="1" w:styleId="QUQUHint">
    <w:name w:val="QU_QU_Hint"/>
    <w:basedOn w:val="Standard"/>
    <w:autoRedefine/>
    <w:rsid w:val="00E436DB"/>
    <w:pPr>
      <w:keepLines/>
      <w:spacing w:after="200" w:line="276" w:lineRule="auto"/>
      <w:ind w:right="27"/>
      <w:jc w:val="left"/>
    </w:pPr>
    <w:rPr>
      <w:rFonts w:ascii="Arial" w:hAnsi="Arial" w:cs="Arial"/>
      <w:i/>
      <w:sz w:val="18"/>
      <w:szCs w:val="18"/>
    </w:rPr>
  </w:style>
  <w:style w:type="paragraph" w:customStyle="1" w:styleId="QUQUHINT0">
    <w:name w:val="QU_QU_HINT"/>
    <w:basedOn w:val="Standard"/>
    <w:rsid w:val="00E436DB"/>
    <w:pPr>
      <w:keepLines/>
      <w:spacing w:after="200" w:line="276" w:lineRule="auto"/>
      <w:ind w:right="27"/>
      <w:jc w:val="left"/>
    </w:pPr>
    <w:rPr>
      <w:rFonts w:ascii="Arial" w:hAnsi="Arial" w:cs="Arial"/>
      <w:i/>
      <w:sz w:val="18"/>
      <w:szCs w:val="18"/>
    </w:rPr>
  </w:style>
  <w:style w:type="paragraph" w:customStyle="1" w:styleId="QUQUID">
    <w:name w:val="QU_QU_ID"/>
    <w:basedOn w:val="Standard"/>
    <w:rsid w:val="00E436DB"/>
    <w:pPr>
      <w:spacing w:before="40" w:after="40" w:line="276" w:lineRule="auto"/>
      <w:jc w:val="right"/>
    </w:pPr>
    <w:rPr>
      <w:rFonts w:ascii="Calibri" w:hAnsi="Calibri"/>
      <w:b/>
      <w:i/>
      <w:color w:val="FFFFFF"/>
      <w:sz w:val="10"/>
      <w:szCs w:val="10"/>
    </w:rPr>
  </w:style>
  <w:style w:type="character" w:customStyle="1" w:styleId="QUQUinvers">
    <w:name w:val="QU_QU_invers"/>
    <w:basedOn w:val="Absatz-Standardschriftart"/>
    <w:rsid w:val="00E436DB"/>
    <w:rPr>
      <w:rFonts w:ascii="Arial" w:hAnsi="Arial" w:cs="Times New Roman"/>
      <w:b/>
      <w:i/>
      <w:sz w:val="18"/>
      <w:szCs w:val="18"/>
      <w:lang w:val="de-DE"/>
    </w:rPr>
  </w:style>
  <w:style w:type="paragraph" w:customStyle="1" w:styleId="QUQUNum">
    <w:name w:val="QU_QU_Num"/>
    <w:next w:val="QUHidden"/>
    <w:autoRedefine/>
    <w:rsid w:val="00E436DB"/>
    <w:pPr>
      <w:keepNext/>
      <w:keepLines/>
    </w:pPr>
    <w:rPr>
      <w:rFonts w:ascii="Arial" w:hAnsi="Arial" w:cs="Arial"/>
      <w:b/>
      <w:szCs w:val="22"/>
      <w:lang w:eastAsia="en-US"/>
    </w:rPr>
  </w:style>
  <w:style w:type="paragraph" w:customStyle="1" w:styleId="QUQUNumklein">
    <w:name w:val="QU_QU_Num_klein"/>
    <w:next w:val="Standard"/>
    <w:autoRedefine/>
    <w:rsid w:val="00E436DB"/>
    <w:pPr>
      <w:keepLines/>
    </w:pPr>
    <w:rPr>
      <w:rFonts w:ascii="Arial" w:eastAsia="Times New Roman" w:hAnsi="Arial" w:cs="Arial"/>
      <w:b/>
      <w:sz w:val="16"/>
      <w:szCs w:val="22"/>
    </w:rPr>
  </w:style>
  <w:style w:type="character" w:customStyle="1" w:styleId="QUQUTextChar">
    <w:name w:val="QU_QU_Text Char"/>
    <w:basedOn w:val="Absatz-Standardschriftart"/>
    <w:rsid w:val="00E436DB"/>
    <w:rPr>
      <w:rFonts w:ascii="Arial" w:hAnsi="Arial" w:cs="Arial"/>
      <w:b/>
      <w:sz w:val="18"/>
      <w:szCs w:val="18"/>
      <w:lang w:val="de-DE" w:eastAsia="de-DE" w:bidi="ar-SA"/>
    </w:rPr>
  </w:style>
  <w:style w:type="character" w:customStyle="1" w:styleId="QUQUTEXTinvers">
    <w:name w:val="QU_QU_TEXT_invers"/>
    <w:basedOn w:val="Absatz-Standardschriftart"/>
    <w:rsid w:val="00E436DB"/>
    <w:rPr>
      <w:rFonts w:ascii="Arial" w:hAnsi="Arial" w:cs="Arial"/>
      <w:b/>
      <w:i/>
      <w:sz w:val="16"/>
      <w:szCs w:val="16"/>
      <w:lang w:val="de-DE" w:eastAsia="de-DE" w:bidi="ar-SA"/>
    </w:rPr>
  </w:style>
  <w:style w:type="character" w:customStyle="1" w:styleId="QUQUTEXTinversbold">
    <w:name w:val="QU_QU_TEXT_invers_bold"/>
    <w:basedOn w:val="Absatz-Standardschriftart"/>
    <w:rsid w:val="00E436DB"/>
    <w:rPr>
      <w:rFonts w:ascii="Arial" w:hAnsi="Arial" w:cs="Arial"/>
      <w:b/>
      <w:i/>
      <w:sz w:val="16"/>
      <w:szCs w:val="16"/>
      <w:lang w:val="de-DE" w:eastAsia="de-DE" w:bidi="ar-SA"/>
    </w:rPr>
  </w:style>
  <w:style w:type="paragraph" w:customStyle="1" w:styleId="QURemark">
    <w:name w:val="QU_Remark"/>
    <w:autoRedefine/>
    <w:rsid w:val="00E436DB"/>
    <w:pPr>
      <w:keepNext/>
      <w:keepLines/>
      <w:jc w:val="center"/>
    </w:pPr>
    <w:rPr>
      <w:rFonts w:ascii="Arial" w:hAnsi="Arial" w:cs="Arial"/>
      <w:sz w:val="12"/>
      <w:szCs w:val="22"/>
      <w:lang w:eastAsia="en-US"/>
    </w:rPr>
  </w:style>
  <w:style w:type="paragraph" w:customStyle="1" w:styleId="QURow2neu">
    <w:name w:val="QU_Row_2_neu"/>
    <w:basedOn w:val="Standard"/>
    <w:rsid w:val="00E436DB"/>
    <w:pPr>
      <w:widowControl w:val="0"/>
      <w:spacing w:before="20" w:after="20" w:line="276" w:lineRule="auto"/>
      <w:ind w:left="57" w:right="28"/>
      <w:jc w:val="right"/>
    </w:pPr>
    <w:rPr>
      <w:rFonts w:ascii="Calibri" w:hAnsi="Calibri"/>
      <w:b/>
      <w:iCs/>
      <w:sz w:val="4"/>
      <w:szCs w:val="20"/>
    </w:rPr>
  </w:style>
  <w:style w:type="paragraph" w:customStyle="1" w:styleId="QURow2000">
    <w:name w:val="QU_Row2000"/>
    <w:basedOn w:val="Standard"/>
    <w:rsid w:val="00E436DB"/>
    <w:pPr>
      <w:spacing w:before="40" w:after="40" w:line="276" w:lineRule="auto"/>
      <w:ind w:left="57" w:right="28"/>
      <w:jc w:val="right"/>
    </w:pPr>
    <w:rPr>
      <w:rFonts w:ascii="Calibri" w:hAnsi="Calibri"/>
      <w:b/>
      <w:i/>
      <w:iCs/>
      <w:sz w:val="16"/>
      <w:szCs w:val="20"/>
    </w:rPr>
  </w:style>
  <w:style w:type="paragraph" w:customStyle="1" w:styleId="QUScaleNumbers">
    <w:name w:val="QU_ScaleNumbers"/>
    <w:basedOn w:val="Standard"/>
    <w:rsid w:val="00E436DB"/>
    <w:pPr>
      <w:spacing w:after="200" w:line="276" w:lineRule="auto"/>
      <w:jc w:val="left"/>
    </w:pPr>
    <w:rPr>
      <w:rFonts w:ascii="Calibri" w:hAnsi="Calibri"/>
    </w:rPr>
  </w:style>
  <w:style w:type="paragraph" w:customStyle="1" w:styleId="QUScaleText">
    <w:name w:val="QU_ScaleText"/>
    <w:rsid w:val="00E436DB"/>
    <w:pPr>
      <w:keepLines/>
      <w:jc w:val="center"/>
    </w:pPr>
    <w:rPr>
      <w:rFonts w:ascii="Arial" w:hAnsi="Arial" w:cs="Arial"/>
      <w:sz w:val="12"/>
      <w:szCs w:val="22"/>
      <w:lang w:eastAsia="en-US"/>
    </w:rPr>
  </w:style>
  <w:style w:type="paragraph" w:customStyle="1" w:styleId="QUScaleTextLeft">
    <w:name w:val="QU_ScaleText_Left"/>
    <w:basedOn w:val="QUScaleText"/>
    <w:autoRedefine/>
    <w:rsid w:val="00E436DB"/>
    <w:pPr>
      <w:ind w:right="170"/>
    </w:pPr>
  </w:style>
  <w:style w:type="paragraph" w:customStyle="1" w:styleId="QUScaleTextRight">
    <w:name w:val="QU_ScaleText_Right"/>
    <w:basedOn w:val="QUScaleText"/>
    <w:autoRedefine/>
    <w:rsid w:val="00E436DB"/>
    <w:pPr>
      <w:ind w:left="170"/>
    </w:pPr>
  </w:style>
  <w:style w:type="paragraph" w:customStyle="1" w:styleId="QUStandard">
    <w:name w:val="QU_Standard"/>
    <w:rsid w:val="00E436DB"/>
    <w:rPr>
      <w:rFonts w:ascii="Arial" w:eastAsia="Times New Roman" w:hAnsi="Arial" w:cs="Arial"/>
      <w:sz w:val="16"/>
      <w:szCs w:val="16"/>
    </w:rPr>
  </w:style>
  <w:style w:type="paragraph" w:customStyle="1" w:styleId="QUSTF11">
    <w:name w:val="QU_STF_11"/>
    <w:basedOn w:val="Standard"/>
    <w:rsid w:val="00E436DB"/>
    <w:pPr>
      <w:keepLines/>
      <w:spacing w:after="200" w:line="276" w:lineRule="auto"/>
      <w:ind w:left="137"/>
      <w:jc w:val="left"/>
    </w:pPr>
    <w:rPr>
      <w:rFonts w:ascii="Arial Narrow" w:hAnsi="Arial Narrow"/>
      <w:szCs w:val="20"/>
      <w:lang w:val="en-GB"/>
    </w:rPr>
  </w:style>
  <w:style w:type="paragraph" w:customStyle="1" w:styleId="QUSTF11NUM">
    <w:name w:val="QU_STF_11_NUM"/>
    <w:basedOn w:val="Standard"/>
    <w:rsid w:val="00E436DB"/>
    <w:pPr>
      <w:keepLines/>
      <w:spacing w:after="200" w:line="276" w:lineRule="auto"/>
      <w:jc w:val="right"/>
    </w:pPr>
    <w:rPr>
      <w:rFonts w:ascii="Arial Narrow" w:hAnsi="Arial Narrow" w:cs="Arial"/>
      <w:lang w:val="en-GB"/>
    </w:rPr>
  </w:style>
  <w:style w:type="paragraph" w:customStyle="1" w:styleId="QUSTF36">
    <w:name w:val="QU_STF_36"/>
    <w:basedOn w:val="CBNormal"/>
    <w:rsid w:val="00E436DB"/>
    <w:pPr>
      <w:ind w:left="79"/>
    </w:pPr>
    <w:rPr>
      <w:rFonts w:ascii="Arial Narrow" w:hAnsi="Arial Narrow" w:cs="Times New Roman"/>
      <w:sz w:val="20"/>
      <w:szCs w:val="20"/>
      <w:lang w:val="en-GB"/>
    </w:rPr>
  </w:style>
  <w:style w:type="paragraph" w:customStyle="1" w:styleId="QUSTF36B">
    <w:name w:val="QU_STF_36_B"/>
    <w:basedOn w:val="CBNormal"/>
    <w:rsid w:val="00E436DB"/>
    <w:pPr>
      <w:ind w:left="79"/>
    </w:pPr>
    <w:rPr>
      <w:rFonts w:ascii="Arial Narrow" w:hAnsi="Arial Narrow" w:cs="Times New Roman"/>
      <w:sz w:val="20"/>
      <w:szCs w:val="20"/>
      <w:lang w:val="en-GB"/>
    </w:rPr>
  </w:style>
  <w:style w:type="paragraph" w:customStyle="1" w:styleId="QUSTF36C">
    <w:name w:val="QU_STF_36_C"/>
    <w:basedOn w:val="CBNormal"/>
    <w:rsid w:val="00E436DB"/>
    <w:pPr>
      <w:jc w:val="right"/>
    </w:pPr>
    <w:rPr>
      <w:rFonts w:ascii="Arial Narrow" w:hAnsi="Arial Narrow"/>
      <w:sz w:val="20"/>
      <w:szCs w:val="20"/>
      <w:lang w:val="en-GB"/>
    </w:rPr>
  </w:style>
  <w:style w:type="paragraph" w:customStyle="1" w:styleId="QUSTF36H">
    <w:name w:val="QU_STF_36_H"/>
    <w:basedOn w:val="CBNormal"/>
    <w:rsid w:val="00E436DB"/>
    <w:pPr>
      <w:shd w:val="clear" w:color="auto" w:fill="F3F3F3"/>
    </w:pPr>
    <w:rPr>
      <w:rFonts w:ascii="Arial Narrow" w:hAnsi="Arial Narrow"/>
      <w:b/>
      <w:i/>
      <w:sz w:val="20"/>
      <w:szCs w:val="20"/>
      <w:lang w:val="en-GB"/>
    </w:rPr>
  </w:style>
  <w:style w:type="paragraph" w:customStyle="1" w:styleId="QUSTF36NUM">
    <w:name w:val="QU_STF_36_NUM"/>
    <w:basedOn w:val="CBNormal"/>
    <w:rsid w:val="00E436DB"/>
    <w:pPr>
      <w:jc w:val="right"/>
    </w:pPr>
    <w:rPr>
      <w:rFonts w:ascii="Arial Narrow" w:hAnsi="Arial Narrow"/>
      <w:sz w:val="20"/>
      <w:szCs w:val="20"/>
      <w:lang w:val="en-GB"/>
    </w:rPr>
  </w:style>
  <w:style w:type="paragraph" w:customStyle="1" w:styleId="QUSTF7NUM">
    <w:name w:val="QU_STF_7_NUM"/>
    <w:basedOn w:val="Standard"/>
    <w:rsid w:val="00E436DB"/>
    <w:pPr>
      <w:keepLines/>
      <w:spacing w:after="200" w:line="276" w:lineRule="auto"/>
      <w:ind w:left="-28" w:right="-52"/>
      <w:jc w:val="right"/>
    </w:pPr>
    <w:rPr>
      <w:rFonts w:ascii="Arial Narrow" w:hAnsi="Arial Narrow" w:cs="Arial"/>
      <w:sz w:val="14"/>
      <w:szCs w:val="20"/>
      <w:lang w:val="en-GB"/>
    </w:rPr>
  </w:style>
  <w:style w:type="paragraph" w:customStyle="1" w:styleId="QUSTFB11">
    <w:name w:val="QU_STF_B_11"/>
    <w:basedOn w:val="CBNormal"/>
    <w:rsid w:val="00E436DB"/>
    <w:rPr>
      <w:rFonts w:ascii="Arial Narrow" w:hAnsi="Arial Narrow"/>
      <w:sz w:val="22"/>
      <w:lang w:val="en-GB"/>
    </w:rPr>
  </w:style>
  <w:style w:type="paragraph" w:customStyle="1" w:styleId="QUSTFC11">
    <w:name w:val="QU_STF_C_11"/>
    <w:basedOn w:val="CBNormal"/>
    <w:rsid w:val="00E436DB"/>
    <w:pPr>
      <w:jc w:val="right"/>
    </w:pPr>
    <w:rPr>
      <w:rFonts w:ascii="Arial Narrow" w:hAnsi="Arial Narrow"/>
      <w:sz w:val="22"/>
      <w:lang w:val="en-GB"/>
    </w:rPr>
  </w:style>
  <w:style w:type="paragraph" w:customStyle="1" w:styleId="QUSTFNUM11">
    <w:name w:val="QU_STF_NUM_11"/>
    <w:basedOn w:val="CBNormal"/>
    <w:rsid w:val="00E436DB"/>
    <w:pPr>
      <w:jc w:val="right"/>
    </w:pPr>
    <w:rPr>
      <w:sz w:val="22"/>
      <w:lang w:val="en-GB"/>
    </w:rPr>
  </w:style>
  <w:style w:type="paragraph" w:customStyle="1" w:styleId="QUTEAnswer">
    <w:name w:val="QU_TE_Answer"/>
    <w:rsid w:val="00E436DB"/>
    <w:pPr>
      <w:keepNext/>
      <w:keepLines/>
      <w:tabs>
        <w:tab w:val="right" w:leader="dot" w:pos="9400"/>
      </w:tabs>
      <w:spacing w:before="40"/>
    </w:pPr>
    <w:rPr>
      <w:rFonts w:ascii="Arial" w:hAnsi="Arial" w:cs="Arial"/>
      <w:sz w:val="16"/>
      <w:szCs w:val="22"/>
      <w:lang w:eastAsia="en-US"/>
    </w:rPr>
  </w:style>
  <w:style w:type="character" w:customStyle="1" w:styleId="QUValue">
    <w:name w:val="QU_Value"/>
    <w:basedOn w:val="Absatz-Standardschriftart"/>
    <w:rsid w:val="00E436DB"/>
    <w:rPr>
      <w:rFonts w:ascii="Arial" w:hAnsi="Arial" w:cs="Arial"/>
      <w:color w:val="404040"/>
      <w:w w:val="100"/>
      <w:kern w:val="0"/>
      <w:sz w:val="12"/>
      <w:u w:val="none"/>
      <w:effect w:val="none"/>
      <w:vertAlign w:val="baseline"/>
    </w:rPr>
  </w:style>
  <w:style w:type="paragraph" w:customStyle="1" w:styleId="SPSSSyntax">
    <w:name w:val="SPSS_Syntax"/>
    <w:rsid w:val="00E436DB"/>
    <w:pPr>
      <w:keepLines/>
    </w:pPr>
    <w:rPr>
      <w:rFonts w:ascii="Courier New" w:eastAsia="Times New Roman" w:hAnsi="Courier New" w:cs="Courier New"/>
      <w:b/>
      <w:sz w:val="16"/>
      <w:szCs w:val="24"/>
    </w:rPr>
  </w:style>
  <w:style w:type="paragraph" w:customStyle="1" w:styleId="STF13">
    <w:name w:val="STF_13"/>
    <w:basedOn w:val="CBNormal"/>
    <w:rsid w:val="00E436DB"/>
    <w:pPr>
      <w:ind w:left="368"/>
    </w:pPr>
    <w:rPr>
      <w:rFonts w:ascii="Arial Narrow" w:hAnsi="Arial Narrow" w:cs="Times New Roman"/>
      <w:sz w:val="24"/>
      <w:szCs w:val="20"/>
      <w:lang w:val="en-GB"/>
    </w:rPr>
  </w:style>
  <w:style w:type="paragraph" w:customStyle="1" w:styleId="STF13B">
    <w:name w:val="STF_13_B"/>
    <w:basedOn w:val="CBNormal"/>
    <w:rsid w:val="00E436DB"/>
    <w:pPr>
      <w:ind w:left="342"/>
      <w:jc w:val="right"/>
    </w:pPr>
    <w:rPr>
      <w:rFonts w:ascii="Arial Narrow" w:hAnsi="Arial Narrow" w:cs="Times New Roman"/>
      <w:sz w:val="24"/>
      <w:szCs w:val="20"/>
      <w:lang w:val="en-GB"/>
    </w:rPr>
  </w:style>
  <w:style w:type="paragraph" w:customStyle="1" w:styleId="STF13C">
    <w:name w:val="STF_13_C"/>
    <w:basedOn w:val="CBNormal"/>
    <w:next w:val="CBNormal"/>
    <w:rsid w:val="00E436DB"/>
    <w:rPr>
      <w:rFonts w:ascii="Arial Narrow" w:hAnsi="Arial Narrow"/>
      <w:sz w:val="24"/>
      <w:lang w:val="en-GB"/>
    </w:rPr>
  </w:style>
  <w:style w:type="paragraph" w:customStyle="1" w:styleId="STF14H">
    <w:name w:val="STF_14_H"/>
    <w:basedOn w:val="CBNormal"/>
    <w:rsid w:val="00E436DB"/>
    <w:pPr>
      <w:shd w:val="clear" w:color="auto" w:fill="E6E6E6"/>
      <w:jc w:val="both"/>
    </w:pPr>
    <w:rPr>
      <w:rFonts w:ascii="Arial Narrow" w:hAnsi="Arial Narrow"/>
      <w:b/>
      <w:bCs/>
      <w:sz w:val="22"/>
      <w:szCs w:val="16"/>
      <w:lang w:val="de-AT"/>
    </w:rPr>
  </w:style>
  <w:style w:type="character" w:customStyle="1" w:styleId="STFHFU">
    <w:name w:val="STF_H_F_U"/>
    <w:basedOn w:val="Absatz-Standardschriftart"/>
    <w:rsid w:val="00E436DB"/>
    <w:rPr>
      <w:rFonts w:ascii="Arial Narrow" w:hAnsi="Arial Narrow" w:cs="Times New Roman"/>
      <w:b/>
      <w:bCs/>
      <w:sz w:val="22"/>
    </w:rPr>
  </w:style>
  <w:style w:type="character" w:customStyle="1" w:styleId="t1">
    <w:name w:val="t1"/>
    <w:basedOn w:val="Absatz-Standardschriftart"/>
    <w:rsid w:val="00E436DB"/>
    <w:rPr>
      <w:rFonts w:cs="Times New Roman"/>
      <w:color w:val="990000"/>
    </w:rPr>
  </w:style>
  <w:style w:type="paragraph" w:customStyle="1" w:styleId="Tabellenberschrift">
    <w:name w:val="Tabellenüberschrift"/>
    <w:basedOn w:val="Standard"/>
    <w:autoRedefine/>
    <w:rsid w:val="00E436DB"/>
    <w:pPr>
      <w:tabs>
        <w:tab w:val="center" w:pos="4118"/>
      </w:tabs>
      <w:autoSpaceDE w:val="0"/>
      <w:autoSpaceDN w:val="0"/>
      <w:adjustRightInd w:val="0"/>
      <w:spacing w:after="200" w:line="276" w:lineRule="auto"/>
      <w:jc w:val="left"/>
    </w:pPr>
    <w:rPr>
      <w:rFonts w:ascii="Arial" w:hAnsi="Arial" w:cs="Arial"/>
      <w:b/>
      <w:bCs/>
      <w:color w:val="000000"/>
      <w:sz w:val="20"/>
      <w:szCs w:val="20"/>
    </w:rPr>
  </w:style>
  <w:style w:type="paragraph" w:customStyle="1" w:styleId="TB01">
    <w:name w:val="TB01"/>
    <w:basedOn w:val="TB"/>
    <w:autoRedefine/>
    <w:rsid w:val="00E436DB"/>
    <w:pPr>
      <w:tabs>
        <w:tab w:val="clear" w:pos="3402"/>
        <w:tab w:val="clear" w:pos="5102"/>
        <w:tab w:val="clear" w:pos="6803"/>
        <w:tab w:val="right" w:pos="3969"/>
      </w:tabs>
    </w:pPr>
  </w:style>
  <w:style w:type="paragraph" w:customStyle="1" w:styleId="TB01H">
    <w:name w:val="TB01_H"/>
    <w:basedOn w:val="TB"/>
    <w:autoRedefine/>
    <w:rsid w:val="00E436DB"/>
    <w:pPr>
      <w:tabs>
        <w:tab w:val="clear" w:pos="3402"/>
        <w:tab w:val="clear" w:pos="5102"/>
        <w:tab w:val="clear" w:pos="6803"/>
      </w:tabs>
    </w:pPr>
    <w:rPr>
      <w:b/>
    </w:rPr>
  </w:style>
  <w:style w:type="paragraph" w:customStyle="1" w:styleId="TB02">
    <w:name w:val="TB02"/>
    <w:basedOn w:val="TB"/>
    <w:autoRedefine/>
    <w:rsid w:val="00E436DB"/>
    <w:pPr>
      <w:tabs>
        <w:tab w:val="clear" w:pos="3402"/>
        <w:tab w:val="clear" w:pos="5102"/>
        <w:tab w:val="clear" w:pos="6803"/>
        <w:tab w:val="right" w:pos="8477"/>
        <w:tab w:val="right" w:pos="9242"/>
      </w:tabs>
      <w:ind w:right="1276"/>
    </w:pPr>
  </w:style>
  <w:style w:type="paragraph" w:customStyle="1" w:styleId="TB02H">
    <w:name w:val="TB02_H"/>
    <w:basedOn w:val="TB"/>
    <w:autoRedefine/>
    <w:rsid w:val="00E436DB"/>
    <w:pPr>
      <w:tabs>
        <w:tab w:val="clear" w:pos="3402"/>
        <w:tab w:val="clear" w:pos="5102"/>
        <w:tab w:val="clear" w:pos="6803"/>
      </w:tabs>
      <w:ind w:right="1276"/>
    </w:pPr>
    <w:rPr>
      <w:b/>
    </w:rPr>
  </w:style>
  <w:style w:type="paragraph" w:customStyle="1" w:styleId="TB03">
    <w:name w:val="TB03"/>
    <w:basedOn w:val="TB"/>
    <w:autoRedefine/>
    <w:rsid w:val="00E436DB"/>
    <w:pPr>
      <w:tabs>
        <w:tab w:val="clear" w:pos="3402"/>
        <w:tab w:val="clear" w:pos="5102"/>
        <w:tab w:val="clear" w:pos="6803"/>
        <w:tab w:val="right" w:pos="7598"/>
        <w:tab w:val="right" w:pos="8477"/>
        <w:tab w:val="right" w:pos="9241"/>
      </w:tabs>
      <w:ind w:right="2155"/>
    </w:pPr>
  </w:style>
  <w:style w:type="paragraph" w:customStyle="1" w:styleId="TB03H">
    <w:name w:val="TB03_H"/>
    <w:basedOn w:val="TB"/>
    <w:autoRedefine/>
    <w:rsid w:val="00E436DB"/>
    <w:pPr>
      <w:tabs>
        <w:tab w:val="clear" w:pos="3402"/>
        <w:tab w:val="clear" w:pos="5102"/>
        <w:tab w:val="clear" w:pos="6803"/>
      </w:tabs>
      <w:ind w:right="2155"/>
    </w:pPr>
    <w:rPr>
      <w:b/>
    </w:rPr>
  </w:style>
  <w:style w:type="paragraph" w:customStyle="1" w:styleId="TB04">
    <w:name w:val="TB04"/>
    <w:basedOn w:val="TB"/>
    <w:autoRedefine/>
    <w:rsid w:val="00E436DB"/>
    <w:pPr>
      <w:tabs>
        <w:tab w:val="clear" w:pos="3402"/>
        <w:tab w:val="clear" w:pos="5102"/>
        <w:tab w:val="clear" w:pos="6803"/>
        <w:tab w:val="right" w:pos="6719"/>
        <w:tab w:val="right" w:pos="7598"/>
        <w:tab w:val="right" w:pos="8477"/>
        <w:tab w:val="right" w:pos="9241"/>
      </w:tabs>
      <w:ind w:right="3033"/>
    </w:pPr>
  </w:style>
  <w:style w:type="paragraph" w:customStyle="1" w:styleId="TB04Count">
    <w:name w:val="TB04_Count"/>
    <w:basedOn w:val="TB04"/>
    <w:autoRedefine/>
    <w:rsid w:val="00E436DB"/>
  </w:style>
  <w:style w:type="paragraph" w:customStyle="1" w:styleId="TB04H">
    <w:name w:val="TB04_H"/>
    <w:basedOn w:val="TB"/>
    <w:autoRedefine/>
    <w:rsid w:val="00E436DB"/>
    <w:pPr>
      <w:tabs>
        <w:tab w:val="clear" w:pos="3402"/>
        <w:tab w:val="clear" w:pos="5102"/>
        <w:tab w:val="clear" w:pos="6803"/>
      </w:tabs>
      <w:ind w:right="3033"/>
    </w:pPr>
    <w:rPr>
      <w:b/>
    </w:rPr>
  </w:style>
  <w:style w:type="paragraph" w:customStyle="1" w:styleId="TB05">
    <w:name w:val="TB05"/>
    <w:basedOn w:val="TB"/>
    <w:autoRedefine/>
    <w:rsid w:val="00E436DB"/>
    <w:pPr>
      <w:tabs>
        <w:tab w:val="clear" w:pos="3402"/>
        <w:tab w:val="clear" w:pos="5102"/>
        <w:tab w:val="clear" w:pos="6803"/>
        <w:tab w:val="right" w:pos="5840"/>
        <w:tab w:val="right" w:pos="6719"/>
        <w:tab w:val="right" w:pos="7598"/>
        <w:tab w:val="right" w:pos="8477"/>
        <w:tab w:val="right" w:pos="9241"/>
      </w:tabs>
      <w:ind w:right="3912"/>
    </w:pPr>
  </w:style>
  <w:style w:type="paragraph" w:customStyle="1" w:styleId="TB05H">
    <w:name w:val="TB05_H"/>
    <w:basedOn w:val="TB"/>
    <w:autoRedefine/>
    <w:rsid w:val="00E436DB"/>
    <w:pPr>
      <w:tabs>
        <w:tab w:val="clear" w:pos="3402"/>
        <w:tab w:val="clear" w:pos="5102"/>
        <w:tab w:val="clear" w:pos="6803"/>
      </w:tabs>
      <w:ind w:right="3912"/>
    </w:pPr>
    <w:rPr>
      <w:b/>
    </w:rPr>
  </w:style>
  <w:style w:type="paragraph" w:customStyle="1" w:styleId="TB06">
    <w:name w:val="TB06"/>
    <w:basedOn w:val="TB"/>
    <w:autoRedefine/>
    <w:rsid w:val="00E436DB"/>
    <w:pPr>
      <w:tabs>
        <w:tab w:val="clear" w:pos="3402"/>
        <w:tab w:val="clear" w:pos="5102"/>
        <w:tab w:val="clear" w:pos="6803"/>
        <w:tab w:val="right" w:pos="4961"/>
        <w:tab w:val="right" w:pos="5840"/>
        <w:tab w:val="right" w:pos="6719"/>
        <w:tab w:val="right" w:pos="7598"/>
        <w:tab w:val="right" w:pos="8477"/>
        <w:tab w:val="right" w:pos="9241"/>
      </w:tabs>
      <w:ind w:right="4791"/>
    </w:pPr>
  </w:style>
  <w:style w:type="paragraph" w:customStyle="1" w:styleId="TB06H">
    <w:name w:val="TB06_H"/>
    <w:basedOn w:val="TB"/>
    <w:autoRedefine/>
    <w:rsid w:val="00E436DB"/>
    <w:pPr>
      <w:tabs>
        <w:tab w:val="clear" w:pos="3402"/>
        <w:tab w:val="clear" w:pos="5102"/>
        <w:tab w:val="clear" w:pos="6803"/>
      </w:tabs>
      <w:ind w:right="4791"/>
    </w:pPr>
    <w:rPr>
      <w:b/>
    </w:rPr>
  </w:style>
  <w:style w:type="paragraph" w:customStyle="1" w:styleId="TB07">
    <w:name w:val="TB07"/>
    <w:basedOn w:val="TB"/>
    <w:autoRedefine/>
    <w:rsid w:val="00E436DB"/>
    <w:pPr>
      <w:tabs>
        <w:tab w:val="clear" w:pos="3402"/>
        <w:tab w:val="clear" w:pos="5102"/>
        <w:tab w:val="clear" w:pos="6803"/>
        <w:tab w:val="right" w:pos="4082"/>
        <w:tab w:val="right" w:pos="4961"/>
        <w:tab w:val="right" w:pos="5840"/>
        <w:tab w:val="right" w:pos="6719"/>
        <w:tab w:val="right" w:pos="7598"/>
        <w:tab w:val="right" w:pos="8477"/>
        <w:tab w:val="right" w:pos="9242"/>
      </w:tabs>
    </w:pPr>
  </w:style>
  <w:style w:type="paragraph" w:customStyle="1" w:styleId="TB07H">
    <w:name w:val="TB07_H"/>
    <w:basedOn w:val="TB"/>
    <w:autoRedefine/>
    <w:rsid w:val="00E436DB"/>
    <w:pPr>
      <w:tabs>
        <w:tab w:val="clear" w:pos="3402"/>
        <w:tab w:val="clear" w:pos="5102"/>
        <w:tab w:val="clear" w:pos="6803"/>
      </w:tabs>
    </w:pPr>
    <w:rPr>
      <w:b/>
    </w:rPr>
  </w:style>
  <w:style w:type="paragraph" w:customStyle="1" w:styleId="TB08">
    <w:name w:val="TB08"/>
    <w:basedOn w:val="TB"/>
    <w:autoRedefine/>
    <w:rsid w:val="00E436DB"/>
    <w:pPr>
      <w:tabs>
        <w:tab w:val="clear" w:pos="3402"/>
        <w:tab w:val="clear" w:pos="5102"/>
        <w:tab w:val="clear" w:pos="6803"/>
        <w:tab w:val="right" w:pos="4082"/>
        <w:tab w:val="right" w:pos="4837"/>
        <w:tab w:val="right" w:pos="5591"/>
        <w:tab w:val="right" w:pos="6339"/>
        <w:tab w:val="right" w:pos="7093"/>
        <w:tab w:val="right" w:pos="7847"/>
        <w:tab w:val="right" w:pos="8601"/>
        <w:tab w:val="right" w:pos="9241"/>
      </w:tabs>
    </w:pPr>
  </w:style>
  <w:style w:type="paragraph" w:customStyle="1" w:styleId="TB08H">
    <w:name w:val="TB08_H"/>
    <w:basedOn w:val="TB"/>
    <w:autoRedefine/>
    <w:rsid w:val="00E436DB"/>
    <w:pPr>
      <w:tabs>
        <w:tab w:val="clear" w:pos="3402"/>
        <w:tab w:val="clear" w:pos="5102"/>
        <w:tab w:val="clear" w:pos="6803"/>
      </w:tabs>
    </w:pPr>
    <w:rPr>
      <w:b/>
    </w:rPr>
  </w:style>
  <w:style w:type="paragraph" w:customStyle="1" w:styleId="TB09">
    <w:name w:val="TB09"/>
    <w:basedOn w:val="TB"/>
    <w:autoRedefine/>
    <w:rsid w:val="00E436DB"/>
    <w:pPr>
      <w:tabs>
        <w:tab w:val="clear" w:pos="3402"/>
        <w:tab w:val="clear" w:pos="5102"/>
        <w:tab w:val="clear" w:pos="6803"/>
        <w:tab w:val="right" w:pos="4082"/>
        <w:tab w:val="right" w:pos="4740"/>
        <w:tab w:val="right" w:pos="5398"/>
        <w:tab w:val="right" w:pos="6061"/>
        <w:tab w:val="right" w:pos="6719"/>
        <w:tab w:val="right" w:pos="7377"/>
        <w:tab w:val="right" w:pos="8034"/>
        <w:tab w:val="right" w:pos="8698"/>
        <w:tab w:val="right" w:pos="9241"/>
      </w:tabs>
    </w:pPr>
  </w:style>
  <w:style w:type="paragraph" w:customStyle="1" w:styleId="TB09H">
    <w:name w:val="TB09_H"/>
    <w:basedOn w:val="TB"/>
    <w:autoRedefine/>
    <w:rsid w:val="00E436DB"/>
    <w:pPr>
      <w:tabs>
        <w:tab w:val="clear" w:pos="3402"/>
        <w:tab w:val="clear" w:pos="5102"/>
        <w:tab w:val="clear" w:pos="6803"/>
      </w:tabs>
    </w:pPr>
    <w:rPr>
      <w:b/>
    </w:rPr>
  </w:style>
  <w:style w:type="paragraph" w:customStyle="1" w:styleId="TB10">
    <w:name w:val="TB10"/>
    <w:basedOn w:val="TB"/>
    <w:autoRedefine/>
    <w:rsid w:val="00E436DB"/>
    <w:pPr>
      <w:tabs>
        <w:tab w:val="clear" w:pos="3402"/>
        <w:tab w:val="clear" w:pos="5102"/>
        <w:tab w:val="clear" w:pos="6803"/>
        <w:tab w:val="right" w:pos="4082"/>
        <w:tab w:val="right" w:pos="4666"/>
        <w:tab w:val="right" w:pos="5256"/>
        <w:tab w:val="right" w:pos="5840"/>
        <w:tab w:val="right" w:pos="6424"/>
        <w:tab w:val="right" w:pos="7014"/>
        <w:tab w:val="right" w:pos="7598"/>
        <w:tab w:val="right" w:pos="8182"/>
        <w:tab w:val="right" w:pos="8766"/>
        <w:tab w:val="right" w:pos="9242"/>
      </w:tabs>
    </w:pPr>
  </w:style>
  <w:style w:type="paragraph" w:customStyle="1" w:styleId="TB10H">
    <w:name w:val="TB10_H"/>
    <w:basedOn w:val="TB"/>
    <w:autoRedefine/>
    <w:rsid w:val="00E436DB"/>
    <w:pPr>
      <w:tabs>
        <w:tab w:val="clear" w:pos="3402"/>
        <w:tab w:val="clear" w:pos="5102"/>
        <w:tab w:val="clear" w:pos="6803"/>
      </w:tabs>
    </w:pPr>
    <w:rPr>
      <w:b/>
    </w:rPr>
  </w:style>
  <w:style w:type="paragraph" w:customStyle="1" w:styleId="TB11">
    <w:name w:val="TB11"/>
    <w:basedOn w:val="TB"/>
    <w:autoRedefine/>
    <w:rsid w:val="00E436DB"/>
    <w:pPr>
      <w:tabs>
        <w:tab w:val="clear" w:pos="3402"/>
        <w:tab w:val="clear" w:pos="5102"/>
        <w:tab w:val="clear" w:pos="6803"/>
        <w:tab w:val="right" w:pos="4082"/>
        <w:tab w:val="right" w:pos="4610"/>
        <w:tab w:val="right" w:pos="5137"/>
        <w:tab w:val="right" w:pos="5664"/>
        <w:tab w:val="right" w:pos="6192"/>
        <w:tab w:val="right" w:pos="6719"/>
        <w:tab w:val="right" w:pos="7246"/>
        <w:tab w:val="right" w:pos="7774"/>
        <w:tab w:val="right" w:pos="8301"/>
        <w:tab w:val="right" w:pos="8828"/>
        <w:tab w:val="right" w:pos="9242"/>
      </w:tabs>
    </w:pPr>
  </w:style>
  <w:style w:type="paragraph" w:customStyle="1" w:styleId="TB11H">
    <w:name w:val="TB11_H"/>
    <w:basedOn w:val="TB"/>
    <w:autoRedefine/>
    <w:rsid w:val="00E436DB"/>
    <w:pPr>
      <w:tabs>
        <w:tab w:val="clear" w:pos="3402"/>
        <w:tab w:val="clear" w:pos="5102"/>
        <w:tab w:val="clear" w:pos="6803"/>
      </w:tabs>
    </w:pPr>
    <w:rPr>
      <w:b/>
    </w:rPr>
  </w:style>
  <w:style w:type="paragraph" w:customStyle="1" w:styleId="TB12">
    <w:name w:val="TB12"/>
    <w:basedOn w:val="TB"/>
    <w:autoRedefine/>
    <w:rsid w:val="00E436DB"/>
    <w:pPr>
      <w:tabs>
        <w:tab w:val="clear" w:pos="3402"/>
        <w:tab w:val="clear" w:pos="5102"/>
        <w:tab w:val="clear" w:pos="6803"/>
        <w:tab w:val="right" w:pos="4082"/>
        <w:tab w:val="right" w:pos="4559"/>
        <w:tab w:val="right" w:pos="5041"/>
        <w:tab w:val="right" w:pos="5517"/>
        <w:tab w:val="right" w:pos="5999"/>
        <w:tab w:val="right" w:pos="6481"/>
        <w:tab w:val="right" w:pos="6957"/>
        <w:tab w:val="right" w:pos="7439"/>
        <w:tab w:val="right" w:pos="7915"/>
        <w:tab w:val="right" w:pos="8397"/>
        <w:tab w:val="right" w:pos="8874"/>
        <w:tab w:val="right" w:pos="9242"/>
      </w:tabs>
    </w:pPr>
  </w:style>
  <w:style w:type="paragraph" w:customStyle="1" w:styleId="TB12H">
    <w:name w:val="TB12_H"/>
    <w:basedOn w:val="TB"/>
    <w:autoRedefine/>
    <w:rsid w:val="00E436DB"/>
    <w:pPr>
      <w:tabs>
        <w:tab w:val="clear" w:pos="3402"/>
        <w:tab w:val="clear" w:pos="5102"/>
        <w:tab w:val="clear" w:pos="6803"/>
      </w:tabs>
    </w:pPr>
    <w:rPr>
      <w:b/>
    </w:rPr>
  </w:style>
  <w:style w:type="paragraph" w:customStyle="1" w:styleId="TB13">
    <w:name w:val="TB13"/>
    <w:basedOn w:val="TB"/>
    <w:autoRedefine/>
    <w:rsid w:val="00E436DB"/>
    <w:pPr>
      <w:tabs>
        <w:tab w:val="clear" w:pos="3402"/>
        <w:tab w:val="clear" w:pos="5102"/>
        <w:tab w:val="clear" w:pos="6803"/>
        <w:tab w:val="right" w:pos="4082"/>
        <w:tab w:val="right" w:pos="4519"/>
        <w:tab w:val="right" w:pos="4961"/>
        <w:tab w:val="right" w:pos="5398"/>
        <w:tab w:val="right" w:pos="5840"/>
        <w:tab w:val="right" w:pos="6277"/>
        <w:tab w:val="right" w:pos="6719"/>
        <w:tab w:val="right" w:pos="7156"/>
        <w:tab w:val="right" w:pos="7598"/>
        <w:tab w:val="right" w:pos="8034"/>
        <w:tab w:val="right" w:pos="8477"/>
        <w:tab w:val="right" w:pos="8913"/>
        <w:tab w:val="right" w:pos="9242"/>
      </w:tabs>
    </w:pPr>
  </w:style>
  <w:style w:type="paragraph" w:customStyle="1" w:styleId="TB13H">
    <w:name w:val="TB13_H"/>
    <w:basedOn w:val="TB"/>
    <w:autoRedefine/>
    <w:rsid w:val="00E436DB"/>
    <w:pPr>
      <w:tabs>
        <w:tab w:val="clear" w:pos="3402"/>
        <w:tab w:val="clear" w:pos="5102"/>
        <w:tab w:val="clear" w:pos="6803"/>
      </w:tabs>
    </w:pPr>
    <w:rPr>
      <w:b/>
    </w:rPr>
  </w:style>
  <w:style w:type="paragraph" w:customStyle="1" w:styleId="TB14">
    <w:name w:val="TB14"/>
    <w:basedOn w:val="TB"/>
    <w:autoRedefine/>
    <w:rsid w:val="00E436DB"/>
    <w:pPr>
      <w:tabs>
        <w:tab w:val="clear" w:pos="3402"/>
        <w:tab w:val="clear" w:pos="5102"/>
        <w:tab w:val="clear" w:pos="6803"/>
        <w:tab w:val="right" w:pos="4082"/>
        <w:tab w:val="right" w:pos="4485"/>
        <w:tab w:val="right" w:pos="4893"/>
        <w:tab w:val="right" w:pos="5296"/>
        <w:tab w:val="right" w:pos="5704"/>
        <w:tab w:val="right" w:pos="6107"/>
        <w:tab w:val="right" w:pos="6515"/>
        <w:tab w:val="right" w:pos="6923"/>
        <w:tab w:val="right" w:pos="7326"/>
        <w:tab w:val="right" w:pos="7734"/>
        <w:tab w:val="right" w:pos="8136"/>
        <w:tab w:val="right" w:pos="8545"/>
        <w:tab w:val="right" w:pos="8947"/>
        <w:tab w:val="right" w:pos="9242"/>
      </w:tabs>
    </w:pPr>
  </w:style>
  <w:style w:type="paragraph" w:customStyle="1" w:styleId="TB14H">
    <w:name w:val="TB14_H"/>
    <w:basedOn w:val="TB"/>
    <w:autoRedefine/>
    <w:rsid w:val="00E436DB"/>
    <w:pPr>
      <w:tabs>
        <w:tab w:val="clear" w:pos="3402"/>
        <w:tab w:val="clear" w:pos="5102"/>
        <w:tab w:val="clear" w:pos="6803"/>
      </w:tabs>
    </w:pPr>
    <w:rPr>
      <w:b/>
    </w:rPr>
  </w:style>
  <w:style w:type="paragraph" w:customStyle="1" w:styleId="TB15">
    <w:name w:val="TB15"/>
    <w:basedOn w:val="TB"/>
    <w:autoRedefine/>
    <w:rsid w:val="00E436DB"/>
    <w:pPr>
      <w:tabs>
        <w:tab w:val="clear" w:pos="3402"/>
        <w:tab w:val="clear" w:pos="5102"/>
        <w:tab w:val="clear" w:pos="6803"/>
        <w:tab w:val="right" w:pos="4082"/>
        <w:tab w:val="right" w:pos="4457"/>
        <w:tab w:val="right" w:pos="4837"/>
        <w:tab w:val="right" w:pos="5211"/>
        <w:tab w:val="right" w:pos="5591"/>
        <w:tab w:val="right" w:pos="5965"/>
        <w:tab w:val="right" w:pos="6339"/>
        <w:tab w:val="right" w:pos="6719"/>
        <w:tab w:val="right" w:pos="7093"/>
        <w:tab w:val="right" w:pos="7473"/>
        <w:tab w:val="right" w:pos="7847"/>
        <w:tab w:val="right" w:pos="8227"/>
        <w:tab w:val="right" w:pos="8601"/>
        <w:tab w:val="right" w:pos="8976"/>
        <w:tab w:val="right" w:pos="9242"/>
      </w:tabs>
    </w:pPr>
  </w:style>
  <w:style w:type="paragraph" w:customStyle="1" w:styleId="TB15H">
    <w:name w:val="TB15_H"/>
    <w:basedOn w:val="TB"/>
    <w:autoRedefine/>
    <w:rsid w:val="00E436DB"/>
    <w:pPr>
      <w:tabs>
        <w:tab w:val="clear" w:pos="3402"/>
        <w:tab w:val="clear" w:pos="5102"/>
        <w:tab w:val="clear" w:pos="6803"/>
      </w:tabs>
    </w:pPr>
    <w:rPr>
      <w:b/>
    </w:rPr>
  </w:style>
  <w:style w:type="paragraph" w:customStyle="1" w:styleId="TB16">
    <w:name w:val="TB16"/>
    <w:basedOn w:val="TB"/>
    <w:autoRedefine/>
    <w:rsid w:val="00E436DB"/>
    <w:pPr>
      <w:tabs>
        <w:tab w:val="clear" w:pos="3402"/>
        <w:tab w:val="clear" w:pos="5102"/>
        <w:tab w:val="clear" w:pos="6803"/>
        <w:tab w:val="right" w:pos="4082"/>
        <w:tab w:val="right" w:pos="4434"/>
        <w:tab w:val="right" w:pos="4785"/>
        <w:tab w:val="right" w:pos="5137"/>
        <w:tab w:val="right" w:pos="5489"/>
        <w:tab w:val="right" w:pos="5840"/>
        <w:tab w:val="right" w:pos="6192"/>
        <w:tab w:val="right" w:pos="6543"/>
        <w:tab w:val="right" w:pos="6895"/>
        <w:tab w:val="right" w:pos="7246"/>
        <w:tab w:val="right" w:pos="7598"/>
        <w:tab w:val="right" w:pos="7949"/>
        <w:tab w:val="right" w:pos="8301"/>
        <w:tab w:val="right" w:pos="8652"/>
        <w:tab w:val="right" w:pos="9004"/>
        <w:tab w:val="right" w:pos="9242"/>
      </w:tabs>
    </w:pPr>
  </w:style>
  <w:style w:type="paragraph" w:customStyle="1" w:styleId="TB16H">
    <w:name w:val="TB16_H"/>
    <w:basedOn w:val="TB"/>
    <w:autoRedefine/>
    <w:rsid w:val="00E436DB"/>
    <w:pPr>
      <w:tabs>
        <w:tab w:val="clear" w:pos="3402"/>
        <w:tab w:val="clear" w:pos="5102"/>
        <w:tab w:val="clear" w:pos="6803"/>
      </w:tabs>
    </w:pPr>
    <w:rPr>
      <w:b/>
    </w:rPr>
  </w:style>
  <w:style w:type="paragraph" w:customStyle="1" w:styleId="TB17">
    <w:name w:val="TB17"/>
    <w:basedOn w:val="TB"/>
    <w:autoRedefine/>
    <w:rsid w:val="00E436DB"/>
    <w:pPr>
      <w:tabs>
        <w:tab w:val="clear" w:pos="3402"/>
        <w:tab w:val="clear" w:pos="5102"/>
        <w:tab w:val="clear" w:pos="6803"/>
        <w:tab w:val="right" w:pos="4082"/>
        <w:tab w:val="right" w:pos="4411"/>
        <w:tab w:val="right" w:pos="4740"/>
        <w:tab w:val="right" w:pos="5069"/>
        <w:tab w:val="right" w:pos="5398"/>
        <w:tab w:val="right" w:pos="5727"/>
        <w:tab w:val="right" w:pos="6061"/>
        <w:tab w:val="right" w:pos="6390"/>
        <w:tab w:val="right" w:pos="6719"/>
        <w:tab w:val="right" w:pos="7048"/>
        <w:tab w:val="right" w:pos="7377"/>
        <w:tab w:val="right" w:pos="7706"/>
        <w:tab w:val="right" w:pos="8034"/>
        <w:tab w:val="right" w:pos="8363"/>
        <w:tab w:val="right" w:pos="8698"/>
        <w:tab w:val="right" w:pos="9027"/>
        <w:tab w:val="right" w:pos="9242"/>
      </w:tabs>
    </w:pPr>
  </w:style>
  <w:style w:type="paragraph" w:customStyle="1" w:styleId="TB17H">
    <w:name w:val="TB17_H"/>
    <w:basedOn w:val="TB"/>
    <w:autoRedefine/>
    <w:rsid w:val="00E436DB"/>
    <w:pPr>
      <w:tabs>
        <w:tab w:val="clear" w:pos="3402"/>
        <w:tab w:val="clear" w:pos="5102"/>
        <w:tab w:val="clear" w:pos="6803"/>
      </w:tabs>
    </w:pPr>
    <w:rPr>
      <w:b/>
    </w:rPr>
  </w:style>
  <w:style w:type="paragraph" w:customStyle="1" w:styleId="TB18">
    <w:name w:val="TB18"/>
    <w:basedOn w:val="TB"/>
    <w:autoRedefine/>
    <w:rsid w:val="00E436DB"/>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paragraph" w:customStyle="1" w:styleId="TB18H">
    <w:name w:val="TB18_H"/>
    <w:basedOn w:val="TB"/>
    <w:autoRedefine/>
    <w:rsid w:val="00E436DB"/>
    <w:pPr>
      <w:tabs>
        <w:tab w:val="clear" w:pos="3402"/>
        <w:tab w:val="clear" w:pos="5102"/>
        <w:tab w:val="clear" w:pos="6803"/>
      </w:tabs>
    </w:pPr>
    <w:rPr>
      <w:b/>
    </w:rPr>
  </w:style>
  <w:style w:type="paragraph" w:customStyle="1" w:styleId="TB19">
    <w:name w:val="TB19"/>
    <w:basedOn w:val="TB"/>
    <w:autoRedefine/>
    <w:rsid w:val="00E436DB"/>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paragraph" w:customStyle="1" w:styleId="TB19H">
    <w:name w:val="TB19_H"/>
    <w:basedOn w:val="TB"/>
    <w:autoRedefine/>
    <w:rsid w:val="00E436DB"/>
    <w:pPr>
      <w:tabs>
        <w:tab w:val="clear" w:pos="3402"/>
        <w:tab w:val="clear" w:pos="5102"/>
        <w:tab w:val="clear" w:pos="6803"/>
      </w:tabs>
    </w:pPr>
    <w:rPr>
      <w:b/>
    </w:rPr>
  </w:style>
  <w:style w:type="paragraph" w:customStyle="1" w:styleId="TB20">
    <w:name w:val="TB20"/>
    <w:basedOn w:val="TB"/>
    <w:autoRedefine/>
    <w:rsid w:val="00E436DB"/>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paragraph" w:customStyle="1" w:styleId="TB20H">
    <w:name w:val="TB20_H"/>
    <w:basedOn w:val="TB"/>
    <w:autoRedefine/>
    <w:rsid w:val="00E436DB"/>
    <w:pPr>
      <w:tabs>
        <w:tab w:val="clear" w:pos="3402"/>
        <w:tab w:val="clear" w:pos="5102"/>
        <w:tab w:val="clear" w:pos="6803"/>
      </w:tabs>
    </w:pPr>
    <w:rPr>
      <w:b/>
    </w:rPr>
  </w:style>
  <w:style w:type="paragraph" w:customStyle="1" w:styleId="TB21">
    <w:name w:val="TB21"/>
    <w:basedOn w:val="TB"/>
    <w:autoRedefine/>
    <w:rsid w:val="00E436DB"/>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paragraph" w:customStyle="1" w:styleId="TB21H">
    <w:name w:val="TB21_H"/>
    <w:basedOn w:val="TB"/>
    <w:autoRedefine/>
    <w:rsid w:val="00E436DB"/>
    <w:pPr>
      <w:tabs>
        <w:tab w:val="clear" w:pos="3402"/>
        <w:tab w:val="clear" w:pos="5102"/>
        <w:tab w:val="clear" w:pos="6803"/>
      </w:tabs>
    </w:pPr>
    <w:rPr>
      <w:b/>
    </w:rPr>
  </w:style>
  <w:style w:type="paragraph" w:customStyle="1" w:styleId="TB22">
    <w:name w:val="TB22"/>
    <w:basedOn w:val="TB"/>
    <w:autoRedefine/>
    <w:rsid w:val="00E436DB"/>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paragraph" w:customStyle="1" w:styleId="TB22H">
    <w:name w:val="TB22_H"/>
    <w:basedOn w:val="TB"/>
    <w:autoRedefine/>
    <w:rsid w:val="00E436DB"/>
    <w:pPr>
      <w:tabs>
        <w:tab w:val="clear" w:pos="3402"/>
        <w:tab w:val="clear" w:pos="5102"/>
        <w:tab w:val="clear" w:pos="6803"/>
      </w:tabs>
    </w:pPr>
    <w:rPr>
      <w:b/>
    </w:rPr>
  </w:style>
  <w:style w:type="paragraph" w:customStyle="1" w:styleId="TB23">
    <w:name w:val="TB23"/>
    <w:basedOn w:val="TB"/>
    <w:autoRedefine/>
    <w:rsid w:val="00E436DB"/>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paragraph" w:customStyle="1" w:styleId="TB23H">
    <w:name w:val="TB23_H"/>
    <w:basedOn w:val="TB"/>
    <w:autoRedefine/>
    <w:rsid w:val="00E436DB"/>
    <w:pPr>
      <w:tabs>
        <w:tab w:val="clear" w:pos="3402"/>
        <w:tab w:val="clear" w:pos="5102"/>
        <w:tab w:val="clear" w:pos="6803"/>
      </w:tabs>
    </w:pPr>
    <w:rPr>
      <w:b/>
    </w:rPr>
  </w:style>
  <w:style w:type="paragraph" w:customStyle="1" w:styleId="TB24">
    <w:name w:val="TB24"/>
    <w:basedOn w:val="TB"/>
    <w:autoRedefine/>
    <w:rsid w:val="00E436DB"/>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paragraph" w:customStyle="1" w:styleId="TB24H">
    <w:name w:val="TB24_H"/>
    <w:basedOn w:val="TB"/>
    <w:autoRedefine/>
    <w:rsid w:val="00E436DB"/>
    <w:pPr>
      <w:tabs>
        <w:tab w:val="clear" w:pos="3402"/>
        <w:tab w:val="clear" w:pos="5102"/>
        <w:tab w:val="clear" w:pos="6803"/>
      </w:tabs>
    </w:pPr>
    <w:rPr>
      <w:b/>
    </w:rPr>
  </w:style>
  <w:style w:type="paragraph" w:customStyle="1" w:styleId="TB25">
    <w:name w:val="TB25"/>
    <w:basedOn w:val="TB"/>
    <w:autoRedefine/>
    <w:rsid w:val="00E436DB"/>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paragraph" w:customStyle="1" w:styleId="TB25H">
    <w:name w:val="TB25_H"/>
    <w:basedOn w:val="TB"/>
    <w:autoRedefine/>
    <w:rsid w:val="00E436DB"/>
    <w:pPr>
      <w:tabs>
        <w:tab w:val="clear" w:pos="3402"/>
        <w:tab w:val="clear" w:pos="5102"/>
        <w:tab w:val="clear" w:pos="6803"/>
      </w:tabs>
    </w:pPr>
    <w:rPr>
      <w:b/>
    </w:rPr>
  </w:style>
  <w:style w:type="paragraph" w:customStyle="1" w:styleId="TB26">
    <w:name w:val="TB26"/>
    <w:basedOn w:val="TB"/>
    <w:autoRedefine/>
    <w:rsid w:val="00E436DB"/>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paragraph" w:customStyle="1" w:styleId="TB26H">
    <w:name w:val="TB26_H"/>
    <w:basedOn w:val="TB"/>
    <w:autoRedefine/>
    <w:rsid w:val="00E436DB"/>
    <w:pPr>
      <w:tabs>
        <w:tab w:val="clear" w:pos="3402"/>
        <w:tab w:val="clear" w:pos="5102"/>
        <w:tab w:val="clear" w:pos="6803"/>
      </w:tabs>
    </w:pPr>
    <w:rPr>
      <w:b/>
    </w:rPr>
  </w:style>
  <w:style w:type="paragraph" w:customStyle="1" w:styleId="TB27">
    <w:name w:val="TB27"/>
    <w:basedOn w:val="TB"/>
    <w:autoRedefine/>
    <w:rsid w:val="00E436DB"/>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style>
  <w:style w:type="paragraph" w:customStyle="1" w:styleId="TB27H">
    <w:name w:val="TB27_H"/>
    <w:basedOn w:val="TB"/>
    <w:autoRedefine/>
    <w:rsid w:val="00E436DB"/>
    <w:pPr>
      <w:tabs>
        <w:tab w:val="clear" w:pos="3402"/>
        <w:tab w:val="clear" w:pos="5102"/>
        <w:tab w:val="clear" w:pos="6803"/>
      </w:tabs>
    </w:pPr>
    <w:rPr>
      <w:b/>
    </w:rPr>
  </w:style>
  <w:style w:type="paragraph" w:customStyle="1" w:styleId="TB28">
    <w:name w:val="TB28"/>
    <w:basedOn w:val="TB"/>
    <w:autoRedefine/>
    <w:rsid w:val="00E436DB"/>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style>
  <w:style w:type="paragraph" w:customStyle="1" w:styleId="TB28H">
    <w:name w:val="TB28_H"/>
    <w:basedOn w:val="TB"/>
    <w:autoRedefine/>
    <w:rsid w:val="00E436DB"/>
    <w:pPr>
      <w:tabs>
        <w:tab w:val="clear" w:pos="3402"/>
        <w:tab w:val="clear" w:pos="5102"/>
        <w:tab w:val="clear" w:pos="6803"/>
      </w:tabs>
    </w:pPr>
    <w:rPr>
      <w:b/>
    </w:rPr>
  </w:style>
  <w:style w:type="paragraph" w:customStyle="1" w:styleId="TB29">
    <w:name w:val="TB29"/>
    <w:basedOn w:val="TB"/>
    <w:autoRedefine/>
    <w:rsid w:val="00E436DB"/>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style>
  <w:style w:type="paragraph" w:customStyle="1" w:styleId="TB29H">
    <w:name w:val="TB29_H"/>
    <w:basedOn w:val="TB"/>
    <w:autoRedefine/>
    <w:rsid w:val="00E436DB"/>
    <w:pPr>
      <w:tabs>
        <w:tab w:val="clear" w:pos="3402"/>
        <w:tab w:val="clear" w:pos="5102"/>
        <w:tab w:val="clear" w:pos="6803"/>
      </w:tabs>
    </w:pPr>
    <w:rPr>
      <w:b/>
    </w:rPr>
  </w:style>
  <w:style w:type="paragraph" w:customStyle="1" w:styleId="TB3H">
    <w:name w:val="TB3_H"/>
    <w:basedOn w:val="Standard"/>
    <w:rsid w:val="00E436DB"/>
    <w:pPr>
      <w:tabs>
        <w:tab w:val="right" w:pos="5102"/>
        <w:tab w:val="right" w:pos="6803"/>
        <w:tab w:val="right" w:pos="8364"/>
      </w:tabs>
      <w:spacing w:before="60" w:after="60" w:line="276" w:lineRule="auto"/>
      <w:jc w:val="left"/>
    </w:pPr>
    <w:rPr>
      <w:rFonts w:ascii="Calibri" w:hAnsi="Calibri"/>
      <w:i/>
      <w:spacing w:val="-3"/>
      <w:sz w:val="20"/>
      <w:szCs w:val="20"/>
    </w:rPr>
  </w:style>
  <w:style w:type="paragraph" w:customStyle="1" w:styleId="TB30">
    <w:name w:val="TB30"/>
    <w:basedOn w:val="TB"/>
    <w:autoRedefine/>
    <w:rsid w:val="00E436DB"/>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style>
  <w:style w:type="paragraph" w:customStyle="1" w:styleId="TB30H">
    <w:name w:val="TB30_H"/>
    <w:basedOn w:val="TB"/>
    <w:autoRedefine/>
    <w:rsid w:val="00E436DB"/>
    <w:pPr>
      <w:tabs>
        <w:tab w:val="clear" w:pos="3402"/>
        <w:tab w:val="clear" w:pos="5102"/>
        <w:tab w:val="clear" w:pos="6803"/>
      </w:tabs>
    </w:pPr>
    <w:rPr>
      <w:b/>
    </w:rPr>
  </w:style>
  <w:style w:type="paragraph" w:customStyle="1" w:styleId="TE">
    <w:name w:val="TE"/>
    <w:basedOn w:val="TB"/>
    <w:link w:val="TEZchn"/>
    <w:autoRedefine/>
    <w:rsid w:val="00E436DB"/>
    <w:pPr>
      <w:keepNext w:val="0"/>
      <w:keepLines w:val="0"/>
      <w:spacing w:before="60"/>
      <w:ind w:right="0"/>
    </w:pPr>
    <w:rPr>
      <w:rFonts w:cs="Courier New"/>
    </w:rPr>
  </w:style>
  <w:style w:type="character" w:customStyle="1" w:styleId="TEZchn">
    <w:name w:val="TE Zchn"/>
    <w:basedOn w:val="Absatz-Standardschriftart"/>
    <w:link w:val="TE"/>
    <w:locked/>
    <w:rsid w:val="00E436DB"/>
    <w:rPr>
      <w:rFonts w:ascii="Calibri" w:hAnsi="Calibri" w:cs="Courier New"/>
      <w:color w:val="000000"/>
      <w:sz w:val="16"/>
      <w:szCs w:val="21"/>
      <w:lang w:eastAsia="en-US"/>
    </w:rPr>
  </w:style>
  <w:style w:type="paragraph" w:customStyle="1" w:styleId="TEXTINDENT3">
    <w:name w:val="TEXT_INDENT_3"/>
    <w:basedOn w:val="Standard"/>
    <w:autoRedefine/>
    <w:rsid w:val="00E436DB"/>
    <w:pPr>
      <w:tabs>
        <w:tab w:val="left" w:pos="1134"/>
        <w:tab w:val="num" w:pos="1789"/>
      </w:tabs>
      <w:suppressAutoHyphens/>
      <w:spacing w:after="200" w:line="280" w:lineRule="atLeast"/>
      <w:ind w:left="1789" w:hanging="1222"/>
      <w:jc w:val="left"/>
    </w:pPr>
    <w:rPr>
      <w:rFonts w:ascii="Calibri" w:hAnsi="Calibri"/>
      <w:szCs w:val="20"/>
    </w:rPr>
  </w:style>
  <w:style w:type="paragraph" w:customStyle="1" w:styleId="TF">
    <w:name w:val="TF"/>
    <w:basedOn w:val="TB"/>
    <w:autoRedefine/>
    <w:rsid w:val="00E436DB"/>
    <w:pPr>
      <w:tabs>
        <w:tab w:val="clear" w:pos="3402"/>
        <w:tab w:val="clear" w:pos="5102"/>
        <w:tab w:val="clear" w:pos="6803"/>
        <w:tab w:val="left" w:pos="850"/>
      </w:tabs>
      <w:spacing w:before="40" w:after="120"/>
      <w:ind w:right="0"/>
    </w:pPr>
    <w:rPr>
      <w:rFonts w:cs="Courier New"/>
    </w:rPr>
  </w:style>
  <w:style w:type="paragraph" w:customStyle="1" w:styleId="TH">
    <w:name w:val="TH"/>
    <w:basedOn w:val="TB"/>
    <w:autoRedefine/>
    <w:rsid w:val="00E436DB"/>
    <w:pPr>
      <w:ind w:right="0"/>
    </w:pPr>
    <w:rPr>
      <w:rFonts w:cs="Courier New"/>
    </w:rPr>
  </w:style>
  <w:style w:type="paragraph" w:customStyle="1" w:styleId="TH01">
    <w:name w:val="TH01"/>
    <w:basedOn w:val="TH"/>
    <w:autoRedefine/>
    <w:rsid w:val="00E436DB"/>
    <w:pPr>
      <w:tabs>
        <w:tab w:val="clear" w:pos="3402"/>
        <w:tab w:val="clear" w:pos="5102"/>
        <w:tab w:val="clear" w:pos="6803"/>
        <w:tab w:val="center" w:pos="3969"/>
      </w:tabs>
    </w:pPr>
    <w:rPr>
      <w:rFonts w:cs="Times New Roman"/>
    </w:rPr>
  </w:style>
  <w:style w:type="paragraph" w:customStyle="1" w:styleId="TH01H">
    <w:name w:val="TH01_H"/>
    <w:basedOn w:val="TB"/>
    <w:autoRedefine/>
    <w:rsid w:val="00E436DB"/>
    <w:pPr>
      <w:tabs>
        <w:tab w:val="clear" w:pos="3402"/>
        <w:tab w:val="clear" w:pos="5102"/>
        <w:tab w:val="clear" w:pos="6803"/>
        <w:tab w:val="right" w:pos="3969"/>
      </w:tabs>
    </w:pPr>
  </w:style>
  <w:style w:type="paragraph" w:customStyle="1" w:styleId="TH02">
    <w:name w:val="TH02"/>
    <w:basedOn w:val="TB"/>
    <w:autoRedefine/>
    <w:rsid w:val="00E436DB"/>
    <w:pPr>
      <w:tabs>
        <w:tab w:val="clear" w:pos="3402"/>
        <w:tab w:val="clear" w:pos="5102"/>
        <w:tab w:val="clear" w:pos="6803"/>
        <w:tab w:val="center" w:pos="8363"/>
        <w:tab w:val="right" w:pos="9242"/>
      </w:tabs>
      <w:spacing w:after="0"/>
    </w:pPr>
  </w:style>
  <w:style w:type="paragraph" w:customStyle="1" w:styleId="TH02H">
    <w:name w:val="TH02_H"/>
    <w:basedOn w:val="TB"/>
    <w:autoRedefine/>
    <w:rsid w:val="00E436DB"/>
    <w:pPr>
      <w:tabs>
        <w:tab w:val="clear" w:pos="3402"/>
        <w:tab w:val="clear" w:pos="5102"/>
        <w:tab w:val="clear" w:pos="6803"/>
        <w:tab w:val="right" w:pos="3969"/>
        <w:tab w:val="right" w:pos="9071"/>
      </w:tabs>
    </w:pPr>
  </w:style>
  <w:style w:type="paragraph" w:customStyle="1" w:styleId="TH02H1">
    <w:name w:val="TH02_H1"/>
    <w:basedOn w:val="Standard"/>
    <w:autoRedefine/>
    <w:rsid w:val="00E436DB"/>
    <w:pPr>
      <w:keepNext/>
      <w:keepLines/>
      <w:tabs>
        <w:tab w:val="center" w:pos="5953"/>
        <w:tab w:val="right" w:pos="9071"/>
      </w:tabs>
      <w:spacing w:before="60" w:after="60" w:line="240" w:lineRule="auto"/>
      <w:jc w:val="left"/>
    </w:pPr>
    <w:rPr>
      <w:rFonts w:ascii="Calibri" w:hAnsi="Calibri"/>
      <w:sz w:val="18"/>
    </w:rPr>
  </w:style>
  <w:style w:type="paragraph" w:customStyle="1" w:styleId="TH03">
    <w:name w:val="TH03"/>
    <w:basedOn w:val="TH"/>
    <w:autoRedefine/>
    <w:rsid w:val="00E436DB"/>
    <w:pPr>
      <w:tabs>
        <w:tab w:val="clear" w:pos="3402"/>
        <w:tab w:val="clear" w:pos="5102"/>
        <w:tab w:val="clear" w:pos="6803"/>
        <w:tab w:val="center" w:pos="7484"/>
        <w:tab w:val="center" w:pos="8363"/>
        <w:tab w:val="right" w:pos="9241"/>
      </w:tabs>
    </w:pPr>
    <w:rPr>
      <w:rFonts w:cs="Times New Roman"/>
    </w:rPr>
  </w:style>
  <w:style w:type="paragraph" w:customStyle="1" w:styleId="TH03H">
    <w:name w:val="TH03_H"/>
    <w:basedOn w:val="TB"/>
    <w:autoRedefine/>
    <w:rsid w:val="00E436DB"/>
    <w:pPr>
      <w:tabs>
        <w:tab w:val="clear" w:pos="3402"/>
        <w:tab w:val="clear" w:pos="5102"/>
        <w:tab w:val="clear" w:pos="6803"/>
        <w:tab w:val="right" w:pos="3969"/>
        <w:tab w:val="right" w:pos="6520"/>
        <w:tab w:val="right" w:pos="9071"/>
      </w:tabs>
    </w:pPr>
  </w:style>
  <w:style w:type="paragraph" w:customStyle="1" w:styleId="TH04">
    <w:name w:val="TH04"/>
    <w:basedOn w:val="TH"/>
    <w:autoRedefine/>
    <w:rsid w:val="00E436DB"/>
    <w:pPr>
      <w:tabs>
        <w:tab w:val="clear" w:pos="3402"/>
        <w:tab w:val="clear" w:pos="5102"/>
        <w:tab w:val="clear" w:pos="6803"/>
        <w:tab w:val="center" w:pos="6606"/>
        <w:tab w:val="center" w:pos="7484"/>
        <w:tab w:val="center" w:pos="8363"/>
        <w:tab w:val="right" w:pos="9241"/>
      </w:tabs>
    </w:pPr>
    <w:rPr>
      <w:rFonts w:cs="Times New Roman"/>
    </w:rPr>
  </w:style>
  <w:style w:type="paragraph" w:customStyle="1" w:styleId="TH04H">
    <w:name w:val="TH04_H"/>
    <w:basedOn w:val="TB"/>
    <w:autoRedefine/>
    <w:rsid w:val="00E436DB"/>
    <w:pPr>
      <w:tabs>
        <w:tab w:val="clear" w:pos="3402"/>
        <w:tab w:val="clear" w:pos="5102"/>
        <w:tab w:val="clear" w:pos="6803"/>
        <w:tab w:val="right" w:pos="3969"/>
        <w:tab w:val="right" w:pos="5669"/>
        <w:tab w:val="right" w:pos="7370"/>
        <w:tab w:val="right" w:pos="9071"/>
      </w:tabs>
    </w:pPr>
  </w:style>
  <w:style w:type="paragraph" w:customStyle="1" w:styleId="TH05">
    <w:name w:val="TH05"/>
    <w:basedOn w:val="TH"/>
    <w:autoRedefine/>
    <w:rsid w:val="00E436DB"/>
    <w:pPr>
      <w:tabs>
        <w:tab w:val="clear" w:pos="3402"/>
        <w:tab w:val="clear" w:pos="5102"/>
        <w:tab w:val="clear" w:pos="6803"/>
        <w:tab w:val="center" w:pos="5727"/>
        <w:tab w:val="center" w:pos="6606"/>
        <w:tab w:val="center" w:pos="7484"/>
        <w:tab w:val="center" w:pos="8363"/>
        <w:tab w:val="right" w:pos="9241"/>
      </w:tabs>
    </w:pPr>
    <w:rPr>
      <w:rFonts w:cs="Times New Roman"/>
    </w:rPr>
  </w:style>
  <w:style w:type="paragraph" w:customStyle="1" w:styleId="TH05H">
    <w:name w:val="TH05_H"/>
    <w:basedOn w:val="TB"/>
    <w:autoRedefine/>
    <w:rsid w:val="00E436DB"/>
    <w:pPr>
      <w:tabs>
        <w:tab w:val="clear" w:pos="3402"/>
        <w:tab w:val="clear" w:pos="5102"/>
        <w:tab w:val="clear" w:pos="6803"/>
        <w:tab w:val="right" w:pos="3969"/>
        <w:tab w:val="right" w:pos="5244"/>
        <w:tab w:val="right" w:pos="6520"/>
        <w:tab w:val="right" w:pos="7795"/>
        <w:tab w:val="right" w:pos="9071"/>
      </w:tabs>
    </w:pPr>
  </w:style>
  <w:style w:type="paragraph" w:customStyle="1" w:styleId="TH06">
    <w:name w:val="TH06"/>
    <w:basedOn w:val="TH"/>
    <w:autoRedefine/>
    <w:rsid w:val="00E436DB"/>
    <w:pPr>
      <w:tabs>
        <w:tab w:val="clear" w:pos="3402"/>
        <w:tab w:val="clear" w:pos="5102"/>
        <w:tab w:val="clear" w:pos="6803"/>
        <w:tab w:val="center" w:pos="4848"/>
        <w:tab w:val="center" w:pos="5727"/>
        <w:tab w:val="center" w:pos="6606"/>
        <w:tab w:val="center" w:pos="7484"/>
        <w:tab w:val="center" w:pos="8363"/>
        <w:tab w:val="right" w:pos="9241"/>
      </w:tabs>
    </w:pPr>
    <w:rPr>
      <w:rFonts w:cs="Times New Roman"/>
    </w:rPr>
  </w:style>
  <w:style w:type="paragraph" w:customStyle="1" w:styleId="TH06H">
    <w:name w:val="TH06_H"/>
    <w:basedOn w:val="TB"/>
    <w:autoRedefine/>
    <w:rsid w:val="00E436DB"/>
    <w:pPr>
      <w:tabs>
        <w:tab w:val="clear" w:pos="3402"/>
        <w:tab w:val="clear" w:pos="5102"/>
        <w:tab w:val="clear" w:pos="6803"/>
        <w:tab w:val="right" w:pos="3969"/>
        <w:tab w:val="right" w:pos="4989"/>
        <w:tab w:val="right" w:pos="6009"/>
        <w:tab w:val="right" w:pos="7030"/>
        <w:tab w:val="right" w:pos="8050"/>
        <w:tab w:val="right" w:pos="9071"/>
      </w:tabs>
    </w:pPr>
  </w:style>
  <w:style w:type="paragraph" w:customStyle="1" w:styleId="TH07">
    <w:name w:val="TH07"/>
    <w:basedOn w:val="TH"/>
    <w:autoRedefine/>
    <w:rsid w:val="00E436DB"/>
    <w:pPr>
      <w:tabs>
        <w:tab w:val="clear" w:pos="3402"/>
        <w:tab w:val="clear" w:pos="5102"/>
        <w:tab w:val="clear" w:pos="6803"/>
        <w:tab w:val="center" w:pos="3969"/>
        <w:tab w:val="center" w:pos="4847"/>
        <w:tab w:val="center" w:pos="5726"/>
        <w:tab w:val="center" w:pos="6605"/>
        <w:tab w:val="center" w:pos="7483"/>
        <w:tab w:val="center" w:pos="8362"/>
        <w:tab w:val="right" w:pos="9241"/>
      </w:tabs>
    </w:pPr>
    <w:rPr>
      <w:rFonts w:cs="Times New Roman"/>
    </w:rPr>
  </w:style>
  <w:style w:type="paragraph" w:customStyle="1" w:styleId="TH07H">
    <w:name w:val="TH07_H"/>
    <w:basedOn w:val="TB"/>
    <w:autoRedefine/>
    <w:rsid w:val="00E436DB"/>
    <w:pPr>
      <w:tabs>
        <w:tab w:val="clear" w:pos="3402"/>
        <w:tab w:val="clear" w:pos="5102"/>
        <w:tab w:val="clear" w:pos="6803"/>
        <w:tab w:val="right" w:pos="3969"/>
        <w:tab w:val="right" w:pos="4819"/>
        <w:tab w:val="right" w:pos="5669"/>
        <w:tab w:val="right" w:pos="6520"/>
        <w:tab w:val="right" w:pos="7370"/>
        <w:tab w:val="right" w:pos="8220"/>
        <w:tab w:val="right" w:pos="9071"/>
      </w:tabs>
    </w:pPr>
  </w:style>
  <w:style w:type="paragraph" w:customStyle="1" w:styleId="TH08">
    <w:name w:val="TH08"/>
    <w:basedOn w:val="TH"/>
    <w:autoRedefine/>
    <w:rsid w:val="00E436DB"/>
    <w:pPr>
      <w:tabs>
        <w:tab w:val="clear" w:pos="3402"/>
        <w:tab w:val="clear" w:pos="5102"/>
        <w:tab w:val="clear" w:pos="6803"/>
        <w:tab w:val="center" w:pos="3969"/>
        <w:tab w:val="center" w:pos="4722"/>
        <w:tab w:val="center" w:pos="5475"/>
        <w:tab w:val="center" w:pos="6228"/>
        <w:tab w:val="center" w:pos="6981"/>
        <w:tab w:val="center" w:pos="7735"/>
        <w:tab w:val="center" w:pos="8488"/>
        <w:tab w:val="right" w:pos="9241"/>
      </w:tabs>
    </w:pPr>
    <w:rPr>
      <w:rFonts w:cs="Times New Roman"/>
    </w:rPr>
  </w:style>
  <w:style w:type="paragraph" w:customStyle="1" w:styleId="TH08H">
    <w:name w:val="TH08_H"/>
    <w:basedOn w:val="TB"/>
    <w:autoRedefine/>
    <w:rsid w:val="00E436DB"/>
    <w:pPr>
      <w:tabs>
        <w:tab w:val="clear" w:pos="3402"/>
        <w:tab w:val="clear" w:pos="5102"/>
        <w:tab w:val="clear" w:pos="6803"/>
        <w:tab w:val="right" w:pos="3969"/>
        <w:tab w:val="right" w:pos="4697"/>
        <w:tab w:val="right" w:pos="5426"/>
        <w:tab w:val="right" w:pos="6155"/>
        <w:tab w:val="right" w:pos="6884"/>
        <w:tab w:val="right" w:pos="7613"/>
        <w:tab w:val="right" w:pos="8342"/>
        <w:tab w:val="right" w:pos="9071"/>
      </w:tabs>
    </w:pPr>
  </w:style>
  <w:style w:type="paragraph" w:customStyle="1" w:styleId="TH09">
    <w:name w:val="TH09"/>
    <w:basedOn w:val="TH"/>
    <w:autoRedefine/>
    <w:rsid w:val="00E436DB"/>
    <w:pPr>
      <w:tabs>
        <w:tab w:val="clear" w:pos="3402"/>
        <w:tab w:val="clear" w:pos="5102"/>
        <w:tab w:val="clear" w:pos="6803"/>
        <w:tab w:val="center" w:pos="3969"/>
        <w:tab w:val="center" w:pos="4628"/>
        <w:tab w:val="center" w:pos="5287"/>
        <w:tab w:val="center" w:pos="5946"/>
        <w:tab w:val="center" w:pos="6605"/>
        <w:tab w:val="center" w:pos="7264"/>
        <w:tab w:val="center" w:pos="7923"/>
        <w:tab w:val="center" w:pos="8582"/>
        <w:tab w:val="right" w:pos="9241"/>
      </w:tabs>
    </w:pPr>
    <w:rPr>
      <w:rFonts w:cs="Times New Roman"/>
    </w:rPr>
  </w:style>
  <w:style w:type="paragraph" w:customStyle="1" w:styleId="TH09H">
    <w:name w:val="TH09_H"/>
    <w:basedOn w:val="TB"/>
    <w:autoRedefine/>
    <w:rsid w:val="00E436DB"/>
    <w:pPr>
      <w:tabs>
        <w:tab w:val="clear" w:pos="3402"/>
        <w:tab w:val="clear" w:pos="5102"/>
        <w:tab w:val="clear" w:pos="6803"/>
        <w:tab w:val="right" w:pos="3969"/>
        <w:tab w:val="right" w:pos="4606"/>
        <w:tab w:val="right" w:pos="5244"/>
        <w:tab w:val="right" w:pos="5882"/>
        <w:tab w:val="right" w:pos="6520"/>
        <w:tab w:val="right" w:pos="7157"/>
        <w:tab w:val="right" w:pos="7795"/>
        <w:tab w:val="right" w:pos="8433"/>
        <w:tab w:val="right" w:pos="9071"/>
      </w:tabs>
    </w:pPr>
  </w:style>
  <w:style w:type="paragraph" w:customStyle="1" w:styleId="TH10">
    <w:name w:val="TH10"/>
    <w:basedOn w:val="TH"/>
    <w:autoRedefine/>
    <w:rsid w:val="00E436DB"/>
    <w:pPr>
      <w:tabs>
        <w:tab w:val="clear" w:pos="3402"/>
        <w:tab w:val="clear" w:pos="5102"/>
        <w:tab w:val="clear" w:pos="6803"/>
        <w:tab w:val="center" w:pos="3969"/>
        <w:tab w:val="center" w:pos="4554"/>
        <w:tab w:val="center" w:pos="5140"/>
        <w:tab w:val="center" w:pos="5726"/>
        <w:tab w:val="center" w:pos="6312"/>
        <w:tab w:val="center" w:pos="6898"/>
        <w:tab w:val="center" w:pos="7483"/>
        <w:tab w:val="center" w:pos="8069"/>
        <w:tab w:val="center" w:pos="8655"/>
        <w:tab w:val="right" w:pos="9241"/>
      </w:tabs>
    </w:pPr>
    <w:rPr>
      <w:rFonts w:cs="Times New Roman"/>
    </w:rPr>
  </w:style>
  <w:style w:type="paragraph" w:customStyle="1" w:styleId="TH10H">
    <w:name w:val="TH10_H"/>
    <w:basedOn w:val="TB"/>
    <w:autoRedefine/>
    <w:rsid w:val="00E436DB"/>
    <w:pPr>
      <w:tabs>
        <w:tab w:val="clear" w:pos="3402"/>
        <w:tab w:val="right" w:pos="3969"/>
        <w:tab w:val="right" w:pos="4535"/>
        <w:tab w:val="right" w:pos="5669"/>
        <w:tab w:val="right" w:pos="6236"/>
        <w:tab w:val="right" w:pos="7370"/>
        <w:tab w:val="right" w:pos="7937"/>
        <w:tab w:val="right" w:pos="8504"/>
        <w:tab w:val="right" w:pos="9071"/>
      </w:tabs>
    </w:pPr>
  </w:style>
  <w:style w:type="paragraph" w:customStyle="1" w:styleId="TH11">
    <w:name w:val="TH11"/>
    <w:basedOn w:val="TH"/>
    <w:autoRedefine/>
    <w:rsid w:val="00E436DB"/>
    <w:pPr>
      <w:tabs>
        <w:tab w:val="clear" w:pos="3402"/>
        <w:tab w:val="clear" w:pos="5102"/>
        <w:tab w:val="clear" w:pos="6803"/>
        <w:tab w:val="center" w:pos="3969"/>
        <w:tab w:val="center" w:pos="4496"/>
        <w:tab w:val="center" w:pos="5023"/>
        <w:tab w:val="center" w:pos="5550"/>
        <w:tab w:val="center" w:pos="6077"/>
        <w:tab w:val="center" w:pos="6605"/>
        <w:tab w:val="center" w:pos="7132"/>
        <w:tab w:val="center" w:pos="7659"/>
        <w:tab w:val="center" w:pos="8186"/>
        <w:tab w:val="center" w:pos="8714"/>
        <w:tab w:val="right" w:pos="9241"/>
      </w:tabs>
    </w:pPr>
    <w:rPr>
      <w:rFonts w:cs="Times New Roman"/>
    </w:rPr>
  </w:style>
  <w:style w:type="paragraph" w:customStyle="1" w:styleId="TH11H">
    <w:name w:val="TH11_H"/>
    <w:basedOn w:val="TB"/>
    <w:autoRedefine/>
    <w:rsid w:val="00E436DB"/>
    <w:pPr>
      <w:tabs>
        <w:tab w:val="clear" w:pos="3402"/>
        <w:tab w:val="clear" w:pos="5102"/>
        <w:tab w:val="clear" w:pos="6803"/>
        <w:tab w:val="right" w:pos="3969"/>
        <w:tab w:val="right" w:pos="4479"/>
        <w:tab w:val="right" w:pos="4989"/>
        <w:tab w:val="right" w:pos="5499"/>
        <w:tab w:val="right" w:pos="6009"/>
        <w:tab w:val="right" w:pos="6520"/>
        <w:tab w:val="right" w:pos="7030"/>
        <w:tab w:val="right" w:pos="7540"/>
        <w:tab w:val="right" w:pos="8050"/>
        <w:tab w:val="right" w:pos="8561"/>
        <w:tab w:val="right" w:pos="9071"/>
      </w:tabs>
    </w:pPr>
  </w:style>
  <w:style w:type="paragraph" w:customStyle="1" w:styleId="TH12">
    <w:name w:val="TH12"/>
    <w:basedOn w:val="TH"/>
    <w:autoRedefine/>
    <w:rsid w:val="00E436DB"/>
    <w:pPr>
      <w:tabs>
        <w:tab w:val="clear" w:pos="3402"/>
        <w:tab w:val="clear" w:pos="5102"/>
        <w:tab w:val="clear" w:pos="6803"/>
        <w:tab w:val="center" w:pos="3969"/>
        <w:tab w:val="center" w:pos="4448"/>
        <w:tab w:val="center" w:pos="4927"/>
        <w:tab w:val="center" w:pos="5406"/>
        <w:tab w:val="center" w:pos="5886"/>
        <w:tab w:val="center" w:pos="6365"/>
        <w:tab w:val="center" w:pos="6844"/>
        <w:tab w:val="center" w:pos="7324"/>
        <w:tab w:val="center" w:pos="7803"/>
        <w:tab w:val="center" w:pos="8282"/>
        <w:tab w:val="center" w:pos="8762"/>
        <w:tab w:val="right" w:pos="9241"/>
      </w:tabs>
    </w:pPr>
    <w:rPr>
      <w:rFonts w:cs="Times New Roman"/>
    </w:rPr>
  </w:style>
  <w:style w:type="paragraph" w:customStyle="1" w:styleId="TH12H">
    <w:name w:val="TH12_H"/>
    <w:basedOn w:val="TB"/>
    <w:autoRedefine/>
    <w:rsid w:val="00E436DB"/>
    <w:pPr>
      <w:tabs>
        <w:tab w:val="clear" w:pos="3402"/>
        <w:tab w:val="clear" w:pos="5102"/>
        <w:tab w:val="clear" w:pos="6803"/>
        <w:tab w:val="right" w:pos="3969"/>
        <w:tab w:val="right" w:pos="4432"/>
        <w:tab w:val="right" w:pos="4896"/>
        <w:tab w:val="right" w:pos="5360"/>
        <w:tab w:val="right" w:pos="5824"/>
        <w:tab w:val="right" w:pos="6288"/>
        <w:tab w:val="right" w:pos="6752"/>
        <w:tab w:val="right" w:pos="7215"/>
        <w:tab w:val="right" w:pos="7679"/>
        <w:tab w:val="right" w:pos="8143"/>
        <w:tab w:val="right" w:pos="8607"/>
        <w:tab w:val="right" w:pos="9071"/>
      </w:tabs>
    </w:pPr>
  </w:style>
  <w:style w:type="paragraph" w:customStyle="1" w:styleId="TH13">
    <w:name w:val="TH13"/>
    <w:basedOn w:val="TH"/>
    <w:autoRedefine/>
    <w:rsid w:val="00E436DB"/>
    <w:pPr>
      <w:tabs>
        <w:tab w:val="clear" w:pos="3402"/>
        <w:tab w:val="clear" w:pos="5102"/>
        <w:tab w:val="clear" w:pos="6803"/>
        <w:tab w:val="center" w:pos="3969"/>
        <w:tab w:val="center" w:pos="4408"/>
        <w:tab w:val="center" w:pos="4847"/>
        <w:tab w:val="center" w:pos="5287"/>
        <w:tab w:val="center" w:pos="5726"/>
        <w:tab w:val="center" w:pos="6165"/>
        <w:tab w:val="center" w:pos="6605"/>
        <w:tab w:val="center" w:pos="7044"/>
        <w:tab w:val="center" w:pos="7483"/>
        <w:tab w:val="center" w:pos="7923"/>
        <w:tab w:val="center" w:pos="8362"/>
        <w:tab w:val="center" w:pos="8802"/>
        <w:tab w:val="right" w:pos="9241"/>
      </w:tabs>
    </w:pPr>
    <w:rPr>
      <w:rFonts w:cs="Times New Roman"/>
    </w:rPr>
  </w:style>
  <w:style w:type="paragraph" w:customStyle="1" w:styleId="TH13H">
    <w:name w:val="TH13_H"/>
    <w:basedOn w:val="TB"/>
    <w:autoRedefine/>
    <w:rsid w:val="00E436DB"/>
    <w:pPr>
      <w:tabs>
        <w:tab w:val="clear" w:pos="3402"/>
        <w:tab w:val="clear" w:pos="5102"/>
        <w:tab w:val="clear" w:pos="6803"/>
        <w:tab w:val="right" w:pos="3969"/>
        <w:tab w:val="right" w:pos="4394"/>
        <w:tab w:val="right" w:pos="4819"/>
        <w:tab w:val="right" w:pos="5244"/>
        <w:tab w:val="right" w:pos="5669"/>
        <w:tab w:val="right" w:pos="6094"/>
        <w:tab w:val="right" w:pos="6520"/>
        <w:tab w:val="right" w:pos="6945"/>
        <w:tab w:val="right" w:pos="7370"/>
        <w:tab w:val="right" w:pos="7795"/>
        <w:tab w:val="right" w:pos="8220"/>
        <w:tab w:val="right" w:pos="8646"/>
        <w:tab w:val="right" w:pos="9071"/>
      </w:tabs>
    </w:pPr>
  </w:style>
  <w:style w:type="paragraph" w:customStyle="1" w:styleId="TH14">
    <w:name w:val="TH14"/>
    <w:basedOn w:val="TH"/>
    <w:autoRedefine/>
    <w:rsid w:val="00E436DB"/>
    <w:pPr>
      <w:tabs>
        <w:tab w:val="clear" w:pos="3402"/>
        <w:tab w:val="clear" w:pos="5102"/>
        <w:tab w:val="clear" w:pos="6803"/>
        <w:tab w:val="center" w:pos="3969"/>
        <w:tab w:val="center" w:pos="4374"/>
        <w:tab w:val="center" w:pos="4780"/>
        <w:tab w:val="center" w:pos="5185"/>
        <w:tab w:val="center" w:pos="5591"/>
        <w:tab w:val="center" w:pos="5996"/>
        <w:tab w:val="center" w:pos="6402"/>
        <w:tab w:val="center" w:pos="6808"/>
        <w:tab w:val="center" w:pos="7213"/>
        <w:tab w:val="center" w:pos="7619"/>
        <w:tab w:val="center" w:pos="8024"/>
        <w:tab w:val="center" w:pos="8430"/>
        <w:tab w:val="center" w:pos="8835"/>
        <w:tab w:val="right" w:pos="9241"/>
      </w:tabs>
    </w:pPr>
    <w:rPr>
      <w:rFonts w:cs="Times New Roman"/>
    </w:rPr>
  </w:style>
  <w:style w:type="paragraph" w:customStyle="1" w:styleId="TH14H">
    <w:name w:val="TH14_H"/>
    <w:basedOn w:val="TB"/>
    <w:autoRedefine/>
    <w:rsid w:val="00E436DB"/>
    <w:pPr>
      <w:tabs>
        <w:tab w:val="clear" w:pos="3402"/>
        <w:tab w:val="clear" w:pos="5102"/>
        <w:tab w:val="clear" w:pos="6803"/>
        <w:tab w:val="right" w:pos="3969"/>
        <w:tab w:val="right" w:pos="4361"/>
        <w:tab w:val="right" w:pos="4753"/>
        <w:tab w:val="right" w:pos="5146"/>
        <w:tab w:val="right" w:pos="5538"/>
        <w:tab w:val="right" w:pos="5931"/>
        <w:tab w:val="right" w:pos="6323"/>
        <w:tab w:val="right" w:pos="6716"/>
        <w:tab w:val="right" w:pos="7108"/>
        <w:tab w:val="right" w:pos="7501"/>
        <w:tab w:val="right" w:pos="7893"/>
        <w:tab w:val="right" w:pos="8286"/>
        <w:tab w:val="right" w:pos="8678"/>
        <w:tab w:val="right" w:pos="9071"/>
      </w:tabs>
    </w:pPr>
  </w:style>
  <w:style w:type="paragraph" w:customStyle="1" w:styleId="TH15">
    <w:name w:val="TH15"/>
    <w:basedOn w:val="TH"/>
    <w:autoRedefine/>
    <w:rsid w:val="00E436DB"/>
    <w:pPr>
      <w:tabs>
        <w:tab w:val="clear" w:pos="3402"/>
        <w:tab w:val="clear" w:pos="5102"/>
        <w:tab w:val="clear" w:pos="6803"/>
        <w:tab w:val="center" w:pos="3969"/>
        <w:tab w:val="center" w:pos="4345"/>
        <w:tab w:val="center" w:pos="4722"/>
        <w:tab w:val="center" w:pos="5098"/>
        <w:tab w:val="center" w:pos="5475"/>
        <w:tab w:val="center" w:pos="5852"/>
        <w:tab w:val="center" w:pos="6228"/>
        <w:tab w:val="center" w:pos="6605"/>
        <w:tab w:val="center" w:pos="6981"/>
        <w:tab w:val="center" w:pos="7358"/>
        <w:tab w:val="center" w:pos="7735"/>
        <w:tab w:val="center" w:pos="8111"/>
        <w:tab w:val="center" w:pos="8488"/>
        <w:tab w:val="center" w:pos="8864"/>
        <w:tab w:val="right" w:pos="9241"/>
      </w:tabs>
    </w:pPr>
    <w:rPr>
      <w:rFonts w:cs="Times New Roman"/>
    </w:rPr>
  </w:style>
  <w:style w:type="paragraph" w:customStyle="1" w:styleId="TH15H">
    <w:name w:val="TH15_H"/>
    <w:basedOn w:val="TB"/>
    <w:autoRedefine/>
    <w:rsid w:val="00E436DB"/>
    <w:pPr>
      <w:tabs>
        <w:tab w:val="clear" w:pos="3402"/>
        <w:tab w:val="clear" w:pos="5102"/>
        <w:tab w:val="clear" w:pos="6803"/>
        <w:tab w:val="right" w:pos="3969"/>
        <w:tab w:val="right" w:pos="4333"/>
        <w:tab w:val="right" w:pos="4697"/>
        <w:tab w:val="right" w:pos="5062"/>
        <w:tab w:val="right" w:pos="5426"/>
        <w:tab w:val="right" w:pos="5791"/>
        <w:tab w:val="right" w:pos="6155"/>
        <w:tab w:val="right" w:pos="6520"/>
        <w:tab w:val="right" w:pos="6884"/>
        <w:tab w:val="right" w:pos="7249"/>
        <w:tab w:val="right" w:pos="7613"/>
        <w:tab w:val="right" w:pos="7978"/>
        <w:tab w:val="right" w:pos="8342"/>
        <w:tab w:val="right" w:pos="8706"/>
        <w:tab w:val="right" w:pos="9071"/>
      </w:tabs>
    </w:pPr>
  </w:style>
  <w:style w:type="paragraph" w:customStyle="1" w:styleId="TH16">
    <w:name w:val="TH16"/>
    <w:basedOn w:val="TH"/>
    <w:autoRedefine/>
    <w:rsid w:val="00E436DB"/>
    <w:pPr>
      <w:tabs>
        <w:tab w:val="clear" w:pos="3402"/>
        <w:tab w:val="clear" w:pos="5102"/>
        <w:tab w:val="clear" w:pos="6803"/>
        <w:tab w:val="center" w:pos="3969"/>
        <w:tab w:val="center" w:pos="4320"/>
        <w:tab w:val="center" w:pos="4671"/>
        <w:tab w:val="center" w:pos="5023"/>
        <w:tab w:val="center" w:pos="5374"/>
        <w:tab w:val="center" w:pos="5726"/>
        <w:tab w:val="center" w:pos="6077"/>
        <w:tab w:val="center" w:pos="6429"/>
        <w:tab w:val="center" w:pos="6780"/>
        <w:tab w:val="center" w:pos="7132"/>
        <w:tab w:val="center" w:pos="7483"/>
        <w:tab w:val="center" w:pos="7835"/>
        <w:tab w:val="center" w:pos="8186"/>
        <w:tab w:val="center" w:pos="8538"/>
        <w:tab w:val="center" w:pos="8889"/>
        <w:tab w:val="right" w:pos="9241"/>
      </w:tabs>
    </w:pPr>
    <w:rPr>
      <w:rFonts w:cs="Times New Roman"/>
    </w:rPr>
  </w:style>
  <w:style w:type="paragraph" w:customStyle="1" w:styleId="TH16H">
    <w:name w:val="TH16_H"/>
    <w:basedOn w:val="TB"/>
    <w:autoRedefine/>
    <w:rsid w:val="00E436DB"/>
    <w:pPr>
      <w:tabs>
        <w:tab w:val="clear" w:pos="3402"/>
        <w:tab w:val="clear" w:pos="5102"/>
        <w:tab w:val="clear" w:pos="6803"/>
        <w:tab w:val="right" w:pos="3969"/>
        <w:tab w:val="right" w:pos="4309"/>
        <w:tab w:val="right" w:pos="4649"/>
        <w:tab w:val="right" w:pos="4989"/>
        <w:tab w:val="right" w:pos="5329"/>
        <w:tab w:val="right" w:pos="5669"/>
        <w:tab w:val="right" w:pos="6009"/>
        <w:tab w:val="right" w:pos="6350"/>
        <w:tab w:val="right" w:pos="6690"/>
        <w:tab w:val="right" w:pos="7030"/>
        <w:tab w:val="right" w:pos="7370"/>
        <w:tab w:val="right" w:pos="7710"/>
        <w:tab w:val="right" w:pos="8050"/>
        <w:tab w:val="right" w:pos="8391"/>
        <w:tab w:val="right" w:pos="8731"/>
        <w:tab w:val="right" w:pos="9071"/>
      </w:tabs>
    </w:pPr>
  </w:style>
  <w:style w:type="paragraph" w:customStyle="1" w:styleId="TH17">
    <w:name w:val="TH17"/>
    <w:basedOn w:val="TH"/>
    <w:autoRedefine/>
    <w:rsid w:val="00E436DB"/>
    <w:pPr>
      <w:tabs>
        <w:tab w:val="clear" w:pos="3402"/>
        <w:tab w:val="clear" w:pos="5102"/>
        <w:tab w:val="clear" w:pos="6803"/>
        <w:tab w:val="center" w:pos="3969"/>
        <w:tab w:val="center" w:pos="4298"/>
        <w:tab w:val="center" w:pos="4628"/>
        <w:tab w:val="center" w:pos="4957"/>
        <w:tab w:val="center" w:pos="5287"/>
        <w:tab w:val="center" w:pos="5616"/>
        <w:tab w:val="center" w:pos="5946"/>
        <w:tab w:val="center" w:pos="6275"/>
        <w:tab w:val="center" w:pos="6605"/>
        <w:tab w:val="center" w:pos="6934"/>
        <w:tab w:val="center" w:pos="7264"/>
        <w:tab w:val="center" w:pos="7593"/>
        <w:tab w:val="center" w:pos="7923"/>
        <w:tab w:val="center" w:pos="8252"/>
        <w:tab w:val="center" w:pos="8582"/>
        <w:tab w:val="center" w:pos="8911"/>
        <w:tab w:val="right" w:pos="9241"/>
      </w:tabs>
    </w:pPr>
    <w:rPr>
      <w:rFonts w:cs="Times New Roman"/>
    </w:rPr>
  </w:style>
  <w:style w:type="paragraph" w:customStyle="1" w:styleId="TH17H">
    <w:name w:val="TH17_H"/>
    <w:basedOn w:val="TB"/>
    <w:autoRedefine/>
    <w:rsid w:val="00E436DB"/>
    <w:pPr>
      <w:tabs>
        <w:tab w:val="clear" w:pos="3402"/>
        <w:tab w:val="clear" w:pos="5102"/>
        <w:tab w:val="clear" w:pos="6803"/>
        <w:tab w:val="right" w:pos="3969"/>
        <w:tab w:val="right" w:pos="4287"/>
        <w:tab w:val="right" w:pos="4606"/>
        <w:tab w:val="right" w:pos="4925"/>
        <w:tab w:val="right" w:pos="5244"/>
        <w:tab w:val="right" w:pos="5563"/>
        <w:tab w:val="right" w:pos="5882"/>
        <w:tab w:val="right" w:pos="6201"/>
        <w:tab w:val="right" w:pos="6520"/>
        <w:tab w:val="right" w:pos="6839"/>
        <w:tab w:val="right" w:pos="7157"/>
        <w:tab w:val="right" w:pos="7476"/>
        <w:tab w:val="right" w:pos="7795"/>
        <w:tab w:val="right" w:pos="8114"/>
        <w:tab w:val="right" w:pos="8433"/>
        <w:tab w:val="right" w:pos="8752"/>
        <w:tab w:val="right" w:pos="9071"/>
      </w:tabs>
    </w:pPr>
  </w:style>
  <w:style w:type="paragraph" w:customStyle="1" w:styleId="TH18">
    <w:name w:val="TH18"/>
    <w:basedOn w:val="TH"/>
    <w:autoRedefine/>
    <w:rsid w:val="00E436DB"/>
    <w:pPr>
      <w:tabs>
        <w:tab w:val="clear" w:pos="3402"/>
        <w:tab w:val="clear" w:pos="5102"/>
        <w:tab w:val="clear" w:pos="6803"/>
        <w:tab w:val="center" w:pos="3969"/>
        <w:tab w:val="center" w:pos="4269"/>
        <w:tab w:val="center" w:pos="4569"/>
        <w:tab w:val="center" w:pos="4869"/>
        <w:tab w:val="center" w:pos="5169"/>
        <w:tab w:val="center" w:pos="5469"/>
        <w:tab w:val="center" w:pos="5769"/>
        <w:tab w:val="center" w:pos="6069"/>
        <w:tab w:val="center" w:pos="6370"/>
        <w:tab w:val="center" w:pos="6670"/>
        <w:tab w:val="center" w:pos="6970"/>
        <w:tab w:val="center" w:pos="7270"/>
        <w:tab w:val="center" w:pos="7570"/>
        <w:tab w:val="center" w:pos="7870"/>
        <w:tab w:val="center" w:pos="8170"/>
        <w:tab w:val="center" w:pos="8471"/>
        <w:tab w:val="center" w:pos="8771"/>
        <w:tab w:val="center" w:pos="9071"/>
      </w:tabs>
    </w:pPr>
    <w:rPr>
      <w:rFonts w:cs="Times New Roman"/>
    </w:rPr>
  </w:style>
  <w:style w:type="paragraph" w:customStyle="1" w:styleId="TH18H">
    <w:name w:val="TH18_H"/>
    <w:basedOn w:val="TB"/>
    <w:autoRedefine/>
    <w:rsid w:val="00E436DB"/>
    <w:pPr>
      <w:tabs>
        <w:tab w:val="clear" w:pos="3402"/>
        <w:tab w:val="clear" w:pos="5102"/>
        <w:tab w:val="clear" w:pos="6803"/>
        <w:tab w:val="right" w:pos="3969"/>
        <w:tab w:val="right" w:pos="4269"/>
        <w:tab w:val="right" w:pos="4569"/>
        <w:tab w:val="right" w:pos="4869"/>
        <w:tab w:val="right" w:pos="5169"/>
        <w:tab w:val="right" w:pos="5469"/>
        <w:tab w:val="right" w:pos="5769"/>
        <w:tab w:val="right" w:pos="6069"/>
        <w:tab w:val="right" w:pos="6370"/>
        <w:tab w:val="right" w:pos="6670"/>
        <w:tab w:val="right" w:pos="6970"/>
        <w:tab w:val="right" w:pos="7270"/>
        <w:tab w:val="right" w:pos="7570"/>
        <w:tab w:val="right" w:pos="7870"/>
        <w:tab w:val="right" w:pos="8170"/>
        <w:tab w:val="right" w:pos="8471"/>
        <w:tab w:val="right" w:pos="8771"/>
        <w:tab w:val="right" w:pos="9071"/>
      </w:tabs>
    </w:pPr>
  </w:style>
  <w:style w:type="paragraph" w:customStyle="1" w:styleId="TH19">
    <w:name w:val="TH19"/>
    <w:basedOn w:val="TH"/>
    <w:autoRedefine/>
    <w:rsid w:val="00E436DB"/>
    <w:pPr>
      <w:tabs>
        <w:tab w:val="clear" w:pos="3402"/>
        <w:tab w:val="center" w:pos="3969"/>
        <w:tab w:val="center" w:pos="4252"/>
        <w:tab w:val="center" w:pos="4535"/>
        <w:tab w:val="center" w:pos="4819"/>
        <w:tab w:val="center" w:pos="5102"/>
        <w:tab w:val="center" w:pos="5386"/>
        <w:tab w:val="center" w:pos="5669"/>
        <w:tab w:val="center" w:pos="5953"/>
        <w:tab w:val="center" w:pos="6236"/>
        <w:tab w:val="center" w:pos="6520"/>
        <w:tab w:val="center" w:pos="6803"/>
        <w:tab w:val="center" w:pos="7087"/>
        <w:tab w:val="center" w:pos="7370"/>
        <w:tab w:val="center" w:pos="7654"/>
        <w:tab w:val="center" w:pos="7937"/>
        <w:tab w:val="center" w:pos="8220"/>
        <w:tab w:val="center" w:pos="8504"/>
        <w:tab w:val="center" w:pos="8787"/>
        <w:tab w:val="center" w:pos="9071"/>
      </w:tabs>
    </w:pPr>
    <w:rPr>
      <w:rFonts w:cs="Times New Roman"/>
    </w:rPr>
  </w:style>
  <w:style w:type="paragraph" w:customStyle="1" w:styleId="TH19H">
    <w:name w:val="TH19_H"/>
    <w:basedOn w:val="TB"/>
    <w:autoRedefine/>
    <w:rsid w:val="00E436DB"/>
    <w:pPr>
      <w:tabs>
        <w:tab w:val="clear" w:pos="3402"/>
        <w:tab w:val="right" w:pos="3969"/>
        <w:tab w:val="right" w:pos="4252"/>
        <w:tab w:val="right" w:pos="4535"/>
        <w:tab w:val="right" w:pos="4819"/>
        <w:tab w:val="right" w:pos="5386"/>
        <w:tab w:val="right" w:pos="5669"/>
        <w:tab w:val="right" w:pos="5953"/>
        <w:tab w:val="right" w:pos="6236"/>
        <w:tab w:val="right" w:pos="6520"/>
        <w:tab w:val="right" w:pos="7087"/>
        <w:tab w:val="right" w:pos="7370"/>
        <w:tab w:val="right" w:pos="7654"/>
        <w:tab w:val="right" w:pos="7937"/>
        <w:tab w:val="right" w:pos="8220"/>
        <w:tab w:val="right" w:pos="8504"/>
        <w:tab w:val="right" w:pos="8787"/>
        <w:tab w:val="right" w:pos="9071"/>
      </w:tabs>
    </w:pPr>
  </w:style>
  <w:style w:type="paragraph" w:customStyle="1" w:styleId="TH20">
    <w:name w:val="TH20"/>
    <w:basedOn w:val="TH"/>
    <w:autoRedefine/>
    <w:rsid w:val="00E436DB"/>
    <w:pPr>
      <w:tabs>
        <w:tab w:val="clear" w:pos="3402"/>
        <w:tab w:val="clear" w:pos="5102"/>
        <w:tab w:val="clear" w:pos="6803"/>
        <w:tab w:val="center" w:pos="3969"/>
        <w:tab w:val="center" w:pos="4237"/>
        <w:tab w:val="center" w:pos="4506"/>
        <w:tab w:val="center" w:pos="4774"/>
        <w:tab w:val="center" w:pos="5043"/>
        <w:tab w:val="center" w:pos="5311"/>
        <w:tab w:val="center" w:pos="5580"/>
        <w:tab w:val="center" w:pos="5848"/>
        <w:tab w:val="center" w:pos="6117"/>
        <w:tab w:val="center" w:pos="6385"/>
        <w:tab w:val="center" w:pos="6654"/>
        <w:tab w:val="center" w:pos="6923"/>
        <w:tab w:val="center" w:pos="7191"/>
        <w:tab w:val="center" w:pos="7460"/>
        <w:tab w:val="center" w:pos="7728"/>
        <w:tab w:val="center" w:pos="7997"/>
        <w:tab w:val="center" w:pos="8265"/>
        <w:tab w:val="center" w:pos="8534"/>
        <w:tab w:val="center" w:pos="8802"/>
        <w:tab w:val="center" w:pos="9071"/>
      </w:tabs>
    </w:pPr>
    <w:rPr>
      <w:rFonts w:cs="Times New Roman"/>
    </w:rPr>
  </w:style>
  <w:style w:type="paragraph" w:customStyle="1" w:styleId="TH20H">
    <w:name w:val="TH20_H"/>
    <w:basedOn w:val="TB"/>
    <w:autoRedefine/>
    <w:rsid w:val="00E436DB"/>
    <w:pPr>
      <w:tabs>
        <w:tab w:val="clear" w:pos="3402"/>
        <w:tab w:val="clear" w:pos="5102"/>
        <w:tab w:val="clear" w:pos="6803"/>
        <w:tab w:val="right" w:pos="3969"/>
        <w:tab w:val="right" w:pos="4237"/>
        <w:tab w:val="right" w:pos="4506"/>
        <w:tab w:val="right" w:pos="4774"/>
        <w:tab w:val="right" w:pos="5043"/>
        <w:tab w:val="right" w:pos="5311"/>
        <w:tab w:val="right" w:pos="5580"/>
        <w:tab w:val="right" w:pos="5848"/>
        <w:tab w:val="right" w:pos="6117"/>
        <w:tab w:val="right" w:pos="6385"/>
        <w:tab w:val="right" w:pos="6654"/>
        <w:tab w:val="right" w:pos="6923"/>
        <w:tab w:val="right" w:pos="7191"/>
        <w:tab w:val="right" w:pos="7460"/>
        <w:tab w:val="right" w:pos="7728"/>
        <w:tab w:val="right" w:pos="7997"/>
        <w:tab w:val="right" w:pos="8265"/>
        <w:tab w:val="right" w:pos="8534"/>
        <w:tab w:val="right" w:pos="8802"/>
        <w:tab w:val="right" w:pos="9071"/>
      </w:tabs>
    </w:pPr>
  </w:style>
  <w:style w:type="paragraph" w:customStyle="1" w:styleId="TH21">
    <w:name w:val="TH21"/>
    <w:basedOn w:val="TH"/>
    <w:autoRedefine/>
    <w:rsid w:val="00E436DB"/>
    <w:pPr>
      <w:tabs>
        <w:tab w:val="clear" w:pos="3402"/>
        <w:tab w:val="clear" w:pos="5102"/>
        <w:tab w:val="clear" w:pos="6803"/>
        <w:tab w:val="center" w:pos="3969"/>
        <w:tab w:val="center" w:pos="4224"/>
        <w:tab w:val="center" w:pos="4479"/>
        <w:tab w:val="center" w:pos="4734"/>
        <w:tab w:val="center" w:pos="4989"/>
        <w:tab w:val="center" w:pos="5244"/>
        <w:tab w:val="center" w:pos="5499"/>
        <w:tab w:val="center" w:pos="5754"/>
        <w:tab w:val="center" w:pos="6009"/>
        <w:tab w:val="center" w:pos="6265"/>
        <w:tab w:val="center" w:pos="6520"/>
        <w:tab w:val="center" w:pos="6775"/>
        <w:tab w:val="center" w:pos="7030"/>
        <w:tab w:val="center" w:pos="7285"/>
        <w:tab w:val="center" w:pos="7540"/>
        <w:tab w:val="center" w:pos="7795"/>
        <w:tab w:val="center" w:pos="8050"/>
        <w:tab w:val="center" w:pos="8306"/>
        <w:tab w:val="center" w:pos="8561"/>
        <w:tab w:val="center" w:pos="8816"/>
        <w:tab w:val="center" w:pos="9071"/>
      </w:tabs>
    </w:pPr>
    <w:rPr>
      <w:rFonts w:cs="Times New Roman"/>
    </w:rPr>
  </w:style>
  <w:style w:type="paragraph" w:customStyle="1" w:styleId="TH21H">
    <w:name w:val="TH21_H"/>
    <w:basedOn w:val="TB"/>
    <w:autoRedefine/>
    <w:rsid w:val="00E436DB"/>
    <w:pPr>
      <w:tabs>
        <w:tab w:val="clear" w:pos="3402"/>
        <w:tab w:val="clear" w:pos="5102"/>
        <w:tab w:val="clear" w:pos="6803"/>
        <w:tab w:val="right" w:pos="3969"/>
        <w:tab w:val="right" w:pos="4224"/>
        <w:tab w:val="right" w:pos="4479"/>
        <w:tab w:val="right" w:pos="4734"/>
        <w:tab w:val="right" w:pos="4989"/>
        <w:tab w:val="right" w:pos="5244"/>
        <w:tab w:val="right" w:pos="5499"/>
        <w:tab w:val="right" w:pos="5754"/>
        <w:tab w:val="right" w:pos="6009"/>
        <w:tab w:val="right" w:pos="6265"/>
        <w:tab w:val="right" w:pos="6520"/>
        <w:tab w:val="right" w:pos="6775"/>
        <w:tab w:val="right" w:pos="7030"/>
        <w:tab w:val="right" w:pos="7285"/>
        <w:tab w:val="right" w:pos="7540"/>
        <w:tab w:val="right" w:pos="7795"/>
        <w:tab w:val="right" w:pos="8050"/>
        <w:tab w:val="right" w:pos="8306"/>
        <w:tab w:val="right" w:pos="8561"/>
        <w:tab w:val="right" w:pos="8816"/>
        <w:tab w:val="right" w:pos="9071"/>
      </w:tabs>
    </w:pPr>
  </w:style>
  <w:style w:type="paragraph" w:customStyle="1" w:styleId="TH22">
    <w:name w:val="TH22"/>
    <w:basedOn w:val="TH"/>
    <w:autoRedefine/>
    <w:rsid w:val="00E436DB"/>
    <w:pPr>
      <w:tabs>
        <w:tab w:val="clear" w:pos="3402"/>
        <w:tab w:val="clear" w:pos="5102"/>
        <w:tab w:val="clear" w:pos="6803"/>
        <w:tab w:val="center" w:pos="3969"/>
        <w:tab w:val="center" w:pos="4211"/>
        <w:tab w:val="center" w:pos="4454"/>
        <w:tab w:val="center" w:pos="4697"/>
        <w:tab w:val="center" w:pos="4940"/>
        <w:tab w:val="center" w:pos="5183"/>
        <w:tab w:val="center" w:pos="5426"/>
        <w:tab w:val="center" w:pos="5669"/>
        <w:tab w:val="center" w:pos="5912"/>
        <w:tab w:val="center" w:pos="6155"/>
        <w:tab w:val="center" w:pos="6398"/>
        <w:tab w:val="center" w:pos="6641"/>
        <w:tab w:val="center" w:pos="6884"/>
        <w:tab w:val="center" w:pos="7127"/>
        <w:tab w:val="center" w:pos="7370"/>
        <w:tab w:val="center" w:pos="7613"/>
        <w:tab w:val="center" w:pos="7856"/>
        <w:tab w:val="center" w:pos="8099"/>
        <w:tab w:val="center" w:pos="8342"/>
        <w:tab w:val="center" w:pos="8585"/>
        <w:tab w:val="center" w:pos="8828"/>
        <w:tab w:val="center" w:pos="9071"/>
      </w:tabs>
    </w:pPr>
    <w:rPr>
      <w:rFonts w:cs="Times New Roman"/>
    </w:rPr>
  </w:style>
  <w:style w:type="paragraph" w:customStyle="1" w:styleId="TH22H">
    <w:name w:val="TH22_H"/>
    <w:basedOn w:val="TB"/>
    <w:autoRedefine/>
    <w:rsid w:val="00E436DB"/>
    <w:pPr>
      <w:tabs>
        <w:tab w:val="clear" w:pos="3402"/>
        <w:tab w:val="clear" w:pos="5102"/>
        <w:tab w:val="clear" w:pos="6803"/>
        <w:tab w:val="right" w:pos="3969"/>
        <w:tab w:val="right" w:pos="4211"/>
        <w:tab w:val="right" w:pos="4454"/>
        <w:tab w:val="right" w:pos="4697"/>
        <w:tab w:val="right" w:pos="4940"/>
        <w:tab w:val="right" w:pos="5183"/>
        <w:tab w:val="right" w:pos="5426"/>
        <w:tab w:val="right" w:pos="5669"/>
        <w:tab w:val="right" w:pos="5912"/>
        <w:tab w:val="right" w:pos="6155"/>
        <w:tab w:val="right" w:pos="6398"/>
        <w:tab w:val="right" w:pos="6641"/>
        <w:tab w:val="right" w:pos="6884"/>
        <w:tab w:val="right" w:pos="7127"/>
        <w:tab w:val="right" w:pos="7370"/>
        <w:tab w:val="right" w:pos="7613"/>
        <w:tab w:val="right" w:pos="7856"/>
        <w:tab w:val="right" w:pos="8099"/>
        <w:tab w:val="right" w:pos="8342"/>
        <w:tab w:val="right" w:pos="8585"/>
        <w:tab w:val="right" w:pos="8828"/>
        <w:tab w:val="right" w:pos="9071"/>
      </w:tabs>
    </w:pPr>
  </w:style>
  <w:style w:type="paragraph" w:customStyle="1" w:styleId="TH23">
    <w:name w:val="TH23"/>
    <w:basedOn w:val="TH"/>
    <w:autoRedefine/>
    <w:rsid w:val="00E436DB"/>
    <w:pPr>
      <w:tabs>
        <w:tab w:val="clear" w:pos="3402"/>
        <w:tab w:val="clear" w:pos="5102"/>
        <w:tab w:val="clear" w:pos="6803"/>
        <w:tab w:val="center" w:pos="3969"/>
        <w:tab w:val="center" w:pos="4200"/>
        <w:tab w:val="center" w:pos="4432"/>
        <w:tab w:val="center" w:pos="4664"/>
        <w:tab w:val="center" w:pos="4896"/>
        <w:tab w:val="center" w:pos="5128"/>
        <w:tab w:val="center" w:pos="5360"/>
        <w:tab w:val="center" w:pos="5592"/>
        <w:tab w:val="center" w:pos="5824"/>
        <w:tab w:val="center" w:pos="6056"/>
        <w:tab w:val="center" w:pos="6288"/>
        <w:tab w:val="center" w:pos="6520"/>
        <w:tab w:val="center" w:pos="6752"/>
        <w:tab w:val="center" w:pos="6984"/>
        <w:tab w:val="center" w:pos="7215"/>
        <w:tab w:val="center" w:pos="7447"/>
        <w:tab w:val="center" w:pos="7679"/>
        <w:tab w:val="center" w:pos="7911"/>
        <w:tab w:val="center" w:pos="8143"/>
        <w:tab w:val="center" w:pos="8375"/>
        <w:tab w:val="center" w:pos="8607"/>
        <w:tab w:val="center" w:pos="8839"/>
        <w:tab w:val="center" w:pos="9071"/>
      </w:tabs>
    </w:pPr>
    <w:rPr>
      <w:rFonts w:cs="Times New Roman"/>
    </w:rPr>
  </w:style>
  <w:style w:type="paragraph" w:customStyle="1" w:styleId="TH23H">
    <w:name w:val="TH23_H"/>
    <w:basedOn w:val="TB"/>
    <w:autoRedefine/>
    <w:rsid w:val="00E436DB"/>
    <w:pPr>
      <w:tabs>
        <w:tab w:val="clear" w:pos="3402"/>
        <w:tab w:val="clear" w:pos="5102"/>
        <w:tab w:val="clear" w:pos="6803"/>
        <w:tab w:val="right" w:pos="3969"/>
        <w:tab w:val="right" w:pos="4200"/>
        <w:tab w:val="right" w:pos="4432"/>
        <w:tab w:val="right" w:pos="4664"/>
        <w:tab w:val="right" w:pos="4896"/>
        <w:tab w:val="right" w:pos="5128"/>
        <w:tab w:val="right" w:pos="5360"/>
        <w:tab w:val="right" w:pos="5592"/>
        <w:tab w:val="right" w:pos="5824"/>
        <w:tab w:val="right" w:pos="6056"/>
        <w:tab w:val="right" w:pos="6288"/>
        <w:tab w:val="right" w:pos="6520"/>
        <w:tab w:val="right" w:pos="6752"/>
        <w:tab w:val="right" w:pos="6984"/>
        <w:tab w:val="right" w:pos="7215"/>
        <w:tab w:val="right" w:pos="7447"/>
        <w:tab w:val="right" w:pos="7679"/>
        <w:tab w:val="right" w:pos="7911"/>
        <w:tab w:val="right" w:pos="8143"/>
        <w:tab w:val="right" w:pos="8375"/>
        <w:tab w:val="right" w:pos="8607"/>
        <w:tab w:val="right" w:pos="8839"/>
        <w:tab w:val="right" w:pos="9071"/>
      </w:tabs>
    </w:pPr>
  </w:style>
  <w:style w:type="paragraph" w:customStyle="1" w:styleId="TH24">
    <w:name w:val="TH24"/>
    <w:basedOn w:val="TH"/>
    <w:autoRedefine/>
    <w:rsid w:val="00E436DB"/>
    <w:pPr>
      <w:tabs>
        <w:tab w:val="clear" w:pos="3402"/>
        <w:tab w:val="clear" w:pos="5102"/>
        <w:tab w:val="clear" w:pos="6803"/>
        <w:tab w:val="center" w:pos="3969"/>
        <w:tab w:val="center" w:pos="4190"/>
        <w:tab w:val="center" w:pos="4412"/>
        <w:tab w:val="center" w:pos="4634"/>
        <w:tab w:val="center" w:pos="4856"/>
        <w:tab w:val="center" w:pos="5078"/>
        <w:tab w:val="center" w:pos="5300"/>
        <w:tab w:val="center" w:pos="5521"/>
        <w:tab w:val="center" w:pos="5743"/>
        <w:tab w:val="center" w:pos="5965"/>
        <w:tab w:val="center" w:pos="6187"/>
        <w:tab w:val="center" w:pos="6409"/>
        <w:tab w:val="center" w:pos="6631"/>
        <w:tab w:val="center" w:pos="6852"/>
        <w:tab w:val="center" w:pos="7074"/>
        <w:tab w:val="center" w:pos="7296"/>
        <w:tab w:val="center" w:pos="7518"/>
        <w:tab w:val="center" w:pos="7740"/>
        <w:tab w:val="center" w:pos="7962"/>
        <w:tab w:val="center" w:pos="8183"/>
        <w:tab w:val="center" w:pos="8405"/>
        <w:tab w:val="center" w:pos="8627"/>
        <w:tab w:val="center" w:pos="8849"/>
        <w:tab w:val="center" w:pos="9071"/>
      </w:tabs>
    </w:pPr>
    <w:rPr>
      <w:rFonts w:cs="Times New Roman"/>
    </w:rPr>
  </w:style>
  <w:style w:type="paragraph" w:customStyle="1" w:styleId="TH24H">
    <w:name w:val="TH24_H"/>
    <w:basedOn w:val="TB"/>
    <w:autoRedefine/>
    <w:rsid w:val="00E436DB"/>
    <w:pPr>
      <w:tabs>
        <w:tab w:val="clear" w:pos="3402"/>
        <w:tab w:val="clear" w:pos="5102"/>
        <w:tab w:val="clear" w:pos="6803"/>
        <w:tab w:val="right" w:pos="3969"/>
        <w:tab w:val="right" w:pos="4190"/>
        <w:tab w:val="right" w:pos="4412"/>
        <w:tab w:val="right" w:pos="4634"/>
        <w:tab w:val="right" w:pos="4856"/>
        <w:tab w:val="right" w:pos="5078"/>
        <w:tab w:val="right" w:pos="5300"/>
        <w:tab w:val="right" w:pos="5521"/>
        <w:tab w:val="right" w:pos="5743"/>
        <w:tab w:val="right" w:pos="5965"/>
        <w:tab w:val="right" w:pos="6187"/>
        <w:tab w:val="right" w:pos="6409"/>
        <w:tab w:val="right" w:pos="6631"/>
        <w:tab w:val="right" w:pos="6852"/>
        <w:tab w:val="right" w:pos="7074"/>
        <w:tab w:val="right" w:pos="7296"/>
        <w:tab w:val="right" w:pos="7518"/>
        <w:tab w:val="right" w:pos="7740"/>
        <w:tab w:val="right" w:pos="7962"/>
        <w:tab w:val="right" w:pos="8183"/>
        <w:tab w:val="right" w:pos="8405"/>
        <w:tab w:val="right" w:pos="8627"/>
        <w:tab w:val="right" w:pos="8849"/>
        <w:tab w:val="right" w:pos="9071"/>
      </w:tabs>
    </w:pPr>
  </w:style>
  <w:style w:type="paragraph" w:customStyle="1" w:styleId="TH25">
    <w:name w:val="TH25"/>
    <w:basedOn w:val="TH"/>
    <w:autoRedefine/>
    <w:rsid w:val="00E436DB"/>
    <w:pPr>
      <w:tabs>
        <w:tab w:val="clear" w:pos="3402"/>
        <w:tab w:val="clear" w:pos="5102"/>
        <w:tab w:val="clear" w:pos="6803"/>
        <w:tab w:val="center" w:pos="3969"/>
        <w:tab w:val="center" w:pos="4181"/>
        <w:tab w:val="center" w:pos="4394"/>
        <w:tab w:val="center" w:pos="4606"/>
        <w:tab w:val="center" w:pos="4819"/>
        <w:tab w:val="center" w:pos="5031"/>
        <w:tab w:val="center" w:pos="5244"/>
        <w:tab w:val="center" w:pos="5457"/>
        <w:tab w:val="center" w:pos="5669"/>
        <w:tab w:val="center" w:pos="5882"/>
        <w:tab w:val="center" w:pos="6094"/>
        <w:tab w:val="center" w:pos="6307"/>
        <w:tab w:val="center" w:pos="6520"/>
        <w:tab w:val="center" w:pos="6732"/>
        <w:tab w:val="center" w:pos="6945"/>
        <w:tab w:val="center" w:pos="7157"/>
        <w:tab w:val="center" w:pos="7370"/>
        <w:tab w:val="center" w:pos="7583"/>
        <w:tab w:val="center" w:pos="7795"/>
        <w:tab w:val="center" w:pos="8008"/>
        <w:tab w:val="center" w:pos="8220"/>
        <w:tab w:val="center" w:pos="8433"/>
        <w:tab w:val="center" w:pos="8646"/>
        <w:tab w:val="center" w:pos="8858"/>
        <w:tab w:val="center" w:pos="9071"/>
      </w:tabs>
    </w:pPr>
    <w:rPr>
      <w:rFonts w:cs="Times New Roman"/>
    </w:rPr>
  </w:style>
  <w:style w:type="paragraph" w:customStyle="1" w:styleId="TH25H">
    <w:name w:val="TH25_H"/>
    <w:basedOn w:val="TB"/>
    <w:autoRedefine/>
    <w:rsid w:val="00E436DB"/>
    <w:pPr>
      <w:tabs>
        <w:tab w:val="clear" w:pos="3402"/>
        <w:tab w:val="clear" w:pos="5102"/>
        <w:tab w:val="clear" w:pos="6803"/>
        <w:tab w:val="right" w:pos="3969"/>
        <w:tab w:val="right" w:pos="4181"/>
        <w:tab w:val="right" w:pos="4394"/>
        <w:tab w:val="right" w:pos="4606"/>
        <w:tab w:val="right" w:pos="4819"/>
        <w:tab w:val="right" w:pos="5031"/>
        <w:tab w:val="right" w:pos="5244"/>
        <w:tab w:val="right" w:pos="5457"/>
        <w:tab w:val="right" w:pos="5669"/>
        <w:tab w:val="right" w:pos="5882"/>
        <w:tab w:val="right" w:pos="6094"/>
        <w:tab w:val="right" w:pos="6307"/>
        <w:tab w:val="right" w:pos="6520"/>
        <w:tab w:val="right" w:pos="6732"/>
        <w:tab w:val="right" w:pos="6945"/>
        <w:tab w:val="right" w:pos="7157"/>
        <w:tab w:val="right" w:pos="7370"/>
        <w:tab w:val="right" w:pos="7583"/>
        <w:tab w:val="right" w:pos="7795"/>
        <w:tab w:val="right" w:pos="8008"/>
        <w:tab w:val="right" w:pos="8220"/>
        <w:tab w:val="right" w:pos="8433"/>
        <w:tab w:val="right" w:pos="8646"/>
        <w:tab w:val="right" w:pos="8858"/>
        <w:tab w:val="right" w:pos="9071"/>
      </w:tabs>
    </w:pPr>
  </w:style>
  <w:style w:type="paragraph" w:customStyle="1" w:styleId="TH26">
    <w:name w:val="TH26"/>
    <w:basedOn w:val="TH"/>
    <w:autoRedefine/>
    <w:rsid w:val="00E436DB"/>
    <w:pPr>
      <w:tabs>
        <w:tab w:val="clear" w:pos="3402"/>
        <w:tab w:val="clear" w:pos="5102"/>
        <w:tab w:val="clear" w:pos="6803"/>
        <w:tab w:val="center" w:pos="3969"/>
        <w:tab w:val="center" w:pos="4173"/>
        <w:tab w:val="center" w:pos="4377"/>
        <w:tab w:val="center" w:pos="4581"/>
        <w:tab w:val="center" w:pos="4785"/>
        <w:tab w:val="center" w:pos="4989"/>
        <w:tab w:val="center" w:pos="5193"/>
        <w:tab w:val="center" w:pos="5397"/>
        <w:tab w:val="center" w:pos="5601"/>
        <w:tab w:val="center" w:pos="5805"/>
        <w:tab w:val="center" w:pos="6009"/>
        <w:tab w:val="center" w:pos="6214"/>
        <w:tab w:val="center" w:pos="6418"/>
        <w:tab w:val="center" w:pos="6622"/>
        <w:tab w:val="center" w:pos="6826"/>
        <w:tab w:val="center" w:pos="7030"/>
        <w:tab w:val="center" w:pos="7234"/>
        <w:tab w:val="center" w:pos="7438"/>
        <w:tab w:val="center" w:pos="7642"/>
        <w:tab w:val="center" w:pos="7846"/>
        <w:tab w:val="center" w:pos="8050"/>
        <w:tab w:val="center" w:pos="8254"/>
        <w:tab w:val="center" w:pos="8459"/>
        <w:tab w:val="center" w:pos="8663"/>
        <w:tab w:val="center" w:pos="8867"/>
        <w:tab w:val="center" w:pos="9071"/>
      </w:tabs>
    </w:pPr>
    <w:rPr>
      <w:rFonts w:cs="Times New Roman"/>
    </w:rPr>
  </w:style>
  <w:style w:type="paragraph" w:customStyle="1" w:styleId="TH26H">
    <w:name w:val="TH26_H"/>
    <w:basedOn w:val="TB"/>
    <w:autoRedefine/>
    <w:rsid w:val="00E436DB"/>
    <w:pPr>
      <w:tabs>
        <w:tab w:val="clear" w:pos="3402"/>
        <w:tab w:val="clear" w:pos="5102"/>
        <w:tab w:val="clear" w:pos="6803"/>
        <w:tab w:val="right" w:pos="3969"/>
        <w:tab w:val="right" w:pos="4173"/>
        <w:tab w:val="right" w:pos="4377"/>
        <w:tab w:val="right" w:pos="4581"/>
        <w:tab w:val="right" w:pos="4785"/>
        <w:tab w:val="right" w:pos="4989"/>
        <w:tab w:val="right" w:pos="5193"/>
        <w:tab w:val="right" w:pos="5397"/>
        <w:tab w:val="right" w:pos="5601"/>
        <w:tab w:val="right" w:pos="5805"/>
        <w:tab w:val="right" w:pos="6009"/>
        <w:tab w:val="right" w:pos="6214"/>
        <w:tab w:val="right" w:pos="6418"/>
        <w:tab w:val="right" w:pos="6622"/>
        <w:tab w:val="right" w:pos="6826"/>
        <w:tab w:val="right" w:pos="7030"/>
        <w:tab w:val="right" w:pos="7234"/>
        <w:tab w:val="right" w:pos="7438"/>
        <w:tab w:val="right" w:pos="7642"/>
        <w:tab w:val="right" w:pos="7846"/>
        <w:tab w:val="right" w:pos="8050"/>
        <w:tab w:val="right" w:pos="8254"/>
        <w:tab w:val="right" w:pos="8459"/>
        <w:tab w:val="right" w:pos="8663"/>
        <w:tab w:val="right" w:pos="8867"/>
        <w:tab w:val="right" w:pos="9071"/>
      </w:tabs>
    </w:pPr>
  </w:style>
  <w:style w:type="paragraph" w:customStyle="1" w:styleId="TH27">
    <w:name w:val="TH27"/>
    <w:basedOn w:val="TH"/>
    <w:autoRedefine/>
    <w:rsid w:val="00E436DB"/>
    <w:pPr>
      <w:tabs>
        <w:tab w:val="clear" w:pos="3402"/>
        <w:tab w:val="clear" w:pos="5102"/>
        <w:tab w:val="clear" w:pos="6803"/>
        <w:tab w:val="center" w:pos="3969"/>
        <w:tab w:val="center" w:pos="4165"/>
        <w:tab w:val="center" w:pos="4361"/>
        <w:tab w:val="center" w:pos="4557"/>
        <w:tab w:val="center" w:pos="4753"/>
        <w:tab w:val="center" w:pos="4950"/>
        <w:tab w:val="center" w:pos="5146"/>
        <w:tab w:val="center" w:pos="5342"/>
        <w:tab w:val="center" w:pos="5538"/>
        <w:tab w:val="center" w:pos="5735"/>
        <w:tab w:val="center" w:pos="5931"/>
        <w:tab w:val="center" w:pos="6127"/>
        <w:tab w:val="center" w:pos="6323"/>
        <w:tab w:val="center" w:pos="6520"/>
        <w:tab w:val="center" w:pos="6716"/>
        <w:tab w:val="center" w:pos="6912"/>
        <w:tab w:val="center" w:pos="7108"/>
        <w:tab w:val="center" w:pos="7305"/>
        <w:tab w:val="center" w:pos="7501"/>
        <w:tab w:val="center" w:pos="7697"/>
        <w:tab w:val="center" w:pos="7893"/>
        <w:tab w:val="center" w:pos="8090"/>
        <w:tab w:val="center" w:pos="8286"/>
        <w:tab w:val="center" w:pos="8482"/>
        <w:tab w:val="center" w:pos="8678"/>
        <w:tab w:val="center" w:pos="8875"/>
        <w:tab w:val="center" w:pos="9071"/>
      </w:tabs>
    </w:pPr>
    <w:rPr>
      <w:rFonts w:cs="Times New Roman"/>
    </w:rPr>
  </w:style>
  <w:style w:type="paragraph" w:customStyle="1" w:styleId="TH27H">
    <w:name w:val="TH27_H"/>
    <w:basedOn w:val="TB"/>
    <w:autoRedefine/>
    <w:rsid w:val="00E436DB"/>
    <w:pPr>
      <w:tabs>
        <w:tab w:val="clear" w:pos="3402"/>
        <w:tab w:val="clear" w:pos="5102"/>
        <w:tab w:val="clear" w:pos="6803"/>
        <w:tab w:val="right" w:pos="3969"/>
        <w:tab w:val="right" w:pos="4165"/>
        <w:tab w:val="right" w:pos="4361"/>
        <w:tab w:val="right" w:pos="4557"/>
        <w:tab w:val="right" w:pos="4753"/>
        <w:tab w:val="right" w:pos="4950"/>
        <w:tab w:val="right" w:pos="5146"/>
        <w:tab w:val="right" w:pos="5342"/>
        <w:tab w:val="right" w:pos="5538"/>
        <w:tab w:val="right" w:pos="5735"/>
        <w:tab w:val="right" w:pos="5931"/>
        <w:tab w:val="right" w:pos="6127"/>
        <w:tab w:val="right" w:pos="6323"/>
        <w:tab w:val="right" w:pos="6520"/>
        <w:tab w:val="right" w:pos="6716"/>
        <w:tab w:val="right" w:pos="6912"/>
        <w:tab w:val="right" w:pos="7108"/>
        <w:tab w:val="right" w:pos="7305"/>
        <w:tab w:val="right" w:pos="7501"/>
        <w:tab w:val="right" w:pos="7697"/>
        <w:tab w:val="right" w:pos="7893"/>
        <w:tab w:val="right" w:pos="8090"/>
        <w:tab w:val="right" w:pos="8286"/>
        <w:tab w:val="right" w:pos="8482"/>
        <w:tab w:val="right" w:pos="8678"/>
        <w:tab w:val="right" w:pos="8875"/>
        <w:tab w:val="right" w:pos="9071"/>
      </w:tabs>
    </w:pPr>
  </w:style>
  <w:style w:type="paragraph" w:customStyle="1" w:styleId="TH28">
    <w:name w:val="TH28"/>
    <w:basedOn w:val="TH"/>
    <w:autoRedefine/>
    <w:rsid w:val="00E436DB"/>
    <w:pPr>
      <w:tabs>
        <w:tab w:val="clear" w:pos="3402"/>
        <w:tab w:val="center" w:pos="3969"/>
        <w:tab w:val="center" w:pos="4157"/>
        <w:tab w:val="center" w:pos="4346"/>
        <w:tab w:val="center" w:pos="4535"/>
        <w:tab w:val="center" w:pos="4724"/>
        <w:tab w:val="center" w:pos="4913"/>
        <w:tab w:val="center" w:pos="5102"/>
        <w:tab w:val="center" w:pos="5291"/>
        <w:tab w:val="center" w:pos="5480"/>
        <w:tab w:val="center" w:pos="5669"/>
        <w:tab w:val="center" w:pos="5858"/>
        <w:tab w:val="center" w:pos="6047"/>
        <w:tab w:val="center" w:pos="6236"/>
        <w:tab w:val="center" w:pos="6425"/>
        <w:tab w:val="center" w:pos="6614"/>
        <w:tab w:val="center" w:pos="6803"/>
        <w:tab w:val="center" w:pos="6992"/>
        <w:tab w:val="center" w:pos="7181"/>
        <w:tab w:val="center" w:pos="7370"/>
        <w:tab w:val="center" w:pos="7559"/>
        <w:tab w:val="center" w:pos="7748"/>
        <w:tab w:val="center" w:pos="7937"/>
        <w:tab w:val="center" w:pos="8126"/>
        <w:tab w:val="center" w:pos="8315"/>
        <w:tab w:val="center" w:pos="8504"/>
        <w:tab w:val="center" w:pos="8693"/>
        <w:tab w:val="center" w:pos="8882"/>
        <w:tab w:val="center" w:pos="9071"/>
      </w:tabs>
    </w:pPr>
    <w:rPr>
      <w:rFonts w:cs="Times New Roman"/>
    </w:rPr>
  </w:style>
  <w:style w:type="paragraph" w:customStyle="1" w:styleId="TH28H">
    <w:name w:val="TH28_H"/>
    <w:basedOn w:val="TB"/>
    <w:autoRedefine/>
    <w:rsid w:val="00E436DB"/>
    <w:pPr>
      <w:tabs>
        <w:tab w:val="clear" w:pos="3402"/>
        <w:tab w:val="right" w:pos="3969"/>
        <w:tab w:val="right" w:pos="4157"/>
        <w:tab w:val="right" w:pos="4346"/>
        <w:tab w:val="right" w:pos="4535"/>
        <w:tab w:val="right" w:pos="4724"/>
        <w:tab w:val="right" w:pos="4913"/>
        <w:tab w:val="right" w:pos="5291"/>
        <w:tab w:val="right" w:pos="5480"/>
        <w:tab w:val="right" w:pos="5669"/>
        <w:tab w:val="right" w:pos="5858"/>
        <w:tab w:val="right" w:pos="6047"/>
        <w:tab w:val="right" w:pos="6236"/>
        <w:tab w:val="right" w:pos="6425"/>
        <w:tab w:val="right" w:pos="6614"/>
        <w:tab w:val="right" w:pos="6992"/>
        <w:tab w:val="right" w:pos="7181"/>
        <w:tab w:val="right" w:pos="7370"/>
        <w:tab w:val="right" w:pos="7559"/>
        <w:tab w:val="right" w:pos="7748"/>
        <w:tab w:val="right" w:pos="7937"/>
        <w:tab w:val="right" w:pos="8126"/>
        <w:tab w:val="right" w:pos="8315"/>
        <w:tab w:val="right" w:pos="8504"/>
        <w:tab w:val="right" w:pos="8693"/>
        <w:tab w:val="right" w:pos="8882"/>
        <w:tab w:val="right" w:pos="9071"/>
      </w:tabs>
    </w:pPr>
  </w:style>
  <w:style w:type="paragraph" w:customStyle="1" w:styleId="TH29">
    <w:name w:val="TH29"/>
    <w:basedOn w:val="TH"/>
    <w:autoRedefine/>
    <w:rsid w:val="00E436DB"/>
    <w:pPr>
      <w:tabs>
        <w:tab w:val="clear" w:pos="3402"/>
        <w:tab w:val="clear" w:pos="5102"/>
        <w:tab w:val="clear" w:pos="6803"/>
        <w:tab w:val="center" w:pos="3969"/>
        <w:tab w:val="center" w:pos="4151"/>
        <w:tab w:val="center" w:pos="4333"/>
        <w:tab w:val="center" w:pos="4515"/>
        <w:tab w:val="center" w:pos="4697"/>
        <w:tab w:val="center" w:pos="4880"/>
        <w:tab w:val="center" w:pos="5062"/>
        <w:tab w:val="center" w:pos="5244"/>
        <w:tab w:val="center" w:pos="5426"/>
        <w:tab w:val="center" w:pos="5609"/>
        <w:tab w:val="center" w:pos="5791"/>
        <w:tab w:val="center" w:pos="5973"/>
        <w:tab w:val="center" w:pos="6155"/>
        <w:tab w:val="center" w:pos="6337"/>
        <w:tab w:val="center" w:pos="6520"/>
        <w:tab w:val="center" w:pos="6702"/>
        <w:tab w:val="center" w:pos="6884"/>
        <w:tab w:val="center" w:pos="7066"/>
        <w:tab w:val="center" w:pos="7249"/>
        <w:tab w:val="center" w:pos="7431"/>
        <w:tab w:val="center" w:pos="7613"/>
        <w:tab w:val="center" w:pos="7795"/>
        <w:tab w:val="center" w:pos="7978"/>
        <w:tab w:val="center" w:pos="8160"/>
        <w:tab w:val="center" w:pos="8342"/>
        <w:tab w:val="center" w:pos="8524"/>
        <w:tab w:val="center" w:pos="8706"/>
        <w:tab w:val="center" w:pos="8889"/>
        <w:tab w:val="center" w:pos="9071"/>
      </w:tabs>
    </w:pPr>
    <w:rPr>
      <w:rFonts w:cs="Times New Roman"/>
    </w:rPr>
  </w:style>
  <w:style w:type="paragraph" w:customStyle="1" w:styleId="TH29H">
    <w:name w:val="TH29_H"/>
    <w:basedOn w:val="TB"/>
    <w:autoRedefine/>
    <w:rsid w:val="00E436DB"/>
    <w:pPr>
      <w:tabs>
        <w:tab w:val="clear" w:pos="3402"/>
        <w:tab w:val="clear" w:pos="5102"/>
        <w:tab w:val="clear" w:pos="6803"/>
        <w:tab w:val="right" w:pos="3969"/>
        <w:tab w:val="right" w:pos="4151"/>
        <w:tab w:val="right" w:pos="4333"/>
        <w:tab w:val="right" w:pos="4515"/>
        <w:tab w:val="right" w:pos="4697"/>
        <w:tab w:val="right" w:pos="4880"/>
        <w:tab w:val="right" w:pos="5062"/>
        <w:tab w:val="right" w:pos="5244"/>
        <w:tab w:val="right" w:pos="5426"/>
        <w:tab w:val="right" w:pos="5609"/>
        <w:tab w:val="right" w:pos="5791"/>
        <w:tab w:val="right" w:pos="5973"/>
        <w:tab w:val="right" w:pos="6155"/>
        <w:tab w:val="right" w:pos="6337"/>
        <w:tab w:val="right" w:pos="6520"/>
        <w:tab w:val="right" w:pos="6702"/>
        <w:tab w:val="right" w:pos="6884"/>
        <w:tab w:val="right" w:pos="7066"/>
        <w:tab w:val="right" w:pos="7249"/>
        <w:tab w:val="right" w:pos="7431"/>
        <w:tab w:val="right" w:pos="7613"/>
        <w:tab w:val="right" w:pos="7795"/>
        <w:tab w:val="right" w:pos="7978"/>
        <w:tab w:val="right" w:pos="8160"/>
        <w:tab w:val="right" w:pos="8342"/>
        <w:tab w:val="right" w:pos="8524"/>
        <w:tab w:val="right" w:pos="8706"/>
        <w:tab w:val="right" w:pos="8889"/>
        <w:tab w:val="right" w:pos="9071"/>
      </w:tabs>
    </w:pPr>
  </w:style>
  <w:style w:type="paragraph" w:customStyle="1" w:styleId="TH30">
    <w:name w:val="TH30"/>
    <w:basedOn w:val="TH"/>
    <w:autoRedefine/>
    <w:rsid w:val="00E436DB"/>
    <w:pPr>
      <w:tabs>
        <w:tab w:val="clear" w:pos="3402"/>
        <w:tab w:val="clear" w:pos="5102"/>
        <w:tab w:val="clear" w:pos="6803"/>
        <w:tab w:val="center" w:pos="3969"/>
        <w:tab w:val="center" w:pos="4144"/>
        <w:tab w:val="center" w:pos="4320"/>
        <w:tab w:val="center" w:pos="4496"/>
        <w:tab w:val="center" w:pos="4672"/>
        <w:tab w:val="center" w:pos="4848"/>
        <w:tab w:val="center" w:pos="5024"/>
        <w:tab w:val="center" w:pos="5200"/>
        <w:tab w:val="center" w:pos="5376"/>
        <w:tab w:val="center" w:pos="5552"/>
        <w:tab w:val="center" w:pos="5728"/>
        <w:tab w:val="center" w:pos="5904"/>
        <w:tab w:val="center" w:pos="6080"/>
        <w:tab w:val="center" w:pos="6256"/>
        <w:tab w:val="center" w:pos="6432"/>
        <w:tab w:val="center" w:pos="6608"/>
        <w:tab w:val="center" w:pos="6784"/>
        <w:tab w:val="center" w:pos="6960"/>
        <w:tab w:val="center" w:pos="7135"/>
        <w:tab w:val="center" w:pos="7311"/>
        <w:tab w:val="center" w:pos="7487"/>
        <w:tab w:val="center" w:pos="7663"/>
        <w:tab w:val="center" w:pos="7839"/>
        <w:tab w:val="center" w:pos="8015"/>
        <w:tab w:val="center" w:pos="8191"/>
        <w:tab w:val="center" w:pos="8367"/>
        <w:tab w:val="center" w:pos="8543"/>
        <w:tab w:val="center" w:pos="8719"/>
        <w:tab w:val="center" w:pos="8895"/>
        <w:tab w:val="center" w:pos="9071"/>
      </w:tabs>
    </w:pPr>
    <w:rPr>
      <w:rFonts w:cs="Times New Roman"/>
    </w:rPr>
  </w:style>
  <w:style w:type="paragraph" w:customStyle="1" w:styleId="TH30H">
    <w:name w:val="TH30_H"/>
    <w:basedOn w:val="TB"/>
    <w:autoRedefine/>
    <w:rsid w:val="00E436DB"/>
    <w:pPr>
      <w:tabs>
        <w:tab w:val="clear" w:pos="3402"/>
        <w:tab w:val="clear" w:pos="5102"/>
        <w:tab w:val="clear" w:pos="6803"/>
        <w:tab w:val="right" w:pos="3969"/>
        <w:tab w:val="right" w:pos="4144"/>
        <w:tab w:val="right" w:pos="4320"/>
        <w:tab w:val="right" w:pos="4496"/>
        <w:tab w:val="right" w:pos="4672"/>
        <w:tab w:val="right" w:pos="4848"/>
        <w:tab w:val="right" w:pos="5024"/>
        <w:tab w:val="right" w:pos="5200"/>
        <w:tab w:val="right" w:pos="5376"/>
        <w:tab w:val="right" w:pos="5552"/>
        <w:tab w:val="right" w:pos="5728"/>
        <w:tab w:val="right" w:pos="5904"/>
        <w:tab w:val="right" w:pos="6080"/>
        <w:tab w:val="right" w:pos="6256"/>
        <w:tab w:val="right" w:pos="6432"/>
        <w:tab w:val="right" w:pos="6608"/>
        <w:tab w:val="right" w:pos="6784"/>
        <w:tab w:val="right" w:pos="6960"/>
        <w:tab w:val="right" w:pos="7135"/>
        <w:tab w:val="right" w:pos="7311"/>
        <w:tab w:val="right" w:pos="7487"/>
        <w:tab w:val="right" w:pos="7663"/>
        <w:tab w:val="right" w:pos="7839"/>
        <w:tab w:val="right" w:pos="8015"/>
        <w:tab w:val="right" w:pos="8191"/>
        <w:tab w:val="right" w:pos="8367"/>
        <w:tab w:val="right" w:pos="8543"/>
        <w:tab w:val="right" w:pos="8719"/>
        <w:tab w:val="right" w:pos="8895"/>
        <w:tab w:val="right" w:pos="9071"/>
      </w:tabs>
    </w:pPr>
  </w:style>
  <w:style w:type="paragraph" w:customStyle="1" w:styleId="TT">
    <w:name w:val="TT"/>
    <w:basedOn w:val="TB"/>
    <w:next w:val="TB"/>
    <w:autoRedefine/>
    <w:rsid w:val="00E436DB"/>
    <w:pPr>
      <w:tabs>
        <w:tab w:val="clear" w:pos="3402"/>
        <w:tab w:val="clear" w:pos="5102"/>
        <w:tab w:val="clear" w:pos="6803"/>
        <w:tab w:val="left" w:pos="1418"/>
      </w:tabs>
      <w:spacing w:before="480" w:after="120"/>
      <w:ind w:left="1418" w:right="0" w:hanging="1418"/>
    </w:pPr>
    <w:rPr>
      <w:rFonts w:cs="Arial"/>
      <w:b/>
      <w:sz w:val="20"/>
    </w:rPr>
  </w:style>
  <w:style w:type="paragraph" w:customStyle="1" w:styleId="TB01Count">
    <w:name w:val="TB01_Count"/>
    <w:basedOn w:val="TB01"/>
    <w:autoRedefine/>
    <w:rsid w:val="00E436DB"/>
  </w:style>
  <w:style w:type="paragraph" w:customStyle="1" w:styleId="TB01Total">
    <w:name w:val="TB01_Total"/>
    <w:basedOn w:val="TB01"/>
    <w:autoRedefine/>
    <w:rsid w:val="00E436DB"/>
  </w:style>
  <w:style w:type="paragraph" w:customStyle="1" w:styleId="TB02Count">
    <w:name w:val="TB02_Count"/>
    <w:autoRedefine/>
    <w:rsid w:val="00E436DB"/>
    <w:pPr>
      <w:keepNext/>
      <w:keepLines/>
      <w:tabs>
        <w:tab w:val="right" w:pos="8477"/>
        <w:tab w:val="right" w:pos="9242"/>
      </w:tabs>
      <w:spacing w:after="60"/>
      <w:ind w:right="1276"/>
    </w:pPr>
    <w:rPr>
      <w:rFonts w:ascii="Calibri" w:hAnsi="Calibri"/>
      <w:color w:val="000000"/>
      <w:sz w:val="16"/>
      <w:szCs w:val="21"/>
      <w:lang w:eastAsia="en-US"/>
    </w:rPr>
  </w:style>
  <w:style w:type="paragraph" w:customStyle="1" w:styleId="TB02Total">
    <w:name w:val="TB02_Total"/>
    <w:autoRedefine/>
    <w:rsid w:val="00E436DB"/>
    <w:pPr>
      <w:keepNext/>
      <w:keepLines/>
      <w:tabs>
        <w:tab w:val="right" w:pos="8477"/>
        <w:tab w:val="right" w:pos="9242"/>
      </w:tabs>
      <w:spacing w:after="60"/>
      <w:ind w:right="1276"/>
    </w:pPr>
    <w:rPr>
      <w:rFonts w:ascii="Calibri" w:hAnsi="Calibri"/>
      <w:color w:val="000000"/>
      <w:sz w:val="16"/>
      <w:szCs w:val="21"/>
      <w:lang w:eastAsia="en-US"/>
    </w:rPr>
  </w:style>
  <w:style w:type="paragraph" w:customStyle="1" w:styleId="TB03Count">
    <w:name w:val="TB03_Count"/>
    <w:autoRedefine/>
    <w:rsid w:val="00E436DB"/>
    <w:pPr>
      <w:keepNext/>
      <w:keepLines/>
      <w:tabs>
        <w:tab w:val="right" w:pos="7598"/>
        <w:tab w:val="right" w:pos="8477"/>
        <w:tab w:val="right" w:pos="9241"/>
      </w:tabs>
      <w:spacing w:after="60"/>
      <w:ind w:right="2155"/>
    </w:pPr>
    <w:rPr>
      <w:rFonts w:ascii="Calibri" w:hAnsi="Calibri"/>
      <w:color w:val="000000"/>
      <w:sz w:val="16"/>
      <w:szCs w:val="21"/>
      <w:lang w:eastAsia="en-US"/>
    </w:rPr>
  </w:style>
  <w:style w:type="paragraph" w:customStyle="1" w:styleId="TB03Total">
    <w:name w:val="TB03_Total"/>
    <w:autoRedefine/>
    <w:rsid w:val="00E436DB"/>
    <w:pPr>
      <w:keepNext/>
      <w:keepLines/>
      <w:tabs>
        <w:tab w:val="right" w:pos="7598"/>
        <w:tab w:val="right" w:pos="8477"/>
        <w:tab w:val="right" w:pos="9241"/>
      </w:tabs>
      <w:spacing w:after="60"/>
      <w:ind w:right="2155"/>
    </w:pPr>
    <w:rPr>
      <w:rFonts w:ascii="Calibri" w:hAnsi="Calibri"/>
      <w:color w:val="000000"/>
      <w:sz w:val="16"/>
      <w:szCs w:val="21"/>
      <w:lang w:eastAsia="en-US"/>
    </w:rPr>
  </w:style>
  <w:style w:type="paragraph" w:customStyle="1" w:styleId="TB04Total">
    <w:name w:val="TB04_Total"/>
    <w:basedOn w:val="TB04"/>
    <w:autoRedefine/>
    <w:rsid w:val="00E436DB"/>
  </w:style>
  <w:style w:type="paragraph" w:customStyle="1" w:styleId="TB05Count">
    <w:name w:val="TB05_Count"/>
    <w:basedOn w:val="TB05"/>
    <w:autoRedefine/>
    <w:rsid w:val="00E436DB"/>
  </w:style>
  <w:style w:type="paragraph" w:customStyle="1" w:styleId="TB05Total">
    <w:name w:val="TB05_Total"/>
    <w:basedOn w:val="TB05"/>
    <w:autoRedefine/>
    <w:rsid w:val="00E436DB"/>
  </w:style>
  <w:style w:type="paragraph" w:customStyle="1" w:styleId="TB06Count">
    <w:name w:val="TB06_Count"/>
    <w:basedOn w:val="TB06"/>
    <w:autoRedefine/>
    <w:rsid w:val="00E436DB"/>
  </w:style>
  <w:style w:type="paragraph" w:customStyle="1" w:styleId="TB06Total">
    <w:name w:val="TB06_Total"/>
    <w:basedOn w:val="TB06"/>
    <w:autoRedefine/>
    <w:rsid w:val="00E436DB"/>
  </w:style>
  <w:style w:type="paragraph" w:customStyle="1" w:styleId="TB07Count">
    <w:name w:val="TB07_Count"/>
    <w:basedOn w:val="TB07"/>
    <w:autoRedefine/>
    <w:rsid w:val="00E436DB"/>
  </w:style>
  <w:style w:type="paragraph" w:customStyle="1" w:styleId="TB07Total">
    <w:name w:val="TB07_Total"/>
    <w:basedOn w:val="TB07"/>
    <w:autoRedefine/>
    <w:rsid w:val="00E436DB"/>
  </w:style>
  <w:style w:type="paragraph" w:customStyle="1" w:styleId="TB08Count">
    <w:name w:val="TB08_Count"/>
    <w:basedOn w:val="TB08"/>
    <w:autoRedefine/>
    <w:rsid w:val="00E436DB"/>
  </w:style>
  <w:style w:type="paragraph" w:customStyle="1" w:styleId="TB08Total">
    <w:name w:val="TB08_Total"/>
    <w:basedOn w:val="TB08"/>
    <w:autoRedefine/>
    <w:rsid w:val="00E436DB"/>
  </w:style>
  <w:style w:type="paragraph" w:customStyle="1" w:styleId="TB09Count">
    <w:name w:val="TB09_Count"/>
    <w:basedOn w:val="TB09"/>
    <w:autoRedefine/>
    <w:rsid w:val="00E436DB"/>
  </w:style>
  <w:style w:type="paragraph" w:customStyle="1" w:styleId="TB09Total">
    <w:name w:val="TB09_Total"/>
    <w:basedOn w:val="TB09"/>
    <w:autoRedefine/>
    <w:rsid w:val="00E436DB"/>
  </w:style>
  <w:style w:type="paragraph" w:customStyle="1" w:styleId="TB10Count">
    <w:name w:val="TB10_Count"/>
    <w:basedOn w:val="TB10"/>
    <w:autoRedefine/>
    <w:rsid w:val="00E436DB"/>
  </w:style>
  <w:style w:type="paragraph" w:customStyle="1" w:styleId="TB10Total">
    <w:name w:val="TB10_Total"/>
    <w:basedOn w:val="TB10"/>
    <w:autoRedefine/>
    <w:rsid w:val="00E436DB"/>
  </w:style>
  <w:style w:type="paragraph" w:customStyle="1" w:styleId="TB11Count">
    <w:name w:val="TB11_Count"/>
    <w:basedOn w:val="TB11"/>
    <w:autoRedefine/>
    <w:rsid w:val="00E436DB"/>
  </w:style>
  <w:style w:type="paragraph" w:customStyle="1" w:styleId="TB11Total">
    <w:name w:val="TB11_Total"/>
    <w:basedOn w:val="TB11"/>
    <w:autoRedefine/>
    <w:rsid w:val="00E436DB"/>
  </w:style>
  <w:style w:type="paragraph" w:customStyle="1" w:styleId="TB12Count">
    <w:name w:val="TB12_Count"/>
    <w:basedOn w:val="TB12"/>
    <w:autoRedefine/>
    <w:rsid w:val="00E436DB"/>
  </w:style>
  <w:style w:type="paragraph" w:customStyle="1" w:styleId="TB12Total">
    <w:name w:val="TB12_Total"/>
    <w:basedOn w:val="TB12"/>
    <w:autoRedefine/>
    <w:rsid w:val="00E436DB"/>
  </w:style>
  <w:style w:type="paragraph" w:customStyle="1" w:styleId="TB13Count">
    <w:name w:val="TB13_Count"/>
    <w:basedOn w:val="TB13"/>
    <w:autoRedefine/>
    <w:rsid w:val="00E436DB"/>
  </w:style>
  <w:style w:type="paragraph" w:customStyle="1" w:styleId="TB13Total">
    <w:name w:val="TB13_Total"/>
    <w:basedOn w:val="TB13"/>
    <w:autoRedefine/>
    <w:rsid w:val="00E436DB"/>
  </w:style>
  <w:style w:type="paragraph" w:customStyle="1" w:styleId="TB14Count">
    <w:name w:val="TB14_Count"/>
    <w:basedOn w:val="TB14"/>
    <w:autoRedefine/>
    <w:rsid w:val="00E436DB"/>
  </w:style>
  <w:style w:type="paragraph" w:customStyle="1" w:styleId="TB14Total">
    <w:name w:val="TB14_Total"/>
    <w:basedOn w:val="TB14"/>
    <w:autoRedefine/>
    <w:rsid w:val="00E436DB"/>
  </w:style>
  <w:style w:type="paragraph" w:customStyle="1" w:styleId="TB15Count">
    <w:name w:val="TB15_Count"/>
    <w:basedOn w:val="TB15"/>
    <w:autoRedefine/>
    <w:rsid w:val="00E436DB"/>
  </w:style>
  <w:style w:type="paragraph" w:customStyle="1" w:styleId="TB15Total">
    <w:name w:val="TB15_Total"/>
    <w:basedOn w:val="TB15"/>
    <w:autoRedefine/>
    <w:rsid w:val="00E436DB"/>
  </w:style>
  <w:style w:type="paragraph" w:customStyle="1" w:styleId="TB16Count">
    <w:name w:val="TB16_Count"/>
    <w:basedOn w:val="TB16"/>
    <w:autoRedefine/>
    <w:rsid w:val="00E436DB"/>
  </w:style>
  <w:style w:type="paragraph" w:customStyle="1" w:styleId="TB16Total">
    <w:name w:val="TB16_Total"/>
    <w:basedOn w:val="TB16"/>
    <w:autoRedefine/>
    <w:rsid w:val="00E436DB"/>
  </w:style>
  <w:style w:type="paragraph" w:customStyle="1" w:styleId="TB17Count">
    <w:name w:val="TB17_Count"/>
    <w:basedOn w:val="TB17"/>
    <w:autoRedefine/>
    <w:rsid w:val="00E436DB"/>
  </w:style>
  <w:style w:type="paragraph" w:customStyle="1" w:styleId="TB17Total">
    <w:name w:val="TB17_Total"/>
    <w:basedOn w:val="TB17"/>
    <w:autoRedefine/>
    <w:rsid w:val="00E436DB"/>
  </w:style>
  <w:style w:type="paragraph" w:customStyle="1" w:styleId="TB18Count">
    <w:name w:val="TB18_Count"/>
    <w:basedOn w:val="TB18"/>
    <w:autoRedefine/>
    <w:rsid w:val="00E436DB"/>
  </w:style>
  <w:style w:type="paragraph" w:customStyle="1" w:styleId="TB18Total">
    <w:name w:val="TB18_Total"/>
    <w:basedOn w:val="TB18"/>
    <w:autoRedefine/>
    <w:rsid w:val="00E436DB"/>
  </w:style>
  <w:style w:type="paragraph" w:customStyle="1" w:styleId="TB19Count">
    <w:name w:val="TB19_Count"/>
    <w:basedOn w:val="TB19"/>
    <w:autoRedefine/>
    <w:rsid w:val="00E436DB"/>
  </w:style>
  <w:style w:type="paragraph" w:customStyle="1" w:styleId="TB19Total">
    <w:name w:val="TB19_Total"/>
    <w:basedOn w:val="TB19"/>
    <w:autoRedefine/>
    <w:rsid w:val="00E436DB"/>
  </w:style>
  <w:style w:type="paragraph" w:customStyle="1" w:styleId="TB20Count">
    <w:name w:val="TB20_Count"/>
    <w:basedOn w:val="TB20"/>
    <w:autoRedefine/>
    <w:rsid w:val="00E436DB"/>
  </w:style>
  <w:style w:type="paragraph" w:customStyle="1" w:styleId="TB20Total">
    <w:name w:val="TB20_Total"/>
    <w:basedOn w:val="TB20"/>
    <w:autoRedefine/>
    <w:rsid w:val="00E436DB"/>
  </w:style>
  <w:style w:type="paragraph" w:customStyle="1" w:styleId="TB21Count">
    <w:name w:val="TB21_Count"/>
    <w:basedOn w:val="TB21"/>
    <w:autoRedefine/>
    <w:rsid w:val="00E436DB"/>
  </w:style>
  <w:style w:type="paragraph" w:customStyle="1" w:styleId="TB21Total">
    <w:name w:val="TB21_Total"/>
    <w:basedOn w:val="TB21"/>
    <w:autoRedefine/>
    <w:rsid w:val="00E436DB"/>
  </w:style>
  <w:style w:type="paragraph" w:customStyle="1" w:styleId="TB22Count">
    <w:name w:val="TB22_Count"/>
    <w:basedOn w:val="TB22"/>
    <w:autoRedefine/>
    <w:rsid w:val="00E436DB"/>
  </w:style>
  <w:style w:type="paragraph" w:customStyle="1" w:styleId="TB22Total">
    <w:name w:val="TB22_Total"/>
    <w:basedOn w:val="TB22"/>
    <w:autoRedefine/>
    <w:rsid w:val="00E436DB"/>
  </w:style>
  <w:style w:type="paragraph" w:customStyle="1" w:styleId="TB23Count">
    <w:name w:val="TB23_Count"/>
    <w:basedOn w:val="TB23"/>
    <w:autoRedefine/>
    <w:rsid w:val="00E436DB"/>
  </w:style>
  <w:style w:type="paragraph" w:customStyle="1" w:styleId="TB23Total">
    <w:name w:val="TB23_Total"/>
    <w:basedOn w:val="TB23"/>
    <w:autoRedefine/>
    <w:rsid w:val="00E436DB"/>
  </w:style>
  <w:style w:type="paragraph" w:customStyle="1" w:styleId="TB24Count">
    <w:name w:val="TB24_Count"/>
    <w:basedOn w:val="TB24"/>
    <w:autoRedefine/>
    <w:rsid w:val="00E436DB"/>
  </w:style>
  <w:style w:type="paragraph" w:customStyle="1" w:styleId="TB24Total">
    <w:name w:val="TB24_Total"/>
    <w:basedOn w:val="TB24"/>
    <w:autoRedefine/>
    <w:rsid w:val="00E436DB"/>
  </w:style>
  <w:style w:type="paragraph" w:customStyle="1" w:styleId="TB25Count">
    <w:name w:val="TB25_Count"/>
    <w:basedOn w:val="TB25"/>
    <w:autoRedefine/>
    <w:rsid w:val="00E436DB"/>
  </w:style>
  <w:style w:type="paragraph" w:customStyle="1" w:styleId="TB25Total">
    <w:name w:val="TB25_Total"/>
    <w:basedOn w:val="TB25"/>
    <w:autoRedefine/>
    <w:rsid w:val="00E436DB"/>
  </w:style>
  <w:style w:type="paragraph" w:customStyle="1" w:styleId="TB26Count">
    <w:name w:val="TB26_Count"/>
    <w:basedOn w:val="TB26"/>
    <w:autoRedefine/>
    <w:rsid w:val="00E436DB"/>
  </w:style>
  <w:style w:type="paragraph" w:customStyle="1" w:styleId="TB26Total">
    <w:name w:val="TB26_Total"/>
    <w:basedOn w:val="TB26"/>
    <w:autoRedefine/>
    <w:rsid w:val="00E436DB"/>
  </w:style>
  <w:style w:type="paragraph" w:customStyle="1" w:styleId="TB27Count">
    <w:name w:val="TB27_Count"/>
    <w:basedOn w:val="TB27"/>
    <w:autoRedefine/>
    <w:rsid w:val="00E436DB"/>
  </w:style>
  <w:style w:type="paragraph" w:customStyle="1" w:styleId="TB27Total">
    <w:name w:val="TB27_Total"/>
    <w:basedOn w:val="TB27"/>
    <w:autoRedefine/>
    <w:rsid w:val="00E436DB"/>
  </w:style>
  <w:style w:type="paragraph" w:customStyle="1" w:styleId="TB28Count">
    <w:name w:val="TB28_Count"/>
    <w:basedOn w:val="TB28"/>
    <w:autoRedefine/>
    <w:rsid w:val="00E436DB"/>
  </w:style>
  <w:style w:type="paragraph" w:customStyle="1" w:styleId="TB28Total">
    <w:name w:val="TB28_Total"/>
    <w:basedOn w:val="TB28"/>
    <w:autoRedefine/>
    <w:rsid w:val="00E436DB"/>
  </w:style>
  <w:style w:type="paragraph" w:customStyle="1" w:styleId="TB29Count">
    <w:name w:val="TB29_Count"/>
    <w:basedOn w:val="TB29"/>
    <w:autoRedefine/>
    <w:rsid w:val="00E436DB"/>
  </w:style>
  <w:style w:type="paragraph" w:customStyle="1" w:styleId="TB29Total">
    <w:name w:val="TB29_Total"/>
    <w:basedOn w:val="TB29"/>
    <w:autoRedefine/>
    <w:rsid w:val="00E436DB"/>
  </w:style>
  <w:style w:type="paragraph" w:customStyle="1" w:styleId="TB30Count">
    <w:name w:val="TB30_Count"/>
    <w:basedOn w:val="TB30"/>
    <w:autoRedefine/>
    <w:rsid w:val="00E436DB"/>
  </w:style>
  <w:style w:type="paragraph" w:customStyle="1" w:styleId="TB30Total">
    <w:name w:val="TB30_Total"/>
    <w:basedOn w:val="TB30"/>
    <w:autoRedefine/>
    <w:rsid w:val="00E436DB"/>
  </w:style>
  <w:style w:type="paragraph" w:customStyle="1" w:styleId="TB31">
    <w:name w:val="TB31"/>
    <w:basedOn w:val="TB"/>
    <w:autoRedefine/>
    <w:rsid w:val="00E436DB"/>
    <w:pPr>
      <w:tabs>
        <w:tab w:val="clear" w:pos="3402"/>
        <w:tab w:val="clear" w:pos="5102"/>
        <w:tab w:val="clear" w:pos="6803"/>
        <w:tab w:val="right" w:pos="3969"/>
        <w:tab w:val="right" w:pos="4139"/>
        <w:tab w:val="right" w:pos="4309"/>
        <w:tab w:val="right" w:pos="4479"/>
        <w:tab w:val="right" w:pos="4649"/>
        <w:tab w:val="right" w:pos="4819"/>
        <w:tab w:val="right" w:pos="4989"/>
        <w:tab w:val="right" w:pos="5159"/>
        <w:tab w:val="right" w:pos="5329"/>
        <w:tab w:val="right" w:pos="5499"/>
        <w:tab w:val="right" w:pos="5669"/>
        <w:tab w:val="right" w:pos="5839"/>
        <w:tab w:val="right" w:pos="6009"/>
        <w:tab w:val="right" w:pos="6180"/>
        <w:tab w:val="right" w:pos="6350"/>
        <w:tab w:val="right" w:pos="6520"/>
        <w:tab w:val="right" w:pos="6690"/>
        <w:tab w:val="right" w:pos="6860"/>
        <w:tab w:val="right" w:pos="7030"/>
        <w:tab w:val="right" w:pos="7200"/>
        <w:tab w:val="right" w:pos="7370"/>
        <w:tab w:val="right" w:pos="7540"/>
        <w:tab w:val="right" w:pos="7710"/>
        <w:tab w:val="right" w:pos="7880"/>
        <w:tab w:val="right" w:pos="8050"/>
        <w:tab w:val="right" w:pos="8220"/>
        <w:tab w:val="right" w:pos="8391"/>
        <w:tab w:val="right" w:pos="8561"/>
        <w:tab w:val="right" w:pos="8731"/>
        <w:tab w:val="right" w:pos="8901"/>
        <w:tab w:val="right" w:pos="9071"/>
      </w:tabs>
    </w:pPr>
  </w:style>
  <w:style w:type="paragraph" w:customStyle="1" w:styleId="TB31Count">
    <w:name w:val="TB31_Count"/>
    <w:basedOn w:val="TB31"/>
    <w:autoRedefine/>
    <w:rsid w:val="00E436DB"/>
  </w:style>
  <w:style w:type="paragraph" w:customStyle="1" w:styleId="TB31H">
    <w:name w:val="TB31_H"/>
    <w:basedOn w:val="TB"/>
    <w:autoRedefine/>
    <w:rsid w:val="00E436DB"/>
    <w:pPr>
      <w:tabs>
        <w:tab w:val="clear" w:pos="3402"/>
        <w:tab w:val="clear" w:pos="5102"/>
        <w:tab w:val="clear" w:pos="6803"/>
      </w:tabs>
    </w:pPr>
    <w:rPr>
      <w:b/>
    </w:rPr>
  </w:style>
  <w:style w:type="paragraph" w:customStyle="1" w:styleId="TB31Total">
    <w:name w:val="TB31_Total"/>
    <w:basedOn w:val="TB31"/>
    <w:autoRedefine/>
    <w:rsid w:val="00E436DB"/>
  </w:style>
  <w:style w:type="paragraph" w:customStyle="1" w:styleId="TB32">
    <w:name w:val="TB32"/>
    <w:basedOn w:val="TB"/>
    <w:autoRedefine/>
    <w:rsid w:val="00E436DB"/>
    <w:pPr>
      <w:tabs>
        <w:tab w:val="clear" w:pos="3402"/>
        <w:tab w:val="clear" w:pos="5102"/>
        <w:tab w:val="clear" w:pos="6803"/>
        <w:tab w:val="right" w:pos="3969"/>
        <w:tab w:val="right" w:pos="4133"/>
        <w:tab w:val="right" w:pos="4298"/>
        <w:tab w:val="right" w:pos="4462"/>
        <w:tab w:val="right" w:pos="4627"/>
        <w:tab w:val="right" w:pos="4791"/>
        <w:tab w:val="right" w:pos="4956"/>
        <w:tab w:val="right" w:pos="5121"/>
        <w:tab w:val="right" w:pos="5285"/>
        <w:tab w:val="right" w:pos="5450"/>
        <w:tab w:val="right" w:pos="5614"/>
        <w:tab w:val="right" w:pos="5779"/>
        <w:tab w:val="right" w:pos="5944"/>
        <w:tab w:val="right" w:pos="6108"/>
        <w:tab w:val="right" w:pos="6273"/>
        <w:tab w:val="right" w:pos="6437"/>
        <w:tab w:val="right" w:pos="6602"/>
        <w:tab w:val="right" w:pos="6767"/>
        <w:tab w:val="right" w:pos="6931"/>
        <w:tab w:val="right" w:pos="7096"/>
        <w:tab w:val="right" w:pos="7260"/>
        <w:tab w:val="right" w:pos="7425"/>
        <w:tab w:val="right" w:pos="7590"/>
        <w:tab w:val="right" w:pos="7754"/>
        <w:tab w:val="right" w:pos="7919"/>
        <w:tab w:val="right" w:pos="8083"/>
        <w:tab w:val="right" w:pos="8248"/>
        <w:tab w:val="right" w:pos="8412"/>
        <w:tab w:val="right" w:pos="8577"/>
        <w:tab w:val="right" w:pos="8742"/>
        <w:tab w:val="right" w:pos="8906"/>
        <w:tab w:val="right" w:pos="9071"/>
      </w:tabs>
    </w:pPr>
  </w:style>
  <w:style w:type="paragraph" w:customStyle="1" w:styleId="TB32Count">
    <w:name w:val="TB32_Count"/>
    <w:basedOn w:val="TB32"/>
    <w:autoRedefine/>
    <w:rsid w:val="00E436DB"/>
  </w:style>
  <w:style w:type="paragraph" w:customStyle="1" w:styleId="TB32H">
    <w:name w:val="TB32_H"/>
    <w:basedOn w:val="TB"/>
    <w:autoRedefine/>
    <w:rsid w:val="00E436DB"/>
    <w:pPr>
      <w:tabs>
        <w:tab w:val="clear" w:pos="3402"/>
        <w:tab w:val="clear" w:pos="5102"/>
        <w:tab w:val="clear" w:pos="6803"/>
      </w:tabs>
    </w:pPr>
    <w:rPr>
      <w:b/>
    </w:rPr>
  </w:style>
  <w:style w:type="paragraph" w:customStyle="1" w:styleId="TB32Total">
    <w:name w:val="TB32_Total"/>
    <w:basedOn w:val="TB32"/>
    <w:autoRedefine/>
    <w:rsid w:val="00E436DB"/>
  </w:style>
  <w:style w:type="paragraph" w:customStyle="1" w:styleId="TB33">
    <w:name w:val="TB33"/>
    <w:basedOn w:val="TB"/>
    <w:autoRedefine/>
    <w:rsid w:val="00E436DB"/>
    <w:pPr>
      <w:tabs>
        <w:tab w:val="clear" w:pos="3402"/>
        <w:tab w:val="clear" w:pos="5102"/>
        <w:tab w:val="clear" w:pos="6803"/>
        <w:tab w:val="right" w:pos="3969"/>
        <w:tab w:val="right" w:pos="4128"/>
        <w:tab w:val="right" w:pos="4287"/>
        <w:tab w:val="right" w:pos="4447"/>
        <w:tab w:val="right" w:pos="4606"/>
        <w:tab w:val="right" w:pos="4766"/>
        <w:tab w:val="right" w:pos="4925"/>
        <w:tab w:val="right" w:pos="5085"/>
        <w:tab w:val="right" w:pos="5244"/>
        <w:tab w:val="right" w:pos="5404"/>
        <w:tab w:val="right" w:pos="5563"/>
        <w:tab w:val="right" w:pos="5722"/>
        <w:tab w:val="right" w:pos="5882"/>
        <w:tab w:val="right" w:pos="6041"/>
        <w:tab w:val="right" w:pos="6201"/>
        <w:tab w:val="right" w:pos="6360"/>
        <w:tab w:val="right" w:pos="6520"/>
        <w:tab w:val="right" w:pos="6679"/>
        <w:tab w:val="right" w:pos="6839"/>
        <w:tab w:val="right" w:pos="6998"/>
        <w:tab w:val="right" w:pos="7157"/>
        <w:tab w:val="right" w:pos="7317"/>
        <w:tab w:val="right" w:pos="7476"/>
        <w:tab w:val="right" w:pos="7636"/>
        <w:tab w:val="right" w:pos="7795"/>
        <w:tab w:val="right" w:pos="7955"/>
        <w:tab w:val="right" w:pos="8114"/>
        <w:tab w:val="right" w:pos="8274"/>
        <w:tab w:val="right" w:pos="8433"/>
        <w:tab w:val="right" w:pos="8593"/>
        <w:tab w:val="right" w:pos="8752"/>
        <w:tab w:val="right" w:pos="8911"/>
        <w:tab w:val="right" w:pos="9071"/>
      </w:tabs>
    </w:pPr>
  </w:style>
  <w:style w:type="paragraph" w:customStyle="1" w:styleId="TB33Count">
    <w:name w:val="TB33_Count"/>
    <w:basedOn w:val="TB33"/>
    <w:autoRedefine/>
    <w:rsid w:val="00E436DB"/>
  </w:style>
  <w:style w:type="paragraph" w:customStyle="1" w:styleId="TB33H">
    <w:name w:val="TB33_H"/>
    <w:basedOn w:val="TB"/>
    <w:autoRedefine/>
    <w:rsid w:val="00E436DB"/>
    <w:pPr>
      <w:tabs>
        <w:tab w:val="clear" w:pos="3402"/>
        <w:tab w:val="clear" w:pos="5102"/>
        <w:tab w:val="clear" w:pos="6803"/>
      </w:tabs>
    </w:pPr>
    <w:rPr>
      <w:b/>
    </w:rPr>
  </w:style>
  <w:style w:type="paragraph" w:customStyle="1" w:styleId="TB33Total">
    <w:name w:val="TB33_Total"/>
    <w:basedOn w:val="TB33"/>
    <w:autoRedefine/>
    <w:rsid w:val="00E436DB"/>
  </w:style>
  <w:style w:type="paragraph" w:customStyle="1" w:styleId="TB34">
    <w:name w:val="TB34"/>
    <w:basedOn w:val="TB"/>
    <w:autoRedefine/>
    <w:rsid w:val="00E436DB"/>
    <w:pPr>
      <w:tabs>
        <w:tab w:val="clear" w:pos="3402"/>
        <w:tab w:val="clear" w:pos="5102"/>
        <w:tab w:val="clear" w:pos="6803"/>
        <w:tab w:val="right" w:pos="3969"/>
        <w:tab w:val="right" w:pos="4123"/>
        <w:tab w:val="right" w:pos="4278"/>
        <w:tab w:val="right" w:pos="4432"/>
        <w:tab w:val="right" w:pos="4587"/>
        <w:tab w:val="right" w:pos="4742"/>
        <w:tab w:val="right" w:pos="4896"/>
        <w:tab w:val="right" w:pos="5051"/>
        <w:tab w:val="right" w:pos="5205"/>
        <w:tab w:val="right" w:pos="5360"/>
        <w:tab w:val="right" w:pos="5515"/>
        <w:tab w:val="right" w:pos="5669"/>
        <w:tab w:val="right" w:pos="5824"/>
        <w:tab w:val="right" w:pos="5979"/>
        <w:tab w:val="right" w:pos="6133"/>
        <w:tab w:val="right" w:pos="6288"/>
        <w:tab w:val="right" w:pos="6442"/>
        <w:tab w:val="right" w:pos="6597"/>
        <w:tab w:val="right" w:pos="6752"/>
        <w:tab w:val="right" w:pos="6906"/>
        <w:tab w:val="right" w:pos="7061"/>
        <w:tab w:val="right" w:pos="7215"/>
        <w:tab w:val="right" w:pos="7370"/>
        <w:tab w:val="right" w:pos="7525"/>
        <w:tab w:val="right" w:pos="7679"/>
        <w:tab w:val="right" w:pos="7834"/>
        <w:tab w:val="right" w:pos="7989"/>
        <w:tab w:val="right" w:pos="8143"/>
        <w:tab w:val="right" w:pos="8298"/>
        <w:tab w:val="right" w:pos="8452"/>
        <w:tab w:val="right" w:pos="8607"/>
        <w:tab w:val="right" w:pos="8762"/>
        <w:tab w:val="right" w:pos="8916"/>
        <w:tab w:val="right" w:pos="9071"/>
      </w:tabs>
    </w:pPr>
  </w:style>
  <w:style w:type="paragraph" w:customStyle="1" w:styleId="TB34Count">
    <w:name w:val="TB34_Count"/>
    <w:basedOn w:val="TB34"/>
    <w:autoRedefine/>
    <w:rsid w:val="00E436DB"/>
  </w:style>
  <w:style w:type="paragraph" w:customStyle="1" w:styleId="TB34H">
    <w:name w:val="TB34_H"/>
    <w:basedOn w:val="TB"/>
    <w:autoRedefine/>
    <w:rsid w:val="00E436DB"/>
    <w:pPr>
      <w:tabs>
        <w:tab w:val="clear" w:pos="3402"/>
        <w:tab w:val="clear" w:pos="5102"/>
        <w:tab w:val="clear" w:pos="6803"/>
      </w:tabs>
    </w:pPr>
    <w:rPr>
      <w:b/>
    </w:rPr>
  </w:style>
  <w:style w:type="paragraph" w:customStyle="1" w:styleId="TB34Total">
    <w:name w:val="TB34_Total"/>
    <w:basedOn w:val="TB34"/>
    <w:autoRedefine/>
    <w:rsid w:val="00E436DB"/>
  </w:style>
  <w:style w:type="paragraph" w:customStyle="1" w:styleId="TB35">
    <w:name w:val="TB35"/>
    <w:basedOn w:val="TB"/>
    <w:autoRedefine/>
    <w:rsid w:val="00E436DB"/>
    <w:pPr>
      <w:tabs>
        <w:tab w:val="clear" w:pos="3402"/>
        <w:tab w:val="clear" w:pos="5102"/>
        <w:tab w:val="clear" w:pos="6803"/>
        <w:tab w:val="right" w:pos="3969"/>
        <w:tab w:val="right" w:pos="4119"/>
        <w:tab w:val="right" w:pos="4269"/>
        <w:tab w:val="right" w:pos="4419"/>
        <w:tab w:val="right" w:pos="4569"/>
        <w:tab w:val="right" w:pos="4719"/>
        <w:tab w:val="right" w:pos="4869"/>
        <w:tab w:val="right" w:pos="5019"/>
        <w:tab w:val="right" w:pos="5169"/>
        <w:tab w:val="right" w:pos="5319"/>
        <w:tab w:val="right" w:pos="5469"/>
        <w:tab w:val="right" w:pos="5619"/>
        <w:tab w:val="right" w:pos="5769"/>
        <w:tab w:val="right" w:pos="5919"/>
        <w:tab w:val="right" w:pos="6069"/>
        <w:tab w:val="right" w:pos="6220"/>
        <w:tab w:val="right" w:pos="6370"/>
        <w:tab w:val="right" w:pos="6520"/>
        <w:tab w:val="right" w:pos="6670"/>
        <w:tab w:val="right" w:pos="6820"/>
        <w:tab w:val="right" w:pos="6970"/>
        <w:tab w:val="right" w:pos="7120"/>
        <w:tab w:val="right" w:pos="7270"/>
        <w:tab w:val="right" w:pos="7420"/>
        <w:tab w:val="right" w:pos="7570"/>
        <w:tab w:val="right" w:pos="7720"/>
        <w:tab w:val="right" w:pos="7870"/>
        <w:tab w:val="right" w:pos="8020"/>
        <w:tab w:val="right" w:pos="8170"/>
        <w:tab w:val="right" w:pos="8321"/>
        <w:tab w:val="right" w:pos="8471"/>
        <w:tab w:val="right" w:pos="8621"/>
        <w:tab w:val="right" w:pos="8771"/>
        <w:tab w:val="right" w:pos="8921"/>
        <w:tab w:val="right" w:pos="9071"/>
      </w:tabs>
    </w:pPr>
  </w:style>
  <w:style w:type="paragraph" w:customStyle="1" w:styleId="TB35Count">
    <w:name w:val="TB35_Count"/>
    <w:basedOn w:val="TB35"/>
    <w:autoRedefine/>
    <w:rsid w:val="00E436DB"/>
  </w:style>
  <w:style w:type="paragraph" w:customStyle="1" w:styleId="TB35H">
    <w:name w:val="TB35_H"/>
    <w:basedOn w:val="TB"/>
    <w:autoRedefine/>
    <w:rsid w:val="00E436DB"/>
    <w:pPr>
      <w:tabs>
        <w:tab w:val="clear" w:pos="3402"/>
        <w:tab w:val="clear" w:pos="5102"/>
        <w:tab w:val="clear" w:pos="6803"/>
      </w:tabs>
    </w:pPr>
    <w:rPr>
      <w:b/>
    </w:rPr>
  </w:style>
  <w:style w:type="paragraph" w:customStyle="1" w:styleId="TB35Total">
    <w:name w:val="TB35_Total"/>
    <w:basedOn w:val="TB35"/>
    <w:autoRedefine/>
    <w:rsid w:val="00E436DB"/>
  </w:style>
  <w:style w:type="paragraph" w:customStyle="1" w:styleId="TB36">
    <w:name w:val="TB36"/>
    <w:basedOn w:val="TB"/>
    <w:autoRedefine/>
    <w:rsid w:val="00E436DB"/>
    <w:pPr>
      <w:tabs>
        <w:tab w:val="clear" w:pos="3402"/>
        <w:tab w:val="clear" w:pos="5102"/>
        <w:tab w:val="clear" w:pos="6803"/>
        <w:tab w:val="right" w:pos="3969"/>
        <w:tab w:val="right" w:pos="4114"/>
        <w:tab w:val="right" w:pos="4260"/>
        <w:tab w:val="right" w:pos="4406"/>
        <w:tab w:val="right" w:pos="4552"/>
        <w:tab w:val="right" w:pos="4697"/>
        <w:tab w:val="right" w:pos="4843"/>
        <w:tab w:val="right" w:pos="4989"/>
        <w:tab w:val="right" w:pos="5135"/>
        <w:tab w:val="right" w:pos="5281"/>
        <w:tab w:val="right" w:pos="5426"/>
        <w:tab w:val="right" w:pos="5572"/>
        <w:tab w:val="right" w:pos="5718"/>
        <w:tab w:val="right" w:pos="5864"/>
        <w:tab w:val="right" w:pos="6009"/>
        <w:tab w:val="right" w:pos="6155"/>
        <w:tab w:val="right" w:pos="6301"/>
        <w:tab w:val="right" w:pos="6447"/>
        <w:tab w:val="right" w:pos="6593"/>
        <w:tab w:val="right" w:pos="6738"/>
        <w:tab w:val="right" w:pos="6884"/>
        <w:tab w:val="right" w:pos="7030"/>
        <w:tab w:val="right" w:pos="7176"/>
        <w:tab w:val="right" w:pos="7321"/>
        <w:tab w:val="right" w:pos="7467"/>
        <w:tab w:val="right" w:pos="7613"/>
        <w:tab w:val="right" w:pos="7759"/>
        <w:tab w:val="right" w:pos="7905"/>
        <w:tab w:val="right" w:pos="8050"/>
        <w:tab w:val="right" w:pos="8196"/>
        <w:tab w:val="right" w:pos="8342"/>
        <w:tab w:val="right" w:pos="8488"/>
        <w:tab w:val="right" w:pos="8634"/>
        <w:tab w:val="right" w:pos="8779"/>
        <w:tab w:val="right" w:pos="8925"/>
        <w:tab w:val="right" w:pos="9071"/>
      </w:tabs>
    </w:pPr>
  </w:style>
  <w:style w:type="paragraph" w:customStyle="1" w:styleId="TB36Count">
    <w:name w:val="TB36_Count"/>
    <w:basedOn w:val="TB36"/>
    <w:autoRedefine/>
    <w:rsid w:val="00E436DB"/>
  </w:style>
  <w:style w:type="paragraph" w:customStyle="1" w:styleId="TB36H">
    <w:name w:val="TB36_H"/>
    <w:basedOn w:val="TB"/>
    <w:autoRedefine/>
    <w:rsid w:val="00E436DB"/>
    <w:pPr>
      <w:tabs>
        <w:tab w:val="clear" w:pos="3402"/>
        <w:tab w:val="clear" w:pos="5102"/>
        <w:tab w:val="clear" w:pos="6803"/>
      </w:tabs>
    </w:pPr>
    <w:rPr>
      <w:b/>
    </w:rPr>
  </w:style>
  <w:style w:type="paragraph" w:customStyle="1" w:styleId="TB36Total">
    <w:name w:val="TB36_Total"/>
    <w:basedOn w:val="TB36"/>
    <w:autoRedefine/>
    <w:rsid w:val="00E436DB"/>
  </w:style>
  <w:style w:type="paragraph" w:customStyle="1" w:styleId="TH31">
    <w:name w:val="TH31"/>
    <w:basedOn w:val="TH"/>
    <w:autoRedefine/>
    <w:rsid w:val="00E436DB"/>
    <w:pPr>
      <w:tabs>
        <w:tab w:val="clear" w:pos="3402"/>
        <w:tab w:val="clear" w:pos="5102"/>
        <w:tab w:val="clear" w:pos="6803"/>
        <w:tab w:val="center" w:pos="3969"/>
        <w:tab w:val="center" w:pos="4139"/>
        <w:tab w:val="center" w:pos="4309"/>
        <w:tab w:val="center" w:pos="4479"/>
        <w:tab w:val="center" w:pos="4649"/>
        <w:tab w:val="center" w:pos="4819"/>
        <w:tab w:val="center" w:pos="4989"/>
        <w:tab w:val="center" w:pos="5159"/>
        <w:tab w:val="center" w:pos="5329"/>
        <w:tab w:val="center" w:pos="5499"/>
        <w:tab w:val="center" w:pos="5669"/>
        <w:tab w:val="center" w:pos="5839"/>
        <w:tab w:val="center" w:pos="6009"/>
        <w:tab w:val="center" w:pos="6180"/>
        <w:tab w:val="center" w:pos="6350"/>
        <w:tab w:val="center" w:pos="6520"/>
        <w:tab w:val="center" w:pos="6690"/>
        <w:tab w:val="center" w:pos="6860"/>
        <w:tab w:val="center" w:pos="7030"/>
        <w:tab w:val="center" w:pos="7200"/>
        <w:tab w:val="center" w:pos="7370"/>
        <w:tab w:val="center" w:pos="7540"/>
        <w:tab w:val="center" w:pos="7710"/>
        <w:tab w:val="center" w:pos="7880"/>
        <w:tab w:val="center" w:pos="8050"/>
        <w:tab w:val="center" w:pos="8220"/>
        <w:tab w:val="center" w:pos="8391"/>
        <w:tab w:val="center" w:pos="8561"/>
        <w:tab w:val="center" w:pos="8731"/>
        <w:tab w:val="center" w:pos="8901"/>
        <w:tab w:val="center" w:pos="9071"/>
      </w:tabs>
    </w:pPr>
    <w:rPr>
      <w:rFonts w:cs="Times New Roman"/>
    </w:rPr>
  </w:style>
  <w:style w:type="paragraph" w:customStyle="1" w:styleId="TH32">
    <w:name w:val="TH32"/>
    <w:basedOn w:val="TH"/>
    <w:autoRedefine/>
    <w:rsid w:val="00E436DB"/>
    <w:pPr>
      <w:tabs>
        <w:tab w:val="clear" w:pos="3402"/>
        <w:tab w:val="clear" w:pos="5102"/>
        <w:tab w:val="clear" w:pos="6803"/>
        <w:tab w:val="center" w:pos="3969"/>
        <w:tab w:val="center" w:pos="4133"/>
        <w:tab w:val="center" w:pos="4298"/>
        <w:tab w:val="center" w:pos="4462"/>
        <w:tab w:val="center" w:pos="4627"/>
        <w:tab w:val="center" w:pos="4791"/>
        <w:tab w:val="center" w:pos="4956"/>
        <w:tab w:val="center" w:pos="5121"/>
        <w:tab w:val="center" w:pos="5285"/>
        <w:tab w:val="center" w:pos="5450"/>
        <w:tab w:val="center" w:pos="5614"/>
        <w:tab w:val="center" w:pos="5779"/>
        <w:tab w:val="center" w:pos="5944"/>
        <w:tab w:val="center" w:pos="6108"/>
        <w:tab w:val="center" w:pos="6273"/>
        <w:tab w:val="center" w:pos="6437"/>
        <w:tab w:val="center" w:pos="6602"/>
        <w:tab w:val="center" w:pos="6767"/>
        <w:tab w:val="center" w:pos="6931"/>
        <w:tab w:val="center" w:pos="7096"/>
        <w:tab w:val="center" w:pos="7260"/>
        <w:tab w:val="center" w:pos="7425"/>
        <w:tab w:val="center" w:pos="7590"/>
        <w:tab w:val="center" w:pos="7754"/>
        <w:tab w:val="center" w:pos="7919"/>
        <w:tab w:val="center" w:pos="8083"/>
        <w:tab w:val="center" w:pos="8248"/>
        <w:tab w:val="center" w:pos="8412"/>
        <w:tab w:val="center" w:pos="8577"/>
        <w:tab w:val="center" w:pos="8742"/>
        <w:tab w:val="center" w:pos="8906"/>
        <w:tab w:val="center" w:pos="9071"/>
      </w:tabs>
    </w:pPr>
    <w:rPr>
      <w:rFonts w:cs="Times New Roman"/>
    </w:rPr>
  </w:style>
  <w:style w:type="paragraph" w:customStyle="1" w:styleId="TH33">
    <w:name w:val="TH33"/>
    <w:basedOn w:val="TH"/>
    <w:autoRedefine/>
    <w:rsid w:val="00E436DB"/>
    <w:pPr>
      <w:tabs>
        <w:tab w:val="clear" w:pos="3402"/>
        <w:tab w:val="clear" w:pos="5102"/>
        <w:tab w:val="clear" w:pos="6803"/>
        <w:tab w:val="center" w:pos="3969"/>
        <w:tab w:val="center" w:pos="4128"/>
        <w:tab w:val="center" w:pos="4287"/>
        <w:tab w:val="center" w:pos="4447"/>
        <w:tab w:val="center" w:pos="4606"/>
        <w:tab w:val="center" w:pos="4766"/>
        <w:tab w:val="center" w:pos="4925"/>
        <w:tab w:val="center" w:pos="5085"/>
        <w:tab w:val="center" w:pos="5244"/>
        <w:tab w:val="center" w:pos="5404"/>
        <w:tab w:val="center" w:pos="5563"/>
        <w:tab w:val="center" w:pos="5722"/>
        <w:tab w:val="center" w:pos="5882"/>
        <w:tab w:val="center" w:pos="6041"/>
        <w:tab w:val="center" w:pos="6201"/>
        <w:tab w:val="center" w:pos="6360"/>
        <w:tab w:val="center" w:pos="6520"/>
        <w:tab w:val="center" w:pos="6679"/>
        <w:tab w:val="center" w:pos="6839"/>
        <w:tab w:val="center" w:pos="6998"/>
        <w:tab w:val="center" w:pos="7157"/>
        <w:tab w:val="center" w:pos="7317"/>
        <w:tab w:val="center" w:pos="7476"/>
        <w:tab w:val="center" w:pos="7636"/>
        <w:tab w:val="center" w:pos="7795"/>
        <w:tab w:val="center" w:pos="7955"/>
        <w:tab w:val="center" w:pos="8114"/>
        <w:tab w:val="center" w:pos="8274"/>
        <w:tab w:val="center" w:pos="8433"/>
        <w:tab w:val="center" w:pos="8593"/>
        <w:tab w:val="center" w:pos="8752"/>
        <w:tab w:val="center" w:pos="8911"/>
        <w:tab w:val="center" w:pos="9071"/>
      </w:tabs>
    </w:pPr>
    <w:rPr>
      <w:rFonts w:cs="Times New Roman"/>
    </w:rPr>
  </w:style>
  <w:style w:type="paragraph" w:customStyle="1" w:styleId="TH34">
    <w:name w:val="TH34"/>
    <w:basedOn w:val="TH"/>
    <w:autoRedefine/>
    <w:rsid w:val="00E436DB"/>
    <w:pPr>
      <w:tabs>
        <w:tab w:val="clear" w:pos="3402"/>
        <w:tab w:val="clear" w:pos="5102"/>
        <w:tab w:val="clear" w:pos="6803"/>
        <w:tab w:val="center" w:pos="3969"/>
        <w:tab w:val="center" w:pos="4123"/>
        <w:tab w:val="center" w:pos="4278"/>
        <w:tab w:val="center" w:pos="4432"/>
        <w:tab w:val="center" w:pos="4587"/>
        <w:tab w:val="center" w:pos="4742"/>
        <w:tab w:val="center" w:pos="4896"/>
        <w:tab w:val="center" w:pos="5051"/>
        <w:tab w:val="center" w:pos="5205"/>
        <w:tab w:val="center" w:pos="5360"/>
        <w:tab w:val="center" w:pos="5515"/>
        <w:tab w:val="center" w:pos="5669"/>
        <w:tab w:val="center" w:pos="5824"/>
        <w:tab w:val="center" w:pos="5979"/>
        <w:tab w:val="center" w:pos="6133"/>
        <w:tab w:val="center" w:pos="6288"/>
        <w:tab w:val="center" w:pos="6442"/>
        <w:tab w:val="center" w:pos="6597"/>
        <w:tab w:val="center" w:pos="6752"/>
        <w:tab w:val="center" w:pos="6906"/>
        <w:tab w:val="center" w:pos="7061"/>
        <w:tab w:val="center" w:pos="7215"/>
        <w:tab w:val="center" w:pos="7370"/>
        <w:tab w:val="center" w:pos="7525"/>
        <w:tab w:val="center" w:pos="7679"/>
        <w:tab w:val="center" w:pos="7834"/>
        <w:tab w:val="center" w:pos="7989"/>
        <w:tab w:val="center" w:pos="8143"/>
        <w:tab w:val="center" w:pos="8298"/>
        <w:tab w:val="center" w:pos="8452"/>
        <w:tab w:val="center" w:pos="8607"/>
        <w:tab w:val="center" w:pos="8762"/>
        <w:tab w:val="center" w:pos="8916"/>
        <w:tab w:val="center" w:pos="9071"/>
      </w:tabs>
    </w:pPr>
    <w:rPr>
      <w:rFonts w:cs="Times New Roman"/>
    </w:rPr>
  </w:style>
  <w:style w:type="paragraph" w:customStyle="1" w:styleId="TH35">
    <w:name w:val="TH35"/>
    <w:basedOn w:val="TH"/>
    <w:autoRedefine/>
    <w:rsid w:val="00E436DB"/>
    <w:pPr>
      <w:tabs>
        <w:tab w:val="clear" w:pos="3402"/>
        <w:tab w:val="clear" w:pos="5102"/>
        <w:tab w:val="clear" w:pos="6803"/>
        <w:tab w:val="center" w:pos="3969"/>
        <w:tab w:val="center" w:pos="4119"/>
        <w:tab w:val="center" w:pos="4269"/>
        <w:tab w:val="center" w:pos="4419"/>
        <w:tab w:val="center" w:pos="4569"/>
        <w:tab w:val="center" w:pos="4719"/>
        <w:tab w:val="center" w:pos="4869"/>
        <w:tab w:val="center" w:pos="5019"/>
        <w:tab w:val="center" w:pos="5169"/>
        <w:tab w:val="center" w:pos="5319"/>
        <w:tab w:val="center" w:pos="5469"/>
        <w:tab w:val="center" w:pos="5619"/>
        <w:tab w:val="center" w:pos="5769"/>
        <w:tab w:val="center" w:pos="5919"/>
        <w:tab w:val="center" w:pos="6069"/>
        <w:tab w:val="center" w:pos="6220"/>
        <w:tab w:val="center" w:pos="6370"/>
        <w:tab w:val="center" w:pos="6520"/>
        <w:tab w:val="center" w:pos="6670"/>
        <w:tab w:val="center" w:pos="6820"/>
        <w:tab w:val="center" w:pos="6970"/>
        <w:tab w:val="center" w:pos="7120"/>
        <w:tab w:val="center" w:pos="7270"/>
        <w:tab w:val="center" w:pos="7420"/>
        <w:tab w:val="center" w:pos="7570"/>
        <w:tab w:val="center" w:pos="7720"/>
        <w:tab w:val="center" w:pos="7870"/>
        <w:tab w:val="center" w:pos="8020"/>
        <w:tab w:val="center" w:pos="8170"/>
        <w:tab w:val="center" w:pos="8321"/>
        <w:tab w:val="center" w:pos="8471"/>
        <w:tab w:val="center" w:pos="8621"/>
        <w:tab w:val="center" w:pos="8771"/>
        <w:tab w:val="center" w:pos="8921"/>
        <w:tab w:val="center" w:pos="9071"/>
      </w:tabs>
    </w:pPr>
    <w:rPr>
      <w:rFonts w:cs="Times New Roman"/>
    </w:rPr>
  </w:style>
  <w:style w:type="paragraph" w:customStyle="1" w:styleId="TH36">
    <w:name w:val="TH36"/>
    <w:basedOn w:val="TH"/>
    <w:autoRedefine/>
    <w:rsid w:val="00E436DB"/>
    <w:pPr>
      <w:tabs>
        <w:tab w:val="clear" w:pos="3402"/>
        <w:tab w:val="clear" w:pos="5102"/>
        <w:tab w:val="clear" w:pos="6803"/>
        <w:tab w:val="center" w:pos="3969"/>
        <w:tab w:val="center" w:pos="4114"/>
        <w:tab w:val="center" w:pos="4260"/>
        <w:tab w:val="center" w:pos="4406"/>
        <w:tab w:val="center" w:pos="4552"/>
        <w:tab w:val="center" w:pos="4697"/>
        <w:tab w:val="center" w:pos="4843"/>
        <w:tab w:val="center" w:pos="4989"/>
        <w:tab w:val="center" w:pos="5135"/>
        <w:tab w:val="center" w:pos="5281"/>
        <w:tab w:val="center" w:pos="5426"/>
        <w:tab w:val="center" w:pos="5572"/>
        <w:tab w:val="center" w:pos="5718"/>
        <w:tab w:val="center" w:pos="5864"/>
        <w:tab w:val="center" w:pos="6009"/>
        <w:tab w:val="center" w:pos="6155"/>
        <w:tab w:val="center" w:pos="6301"/>
        <w:tab w:val="center" w:pos="6447"/>
        <w:tab w:val="center" w:pos="6593"/>
        <w:tab w:val="center" w:pos="6738"/>
        <w:tab w:val="center" w:pos="6884"/>
        <w:tab w:val="center" w:pos="7030"/>
        <w:tab w:val="center" w:pos="7176"/>
        <w:tab w:val="center" w:pos="7321"/>
        <w:tab w:val="center" w:pos="7467"/>
        <w:tab w:val="center" w:pos="7613"/>
        <w:tab w:val="center" w:pos="7759"/>
        <w:tab w:val="center" w:pos="7905"/>
        <w:tab w:val="center" w:pos="8050"/>
        <w:tab w:val="center" w:pos="8196"/>
        <w:tab w:val="center" w:pos="8342"/>
        <w:tab w:val="center" w:pos="8488"/>
        <w:tab w:val="center" w:pos="8634"/>
        <w:tab w:val="center" w:pos="8779"/>
        <w:tab w:val="center" w:pos="8925"/>
        <w:tab w:val="center" w:pos="9071"/>
      </w:tabs>
    </w:pPr>
    <w:rPr>
      <w:rFonts w:cs="Times New Roman"/>
    </w:rPr>
  </w:style>
  <w:style w:type="paragraph" w:customStyle="1" w:styleId="AbsInhalt">
    <w:name w:val="Abs_Inhalt"/>
    <w:basedOn w:val="TB"/>
    <w:qFormat/>
    <w:rsid w:val="00E436DB"/>
    <w:pPr>
      <w:spacing w:before="480" w:after="360"/>
      <w:ind w:right="0"/>
    </w:pPr>
    <w:rPr>
      <w:b/>
      <w:sz w:val="32"/>
      <w:szCs w:val="22"/>
    </w:rPr>
  </w:style>
  <w:style w:type="paragraph" w:customStyle="1" w:styleId="AbsTitel1">
    <w:name w:val="Abs_Titel1"/>
    <w:basedOn w:val="TB"/>
    <w:qFormat/>
    <w:rsid w:val="00E436DB"/>
    <w:pPr>
      <w:shd w:val="clear" w:color="auto" w:fill="DAEEF3"/>
      <w:spacing w:after="960"/>
      <w:ind w:right="0"/>
      <w:jc w:val="center"/>
    </w:pPr>
    <w:rPr>
      <w:b/>
      <w:sz w:val="56"/>
      <w:szCs w:val="22"/>
    </w:rPr>
  </w:style>
  <w:style w:type="paragraph" w:customStyle="1" w:styleId="AbsTitel2">
    <w:name w:val="Abs_Titel2"/>
    <w:basedOn w:val="TB"/>
    <w:autoRedefine/>
    <w:qFormat/>
    <w:rsid w:val="00E436DB"/>
    <w:pPr>
      <w:ind w:right="1031" w:firstLine="14"/>
      <w:jc w:val="center"/>
    </w:pPr>
    <w:rPr>
      <w:b/>
      <w:sz w:val="48"/>
      <w:szCs w:val="22"/>
    </w:rPr>
  </w:style>
  <w:style w:type="paragraph" w:customStyle="1" w:styleId="AbsTitel3">
    <w:name w:val="Abs_Titel3"/>
    <w:basedOn w:val="TB"/>
    <w:qFormat/>
    <w:rsid w:val="00E436DB"/>
    <w:pPr>
      <w:ind w:right="0"/>
      <w:jc w:val="center"/>
    </w:pPr>
    <w:rPr>
      <w:b/>
      <w:sz w:val="44"/>
      <w:szCs w:val="22"/>
    </w:rPr>
  </w:style>
  <w:style w:type="paragraph" w:customStyle="1" w:styleId="AbsTitel4">
    <w:name w:val="Abs_Titel4"/>
    <w:basedOn w:val="TB"/>
    <w:qFormat/>
    <w:rsid w:val="00E436DB"/>
    <w:pPr>
      <w:ind w:right="0"/>
      <w:jc w:val="center"/>
    </w:pPr>
    <w:rPr>
      <w:sz w:val="28"/>
      <w:szCs w:val="22"/>
    </w:rPr>
  </w:style>
  <w:style w:type="paragraph" w:customStyle="1" w:styleId="AbsTitel5">
    <w:name w:val="Abs_Titel5"/>
    <w:basedOn w:val="TE"/>
    <w:rsid w:val="00E436DB"/>
    <w:pPr>
      <w:jc w:val="center"/>
    </w:pPr>
    <w:rPr>
      <w:rFonts w:cs="Times New Roman"/>
      <w:sz w:val="28"/>
      <w:szCs w:val="22"/>
    </w:rPr>
  </w:style>
  <w:style w:type="paragraph" w:customStyle="1" w:styleId="QUSTFPBUNUM">
    <w:name w:val="QU_STF_PB_U_NUM"/>
    <w:basedOn w:val="Standard"/>
    <w:rsid w:val="00E436DB"/>
    <w:pPr>
      <w:keepLines/>
      <w:spacing w:before="480" w:after="120" w:line="240" w:lineRule="auto"/>
      <w:jc w:val="right"/>
    </w:pPr>
    <w:rPr>
      <w:rFonts w:ascii="Arial Narrow" w:hAnsi="Arial Narrow"/>
      <w:b/>
      <w:i/>
      <w:sz w:val="18"/>
      <w:szCs w:val="20"/>
      <w:lang w:val="en-GB"/>
    </w:rPr>
  </w:style>
  <w:style w:type="paragraph" w:customStyle="1" w:styleId="StandardArial">
    <w:name w:val="Standard + Arial"/>
    <w:aliases w:val="11 pt,Block,Nach:  6 pt,Zeilenabstand:  1,5 Zeilen,Standard + Arial21"/>
    <w:basedOn w:val="Standard"/>
    <w:rsid w:val="00E436DB"/>
    <w:pPr>
      <w:tabs>
        <w:tab w:val="left" w:pos="397"/>
      </w:tabs>
      <w:ind w:left="360"/>
      <w:jc w:val="left"/>
    </w:pPr>
    <w:rPr>
      <w:rFonts w:ascii="Arial" w:eastAsia="Times New Roman" w:hAnsi="Arial" w:cs="Arial"/>
      <w:szCs w:val="24"/>
      <w:lang w:eastAsia="de-DE"/>
    </w:rPr>
  </w:style>
  <w:style w:type="character" w:customStyle="1" w:styleId="ZchnZchn2">
    <w:name w:val="Zchn Zchn2"/>
    <w:basedOn w:val="Absatz-Standardschriftart"/>
    <w:uiPriority w:val="99"/>
    <w:rsid w:val="00E436DB"/>
    <w:rPr>
      <w:rFonts w:ascii="Calibri" w:hAnsi="Calibri" w:cs="Times New Roman"/>
      <w:sz w:val="24"/>
      <w:szCs w:val="24"/>
      <w:lang w:val="de-DE" w:eastAsia="en-US" w:bidi="ar-SA"/>
    </w:rPr>
  </w:style>
  <w:style w:type="character" w:styleId="Hervorhebung">
    <w:name w:val="Emphasis"/>
    <w:basedOn w:val="Absatz-Standardschriftart"/>
    <w:qFormat/>
    <w:rsid w:val="00E436DB"/>
    <w:rPr>
      <w:rFonts w:cs="Times New Roman"/>
      <w:i/>
      <w:iCs/>
    </w:rPr>
  </w:style>
  <w:style w:type="character" w:customStyle="1" w:styleId="StandardArial1">
    <w:name w:val="Standard + Arial1"/>
    <w:aliases w:val="9 pt Zchn Zchn"/>
    <w:basedOn w:val="Absatz-Standardschriftart"/>
    <w:rsid w:val="00E436DB"/>
    <w:rPr>
      <w:rFonts w:ascii="Arial" w:hAnsi="Arial" w:cs="Arial"/>
      <w:sz w:val="24"/>
      <w:szCs w:val="24"/>
      <w:lang w:val="de-DE" w:eastAsia="de-DE" w:bidi="ar-SA"/>
    </w:rPr>
  </w:style>
  <w:style w:type="paragraph" w:customStyle="1" w:styleId="Tabelle">
    <w:name w:val="Tabelle"/>
    <w:basedOn w:val="Untertitel"/>
    <w:rsid w:val="00E436DB"/>
    <w:pPr>
      <w:jc w:val="center"/>
      <w:outlineLvl w:val="9"/>
    </w:pPr>
    <w:rPr>
      <w:rFonts w:ascii="Arial" w:hAnsi="Arial"/>
      <w:b/>
      <w:bCs/>
      <w:i w:val="0"/>
      <w:sz w:val="20"/>
      <w:szCs w:val="20"/>
      <w:lang w:eastAsia="de-DE"/>
    </w:rPr>
  </w:style>
  <w:style w:type="paragraph" w:customStyle="1" w:styleId="berschrift11">
    <w:name w:val="Überschrift 11"/>
    <w:basedOn w:val="Standard"/>
    <w:uiPriority w:val="99"/>
    <w:rsid w:val="00E436DB"/>
    <w:pPr>
      <w:spacing w:after="360" w:line="240" w:lineRule="auto"/>
      <w:jc w:val="center"/>
    </w:pPr>
    <w:rPr>
      <w:rFonts w:ascii="Garamond" w:eastAsia="Times New Roman" w:hAnsi="Garamond"/>
      <w:b/>
      <w:sz w:val="32"/>
      <w:szCs w:val="32"/>
      <w:lang w:eastAsia="de-DE"/>
    </w:rPr>
  </w:style>
  <w:style w:type="paragraph" w:customStyle="1" w:styleId="Text">
    <w:name w:val="Text"/>
    <w:basedOn w:val="Standard"/>
    <w:link w:val="TextZchn"/>
    <w:uiPriority w:val="99"/>
    <w:rsid w:val="00E436DB"/>
    <w:pPr>
      <w:spacing w:after="120" w:line="280" w:lineRule="atLeast"/>
    </w:pPr>
    <w:rPr>
      <w:rFonts w:ascii="Garamond" w:eastAsia="Times New Roman" w:hAnsi="Garamond"/>
      <w:noProof/>
      <w:sz w:val="24"/>
      <w:lang w:eastAsia="de-DE"/>
    </w:rPr>
  </w:style>
  <w:style w:type="character" w:customStyle="1" w:styleId="TextZchn">
    <w:name w:val="Text Zchn"/>
    <w:basedOn w:val="Absatz-Standardschriftart"/>
    <w:link w:val="Text"/>
    <w:uiPriority w:val="99"/>
    <w:locked/>
    <w:rsid w:val="00E436DB"/>
    <w:rPr>
      <w:rFonts w:ascii="Garamond" w:eastAsia="Times New Roman" w:hAnsi="Garamond"/>
      <w:noProof/>
      <w:sz w:val="24"/>
      <w:szCs w:val="22"/>
    </w:rPr>
  </w:style>
  <w:style w:type="paragraph" w:customStyle="1" w:styleId="Note">
    <w:name w:val="Note"/>
    <w:basedOn w:val="Text"/>
    <w:uiPriority w:val="99"/>
    <w:rsid w:val="00E436DB"/>
    <w:pPr>
      <w:spacing w:after="600"/>
      <w:jc w:val="center"/>
    </w:pPr>
  </w:style>
  <w:style w:type="paragraph" w:customStyle="1" w:styleId="Kapitel">
    <w:name w:val="Kapitel"/>
    <w:basedOn w:val="Text"/>
    <w:link w:val="KapitelZchn"/>
    <w:uiPriority w:val="99"/>
    <w:qFormat/>
    <w:rsid w:val="00E436DB"/>
    <w:pPr>
      <w:ind w:right="1246"/>
    </w:pPr>
    <w:rPr>
      <w:i/>
      <w:sz w:val="21"/>
      <w:szCs w:val="21"/>
    </w:rPr>
  </w:style>
  <w:style w:type="character" w:customStyle="1" w:styleId="KapitelZchn">
    <w:name w:val="Kapitel Zchn"/>
    <w:basedOn w:val="TextZchn"/>
    <w:link w:val="Kapitel"/>
    <w:uiPriority w:val="99"/>
    <w:locked/>
    <w:rsid w:val="00E436DB"/>
    <w:rPr>
      <w:rFonts w:ascii="Garamond" w:eastAsia="Times New Roman" w:hAnsi="Garamond"/>
      <w:i/>
      <w:noProof/>
      <w:sz w:val="21"/>
      <w:szCs w:val="21"/>
    </w:rPr>
  </w:style>
  <w:style w:type="paragraph" w:customStyle="1" w:styleId="Listenabsatz1">
    <w:name w:val="Listenabsatz1"/>
    <w:basedOn w:val="Standard"/>
    <w:rsid w:val="00E436DB"/>
    <w:pPr>
      <w:spacing w:line="276" w:lineRule="auto"/>
      <w:ind w:left="720"/>
      <w:contextualSpacing/>
      <w:jc w:val="left"/>
    </w:pPr>
    <w:rPr>
      <w:rFonts w:ascii="Arial" w:eastAsia="Times New Roman" w:hAnsi="Arial"/>
    </w:rPr>
  </w:style>
  <w:style w:type="paragraph" w:customStyle="1" w:styleId="Heading11">
    <w:name w:val="Heading 11"/>
    <w:basedOn w:val="Standard"/>
    <w:uiPriority w:val="99"/>
    <w:rsid w:val="00E436DB"/>
    <w:pPr>
      <w:spacing w:after="360" w:line="240" w:lineRule="auto"/>
      <w:jc w:val="center"/>
    </w:pPr>
    <w:rPr>
      <w:rFonts w:ascii="Garamond" w:hAnsi="Garamond"/>
      <w:b/>
      <w:sz w:val="32"/>
      <w:szCs w:val="32"/>
      <w:lang w:eastAsia="de-DE"/>
    </w:rPr>
  </w:style>
  <w:style w:type="paragraph" w:customStyle="1" w:styleId="TableParagraph">
    <w:name w:val="Table Paragraph"/>
    <w:basedOn w:val="Standard"/>
    <w:uiPriority w:val="1"/>
    <w:qFormat/>
    <w:rsid w:val="00E436DB"/>
    <w:pPr>
      <w:widowControl w:val="0"/>
      <w:spacing w:line="240" w:lineRule="auto"/>
      <w:jc w:val="left"/>
    </w:pPr>
    <w:rPr>
      <w:rFonts w:asciiTheme="minorHAnsi" w:eastAsiaTheme="minorHAnsi" w:hAnsiTheme="minorHAnsi" w:cstheme="minorBidi"/>
      <w:lang w:val="en-US"/>
    </w:rPr>
  </w:style>
  <w:style w:type="table" w:customStyle="1" w:styleId="Tabellengitternetz1">
    <w:name w:val="Tabellengitternetz1"/>
    <w:rsid w:val="00E436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rsid w:val="00E436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rsid w:val="00E436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dv721u">
    <w:name w:val="vdv721u"/>
    <w:semiHidden/>
    <w:rsid w:val="00E436DB"/>
    <w:rPr>
      <w:rFonts w:ascii="Arial" w:hAnsi="Arial" w:cs="Arial"/>
      <w:color w:val="auto"/>
      <w:sz w:val="20"/>
      <w:szCs w:val="20"/>
    </w:rPr>
  </w:style>
  <w:style w:type="table" w:customStyle="1" w:styleId="misdeftab">
    <w:name w:val="mis_def_tab"/>
    <w:rsid w:val="00E436DB"/>
    <w:rPr>
      <w:rFonts w:ascii="Times New Roman" w:eastAsia="Times New Roman" w:hAnsi="Times New Roman"/>
    </w:rPr>
    <w:tblPr>
      <w:tblStyleRowBandSize w:val="1"/>
      <w:tblInd w:w="0" w:type="dxa"/>
      <w:tblCellMar>
        <w:top w:w="0" w:type="dxa"/>
        <w:left w:w="108" w:type="dxa"/>
        <w:bottom w:w="0" w:type="dxa"/>
        <w:right w:w="108" w:type="dxa"/>
      </w:tblCellMar>
    </w:tblPr>
  </w:style>
  <w:style w:type="table" w:styleId="TabelleAktuell">
    <w:name w:val="Table Contemporary"/>
    <w:basedOn w:val="NormaleTabelle"/>
    <w:rsid w:val="00E436D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lenformatS">
    <w:name w:val="Tabellenformat_S"/>
    <w:rsid w:val="00E436DB"/>
    <w:rPr>
      <w:rFonts w:ascii="Arial" w:eastAsia="Times New Roman" w:hAnsi="Arial"/>
    </w:rPr>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8" w:type="dxa"/>
        <w:bottom w:w="0" w:type="dxa"/>
        <w:right w:w="108" w:type="dxa"/>
      </w:tblCellMar>
    </w:tblPr>
  </w:style>
  <w:style w:type="table" w:customStyle="1" w:styleId="Tabellenformat1">
    <w:name w:val="Tabellenformat1"/>
    <w:rsid w:val="00E436DB"/>
    <w:rPr>
      <w:rFonts w:ascii="Times New Roman" w:eastAsia="Times New Roman" w:hAnsi="Times New Roman"/>
    </w:rPr>
    <w:tblPr>
      <w:tblStyleRowBandSize w:val="1"/>
      <w:tblInd w:w="0" w:type="dxa"/>
      <w:tblCellMar>
        <w:top w:w="0" w:type="dxa"/>
        <w:left w:w="108" w:type="dxa"/>
        <w:bottom w:w="0" w:type="dxa"/>
        <w:right w:w="108" w:type="dxa"/>
      </w:tblCellMar>
    </w:tblPr>
  </w:style>
  <w:style w:type="table" w:customStyle="1" w:styleId="Tabellenformat2">
    <w:name w:val="Tabellenformat2"/>
    <w:rsid w:val="00E436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eineListe1">
    <w:name w:val="Keine Liste1"/>
    <w:next w:val="KeineListe"/>
    <w:uiPriority w:val="99"/>
    <w:semiHidden/>
    <w:unhideWhenUsed/>
    <w:rsid w:val="00E436DB"/>
  </w:style>
  <w:style w:type="numbering" w:customStyle="1" w:styleId="KeineListe11">
    <w:name w:val="Keine Liste11"/>
    <w:next w:val="KeineListe"/>
    <w:uiPriority w:val="99"/>
    <w:semiHidden/>
    <w:unhideWhenUsed/>
    <w:rsid w:val="00E436DB"/>
  </w:style>
  <w:style w:type="character" w:customStyle="1" w:styleId="StandardArial9ptZchnZchn">
    <w:name w:val="Standard + Arial;9 pt Zchn Zchn"/>
    <w:rsid w:val="00E436DB"/>
    <w:rPr>
      <w:rFonts w:ascii="Arial" w:hAnsi="Arial" w:cs="Arial"/>
      <w:sz w:val="22"/>
      <w:szCs w:val="24"/>
      <w:lang w:val="de-DE" w:eastAsia="de-DE" w:bidi="ar-SA"/>
    </w:rPr>
  </w:style>
  <w:style w:type="paragraph" w:customStyle="1" w:styleId="berschrift12">
    <w:name w:val="Überschrift 12"/>
    <w:basedOn w:val="Standard"/>
    <w:uiPriority w:val="99"/>
    <w:rsid w:val="00E436DB"/>
    <w:pPr>
      <w:spacing w:after="360" w:line="240" w:lineRule="auto"/>
      <w:jc w:val="center"/>
    </w:pPr>
    <w:rPr>
      <w:rFonts w:ascii="Garamond" w:eastAsia="Times New Roman" w:hAnsi="Garamond"/>
      <w:b/>
      <w:sz w:val="32"/>
      <w:szCs w:val="32"/>
      <w:lang w:eastAsia="de-DE"/>
    </w:rPr>
  </w:style>
  <w:style w:type="paragraph" w:customStyle="1" w:styleId="berarbeitung1">
    <w:name w:val="Überarbeitung1"/>
    <w:hidden/>
    <w:uiPriority w:val="99"/>
    <w:semiHidden/>
    <w:rsid w:val="00E436DB"/>
    <w:rPr>
      <w:sz w:val="24"/>
      <w:szCs w:val="24"/>
    </w:rPr>
  </w:style>
  <w:style w:type="character" w:customStyle="1" w:styleId="StandardArial2">
    <w:name w:val="Standard + Arial2"/>
    <w:aliases w:val="9 pt Zchn Zchn1"/>
    <w:uiPriority w:val="99"/>
    <w:rsid w:val="00E436DB"/>
    <w:rPr>
      <w:rFonts w:ascii="Arial" w:hAnsi="Arial"/>
      <w:sz w:val="24"/>
      <w:lang w:val="de-DE" w:eastAsia="de-DE"/>
    </w:rPr>
  </w:style>
  <w:style w:type="table" w:customStyle="1" w:styleId="Tabellenraster1">
    <w:name w:val="Tabellenraster1"/>
    <w:uiPriority w:val="59"/>
    <w:rsid w:val="00E436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1">
    <w:name w:val="Tabellenraster11"/>
    <w:basedOn w:val="NormaleTabelle"/>
    <w:next w:val="Tabellenraster"/>
    <w:uiPriority w:val="59"/>
    <w:rsid w:val="00E43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F90C4D"/>
  </w:style>
  <w:style w:type="paragraph" w:styleId="Beschriftung">
    <w:name w:val="caption"/>
    <w:basedOn w:val="Standard"/>
    <w:next w:val="Standard"/>
    <w:uiPriority w:val="35"/>
    <w:unhideWhenUsed/>
    <w:qFormat/>
    <w:rsid w:val="00E255FD"/>
    <w:pPr>
      <w:spacing w:before="120" w:after="200" w:line="240" w:lineRule="auto"/>
    </w:pPr>
    <w:rPr>
      <w:rFonts w:asciiTheme="minorHAnsi" w:eastAsiaTheme="minorHAnsi" w:hAnsiTheme="minorHAnsi" w:cstheme="minorBidi"/>
      <w:i/>
      <w:iCs/>
      <w:color w:val="1F497D" w:themeColor="text2"/>
      <w:sz w:val="18"/>
      <w:szCs w:val="18"/>
      <w:lang w:val="en-GB"/>
    </w:rPr>
  </w:style>
  <w:style w:type="character" w:customStyle="1" w:styleId="berschrift9Zchn">
    <w:name w:val="Überschrift 9 Zchn"/>
    <w:basedOn w:val="Absatz-Standardschriftart"/>
    <w:link w:val="berschrift9"/>
    <w:rsid w:val="00512AB7"/>
    <w:rPr>
      <w:rFonts w:ascii="Arial" w:eastAsia="Times New Roman" w:hAnsi="Arial" w:cs="Arial"/>
      <w:sz w:val="22"/>
      <w:szCs w:val="22"/>
    </w:rPr>
  </w:style>
  <w:style w:type="character" w:customStyle="1" w:styleId="E-MailFormatvorlage671">
    <w:name w:val="E-MailFormatvorlage671"/>
    <w:basedOn w:val="Absatz-Standardschriftart"/>
    <w:semiHidden/>
    <w:rsid w:val="00512AB7"/>
    <w:rPr>
      <w:rFonts w:ascii="Arial" w:hAnsi="Arial" w:cs="Arial"/>
      <w:color w:val="auto"/>
      <w:sz w:val="20"/>
      <w:szCs w:val="20"/>
    </w:rPr>
  </w:style>
  <w:style w:type="character" w:customStyle="1" w:styleId="Formatvorlage1Zchn">
    <w:name w:val="Formatvorlage1 Zchn"/>
    <w:basedOn w:val="TitelZchn"/>
    <w:link w:val="Formatvorlage1"/>
    <w:rsid w:val="00512AB7"/>
    <w:rPr>
      <w:rFonts w:ascii="Arial" w:eastAsia="Times New Roman" w:hAnsi="Arial" w:cs="Arial"/>
      <w:b/>
      <w:bCs/>
      <w:iCs/>
      <w:color w:val="000000"/>
      <w:kern w:val="28"/>
      <w:sz w:val="22"/>
      <w:szCs w:val="28"/>
      <w:lang w:eastAsia="en-US"/>
    </w:rPr>
  </w:style>
  <w:style w:type="character" w:customStyle="1" w:styleId="E-MailFormatvorlage84">
    <w:name w:val="E-MailFormatvorlage84"/>
    <w:basedOn w:val="Absatz-Standardschriftart"/>
    <w:semiHidden/>
    <w:rsid w:val="00512AB7"/>
    <w:rPr>
      <w:rFonts w:ascii="Arial" w:hAnsi="Arial" w:cs="Arial" w:hint="default"/>
      <w:color w:val="auto"/>
      <w:sz w:val="20"/>
      <w:szCs w:val="20"/>
    </w:rPr>
  </w:style>
  <w:style w:type="paragraph" w:styleId="HTMLVorformatiert">
    <w:name w:val="HTML Preformatted"/>
    <w:basedOn w:val="Standard"/>
    <w:link w:val="HTMLVorformatiertZchn"/>
    <w:rsid w:val="0051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rsid w:val="00512AB7"/>
    <w:rPr>
      <w:rFonts w:ascii="Courier New" w:hAnsi="Courier New" w:cs="Courier New"/>
    </w:rPr>
  </w:style>
  <w:style w:type="character" w:customStyle="1" w:styleId="E-MailFormatvorlage68">
    <w:name w:val="E-MailFormatvorlage68"/>
    <w:semiHidden/>
    <w:rsid w:val="00512AB7"/>
    <w:rPr>
      <w:rFonts w:ascii="Arial" w:hAnsi="Arial" w:cs="Arial"/>
      <w:color w:val="auto"/>
      <w:sz w:val="20"/>
      <w:szCs w:val="20"/>
    </w:rPr>
  </w:style>
  <w:style w:type="character" w:styleId="HTMLAkronym">
    <w:name w:val="HTML Acronym"/>
    <w:rsid w:val="00512AB7"/>
    <w:rPr>
      <w:rFonts w:cs="Times New Roman"/>
    </w:rPr>
  </w:style>
  <w:style w:type="character" w:customStyle="1" w:styleId="adr">
    <w:name w:val="adr"/>
    <w:rsid w:val="00512AB7"/>
    <w:rPr>
      <w:rFonts w:cs="Times New Roman"/>
    </w:rPr>
  </w:style>
  <w:style w:type="paragraph" w:customStyle="1" w:styleId="Pa3">
    <w:name w:val="Pa3"/>
    <w:basedOn w:val="Default"/>
    <w:next w:val="Default"/>
    <w:rsid w:val="00512AB7"/>
    <w:pPr>
      <w:spacing w:line="180" w:lineRule="atLeast"/>
    </w:pPr>
    <w:rPr>
      <w:rFonts w:ascii="Bell Gothic" w:hAnsi="Bell Gothic" w:cs="Times New Roman"/>
      <w:color w:val="auto"/>
    </w:rPr>
  </w:style>
  <w:style w:type="paragraph" w:customStyle="1" w:styleId="Absatzeingezogen">
    <w:name w:val="Absatz eingezogen"/>
    <w:basedOn w:val="Textkrper-Zeileneinzug"/>
    <w:rsid w:val="00512AB7"/>
    <w:pPr>
      <w:widowControl w:val="0"/>
      <w:autoSpaceDE w:val="0"/>
      <w:autoSpaceDN w:val="0"/>
      <w:adjustRightInd w:val="0"/>
      <w:spacing w:after="240" w:line="240" w:lineRule="auto"/>
      <w:ind w:left="567" w:hanging="567"/>
      <w:jc w:val="left"/>
    </w:pPr>
    <w:rPr>
      <w:rFonts w:ascii="Arial" w:hAnsi="Arial" w:cs="Arial"/>
      <w:sz w:val="24"/>
    </w:rPr>
  </w:style>
  <w:style w:type="character" w:customStyle="1" w:styleId="typobold">
    <w:name w:val="typobold"/>
    <w:basedOn w:val="Absatz-Standardschriftart"/>
    <w:rsid w:val="00512AB7"/>
  </w:style>
  <w:style w:type="table" w:styleId="TabelleElegant">
    <w:name w:val="Table Elegant"/>
    <w:basedOn w:val="NormaleTabelle"/>
    <w:rsid w:val="00512A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lenraster2">
    <w:name w:val="Tabellenraster2"/>
    <w:basedOn w:val="NormaleTabelle"/>
    <w:next w:val="Tabellenraster"/>
    <w:uiPriority w:val="59"/>
    <w:rsid w:val="0051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chn1">
    <w:name w:val="Textkörper Zchn1"/>
    <w:basedOn w:val="Absatz-Standardschriftart"/>
    <w:link w:val="Textkrper"/>
    <w:uiPriority w:val="99"/>
    <w:rsid w:val="00FA751B"/>
    <w:rPr>
      <w:rFonts w:ascii="Meta Offc Pro" w:hAnsi="Meta Offc Pro"/>
      <w:sz w:val="22"/>
      <w:szCs w:val="22"/>
      <w:lang w:eastAsia="en-US"/>
    </w:rPr>
  </w:style>
  <w:style w:type="table" w:customStyle="1" w:styleId="Tabellenraster12">
    <w:name w:val="Tabellenraster12"/>
    <w:basedOn w:val="NormaleTabelle"/>
    <w:next w:val="Tabellenraster"/>
    <w:uiPriority w:val="39"/>
    <w:rsid w:val="00695E4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8511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8511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8511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8511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99"/>
    <w:rsid w:val="001C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99"/>
    <w:rsid w:val="001C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814">
      <w:bodyDiv w:val="1"/>
      <w:marLeft w:val="0"/>
      <w:marRight w:val="0"/>
      <w:marTop w:val="0"/>
      <w:marBottom w:val="0"/>
      <w:divBdr>
        <w:top w:val="none" w:sz="0" w:space="0" w:color="auto"/>
        <w:left w:val="none" w:sz="0" w:space="0" w:color="auto"/>
        <w:bottom w:val="none" w:sz="0" w:space="0" w:color="auto"/>
        <w:right w:val="none" w:sz="0" w:space="0" w:color="auto"/>
      </w:divBdr>
    </w:div>
    <w:div w:id="91751540">
      <w:bodyDiv w:val="1"/>
      <w:marLeft w:val="0"/>
      <w:marRight w:val="0"/>
      <w:marTop w:val="0"/>
      <w:marBottom w:val="0"/>
      <w:divBdr>
        <w:top w:val="none" w:sz="0" w:space="0" w:color="auto"/>
        <w:left w:val="none" w:sz="0" w:space="0" w:color="auto"/>
        <w:bottom w:val="none" w:sz="0" w:space="0" w:color="auto"/>
        <w:right w:val="none" w:sz="0" w:space="0" w:color="auto"/>
      </w:divBdr>
    </w:div>
    <w:div w:id="117652411">
      <w:bodyDiv w:val="1"/>
      <w:marLeft w:val="0"/>
      <w:marRight w:val="0"/>
      <w:marTop w:val="0"/>
      <w:marBottom w:val="0"/>
      <w:divBdr>
        <w:top w:val="none" w:sz="0" w:space="0" w:color="auto"/>
        <w:left w:val="none" w:sz="0" w:space="0" w:color="auto"/>
        <w:bottom w:val="none" w:sz="0" w:space="0" w:color="auto"/>
        <w:right w:val="none" w:sz="0" w:space="0" w:color="auto"/>
      </w:divBdr>
      <w:divsChild>
        <w:div w:id="1572422146">
          <w:marLeft w:val="0"/>
          <w:marRight w:val="0"/>
          <w:marTop w:val="0"/>
          <w:marBottom w:val="0"/>
          <w:divBdr>
            <w:top w:val="none" w:sz="0" w:space="0" w:color="auto"/>
            <w:left w:val="none" w:sz="0" w:space="0" w:color="auto"/>
            <w:bottom w:val="none" w:sz="0" w:space="0" w:color="auto"/>
            <w:right w:val="none" w:sz="0" w:space="0" w:color="auto"/>
          </w:divBdr>
        </w:div>
        <w:div w:id="1557619324">
          <w:marLeft w:val="0"/>
          <w:marRight w:val="0"/>
          <w:marTop w:val="0"/>
          <w:marBottom w:val="0"/>
          <w:divBdr>
            <w:top w:val="none" w:sz="0" w:space="0" w:color="auto"/>
            <w:left w:val="none" w:sz="0" w:space="0" w:color="auto"/>
            <w:bottom w:val="none" w:sz="0" w:space="0" w:color="auto"/>
            <w:right w:val="none" w:sz="0" w:space="0" w:color="auto"/>
          </w:divBdr>
        </w:div>
        <w:div w:id="1601251816">
          <w:marLeft w:val="0"/>
          <w:marRight w:val="0"/>
          <w:marTop w:val="0"/>
          <w:marBottom w:val="0"/>
          <w:divBdr>
            <w:top w:val="none" w:sz="0" w:space="0" w:color="auto"/>
            <w:left w:val="none" w:sz="0" w:space="0" w:color="auto"/>
            <w:bottom w:val="none" w:sz="0" w:space="0" w:color="auto"/>
            <w:right w:val="none" w:sz="0" w:space="0" w:color="auto"/>
          </w:divBdr>
        </w:div>
        <w:div w:id="1213032365">
          <w:marLeft w:val="0"/>
          <w:marRight w:val="0"/>
          <w:marTop w:val="0"/>
          <w:marBottom w:val="0"/>
          <w:divBdr>
            <w:top w:val="none" w:sz="0" w:space="0" w:color="auto"/>
            <w:left w:val="none" w:sz="0" w:space="0" w:color="auto"/>
            <w:bottom w:val="none" w:sz="0" w:space="0" w:color="auto"/>
            <w:right w:val="none" w:sz="0" w:space="0" w:color="auto"/>
          </w:divBdr>
        </w:div>
        <w:div w:id="2041855198">
          <w:marLeft w:val="0"/>
          <w:marRight w:val="0"/>
          <w:marTop w:val="0"/>
          <w:marBottom w:val="0"/>
          <w:divBdr>
            <w:top w:val="none" w:sz="0" w:space="0" w:color="auto"/>
            <w:left w:val="none" w:sz="0" w:space="0" w:color="auto"/>
            <w:bottom w:val="none" w:sz="0" w:space="0" w:color="auto"/>
            <w:right w:val="none" w:sz="0" w:space="0" w:color="auto"/>
          </w:divBdr>
        </w:div>
        <w:div w:id="566034707">
          <w:marLeft w:val="0"/>
          <w:marRight w:val="0"/>
          <w:marTop w:val="0"/>
          <w:marBottom w:val="0"/>
          <w:divBdr>
            <w:top w:val="none" w:sz="0" w:space="0" w:color="auto"/>
            <w:left w:val="none" w:sz="0" w:space="0" w:color="auto"/>
            <w:bottom w:val="none" w:sz="0" w:space="0" w:color="auto"/>
            <w:right w:val="none" w:sz="0" w:space="0" w:color="auto"/>
          </w:divBdr>
        </w:div>
        <w:div w:id="1129517880">
          <w:marLeft w:val="0"/>
          <w:marRight w:val="0"/>
          <w:marTop w:val="0"/>
          <w:marBottom w:val="0"/>
          <w:divBdr>
            <w:top w:val="none" w:sz="0" w:space="0" w:color="auto"/>
            <w:left w:val="none" w:sz="0" w:space="0" w:color="auto"/>
            <w:bottom w:val="none" w:sz="0" w:space="0" w:color="auto"/>
            <w:right w:val="none" w:sz="0" w:space="0" w:color="auto"/>
          </w:divBdr>
        </w:div>
        <w:div w:id="1656910824">
          <w:marLeft w:val="0"/>
          <w:marRight w:val="0"/>
          <w:marTop w:val="0"/>
          <w:marBottom w:val="0"/>
          <w:divBdr>
            <w:top w:val="none" w:sz="0" w:space="0" w:color="auto"/>
            <w:left w:val="none" w:sz="0" w:space="0" w:color="auto"/>
            <w:bottom w:val="none" w:sz="0" w:space="0" w:color="auto"/>
            <w:right w:val="none" w:sz="0" w:space="0" w:color="auto"/>
          </w:divBdr>
        </w:div>
        <w:div w:id="1056777884">
          <w:marLeft w:val="0"/>
          <w:marRight w:val="0"/>
          <w:marTop w:val="0"/>
          <w:marBottom w:val="0"/>
          <w:divBdr>
            <w:top w:val="none" w:sz="0" w:space="0" w:color="auto"/>
            <w:left w:val="none" w:sz="0" w:space="0" w:color="auto"/>
            <w:bottom w:val="none" w:sz="0" w:space="0" w:color="auto"/>
            <w:right w:val="none" w:sz="0" w:space="0" w:color="auto"/>
          </w:divBdr>
        </w:div>
        <w:div w:id="1083339502">
          <w:marLeft w:val="0"/>
          <w:marRight w:val="0"/>
          <w:marTop w:val="0"/>
          <w:marBottom w:val="0"/>
          <w:divBdr>
            <w:top w:val="none" w:sz="0" w:space="0" w:color="auto"/>
            <w:left w:val="none" w:sz="0" w:space="0" w:color="auto"/>
            <w:bottom w:val="none" w:sz="0" w:space="0" w:color="auto"/>
            <w:right w:val="none" w:sz="0" w:space="0" w:color="auto"/>
          </w:divBdr>
        </w:div>
        <w:div w:id="1297487088">
          <w:marLeft w:val="0"/>
          <w:marRight w:val="0"/>
          <w:marTop w:val="0"/>
          <w:marBottom w:val="0"/>
          <w:divBdr>
            <w:top w:val="none" w:sz="0" w:space="0" w:color="auto"/>
            <w:left w:val="none" w:sz="0" w:space="0" w:color="auto"/>
            <w:bottom w:val="none" w:sz="0" w:space="0" w:color="auto"/>
            <w:right w:val="none" w:sz="0" w:space="0" w:color="auto"/>
          </w:divBdr>
        </w:div>
        <w:div w:id="1240793280">
          <w:marLeft w:val="0"/>
          <w:marRight w:val="0"/>
          <w:marTop w:val="0"/>
          <w:marBottom w:val="0"/>
          <w:divBdr>
            <w:top w:val="none" w:sz="0" w:space="0" w:color="auto"/>
            <w:left w:val="none" w:sz="0" w:space="0" w:color="auto"/>
            <w:bottom w:val="none" w:sz="0" w:space="0" w:color="auto"/>
            <w:right w:val="none" w:sz="0" w:space="0" w:color="auto"/>
          </w:divBdr>
        </w:div>
        <w:div w:id="1232303195">
          <w:marLeft w:val="0"/>
          <w:marRight w:val="0"/>
          <w:marTop w:val="0"/>
          <w:marBottom w:val="0"/>
          <w:divBdr>
            <w:top w:val="none" w:sz="0" w:space="0" w:color="auto"/>
            <w:left w:val="none" w:sz="0" w:space="0" w:color="auto"/>
            <w:bottom w:val="none" w:sz="0" w:space="0" w:color="auto"/>
            <w:right w:val="none" w:sz="0" w:space="0" w:color="auto"/>
          </w:divBdr>
        </w:div>
        <w:div w:id="1893271621">
          <w:marLeft w:val="0"/>
          <w:marRight w:val="0"/>
          <w:marTop w:val="0"/>
          <w:marBottom w:val="0"/>
          <w:divBdr>
            <w:top w:val="none" w:sz="0" w:space="0" w:color="auto"/>
            <w:left w:val="none" w:sz="0" w:space="0" w:color="auto"/>
            <w:bottom w:val="none" w:sz="0" w:space="0" w:color="auto"/>
            <w:right w:val="none" w:sz="0" w:space="0" w:color="auto"/>
          </w:divBdr>
        </w:div>
        <w:div w:id="1123187711">
          <w:marLeft w:val="0"/>
          <w:marRight w:val="0"/>
          <w:marTop w:val="0"/>
          <w:marBottom w:val="0"/>
          <w:divBdr>
            <w:top w:val="none" w:sz="0" w:space="0" w:color="auto"/>
            <w:left w:val="none" w:sz="0" w:space="0" w:color="auto"/>
            <w:bottom w:val="none" w:sz="0" w:space="0" w:color="auto"/>
            <w:right w:val="none" w:sz="0" w:space="0" w:color="auto"/>
          </w:divBdr>
        </w:div>
        <w:div w:id="102268736">
          <w:marLeft w:val="0"/>
          <w:marRight w:val="0"/>
          <w:marTop w:val="0"/>
          <w:marBottom w:val="0"/>
          <w:divBdr>
            <w:top w:val="none" w:sz="0" w:space="0" w:color="auto"/>
            <w:left w:val="none" w:sz="0" w:space="0" w:color="auto"/>
            <w:bottom w:val="none" w:sz="0" w:space="0" w:color="auto"/>
            <w:right w:val="none" w:sz="0" w:space="0" w:color="auto"/>
          </w:divBdr>
        </w:div>
        <w:div w:id="1919703383">
          <w:marLeft w:val="0"/>
          <w:marRight w:val="0"/>
          <w:marTop w:val="0"/>
          <w:marBottom w:val="0"/>
          <w:divBdr>
            <w:top w:val="none" w:sz="0" w:space="0" w:color="auto"/>
            <w:left w:val="none" w:sz="0" w:space="0" w:color="auto"/>
            <w:bottom w:val="none" w:sz="0" w:space="0" w:color="auto"/>
            <w:right w:val="none" w:sz="0" w:space="0" w:color="auto"/>
          </w:divBdr>
        </w:div>
        <w:div w:id="2057505605">
          <w:marLeft w:val="0"/>
          <w:marRight w:val="0"/>
          <w:marTop w:val="0"/>
          <w:marBottom w:val="0"/>
          <w:divBdr>
            <w:top w:val="none" w:sz="0" w:space="0" w:color="auto"/>
            <w:left w:val="none" w:sz="0" w:space="0" w:color="auto"/>
            <w:bottom w:val="none" w:sz="0" w:space="0" w:color="auto"/>
            <w:right w:val="none" w:sz="0" w:space="0" w:color="auto"/>
          </w:divBdr>
        </w:div>
        <w:div w:id="1372222770">
          <w:marLeft w:val="0"/>
          <w:marRight w:val="0"/>
          <w:marTop w:val="0"/>
          <w:marBottom w:val="0"/>
          <w:divBdr>
            <w:top w:val="none" w:sz="0" w:space="0" w:color="auto"/>
            <w:left w:val="none" w:sz="0" w:space="0" w:color="auto"/>
            <w:bottom w:val="none" w:sz="0" w:space="0" w:color="auto"/>
            <w:right w:val="none" w:sz="0" w:space="0" w:color="auto"/>
          </w:divBdr>
        </w:div>
        <w:div w:id="958688350">
          <w:marLeft w:val="0"/>
          <w:marRight w:val="0"/>
          <w:marTop w:val="0"/>
          <w:marBottom w:val="0"/>
          <w:divBdr>
            <w:top w:val="none" w:sz="0" w:space="0" w:color="auto"/>
            <w:left w:val="none" w:sz="0" w:space="0" w:color="auto"/>
            <w:bottom w:val="none" w:sz="0" w:space="0" w:color="auto"/>
            <w:right w:val="none" w:sz="0" w:space="0" w:color="auto"/>
          </w:divBdr>
        </w:div>
      </w:divsChild>
    </w:div>
    <w:div w:id="146479914">
      <w:bodyDiv w:val="1"/>
      <w:marLeft w:val="0"/>
      <w:marRight w:val="0"/>
      <w:marTop w:val="0"/>
      <w:marBottom w:val="0"/>
      <w:divBdr>
        <w:top w:val="none" w:sz="0" w:space="0" w:color="auto"/>
        <w:left w:val="none" w:sz="0" w:space="0" w:color="auto"/>
        <w:bottom w:val="none" w:sz="0" w:space="0" w:color="auto"/>
        <w:right w:val="none" w:sz="0" w:space="0" w:color="auto"/>
      </w:divBdr>
      <w:divsChild>
        <w:div w:id="299192655">
          <w:marLeft w:val="0"/>
          <w:marRight w:val="0"/>
          <w:marTop w:val="0"/>
          <w:marBottom w:val="0"/>
          <w:divBdr>
            <w:top w:val="none" w:sz="0" w:space="0" w:color="auto"/>
            <w:left w:val="none" w:sz="0" w:space="0" w:color="auto"/>
            <w:bottom w:val="none" w:sz="0" w:space="0" w:color="auto"/>
            <w:right w:val="none" w:sz="0" w:space="0" w:color="auto"/>
          </w:divBdr>
        </w:div>
        <w:div w:id="1859813217">
          <w:marLeft w:val="0"/>
          <w:marRight w:val="0"/>
          <w:marTop w:val="0"/>
          <w:marBottom w:val="0"/>
          <w:divBdr>
            <w:top w:val="none" w:sz="0" w:space="0" w:color="auto"/>
            <w:left w:val="none" w:sz="0" w:space="0" w:color="auto"/>
            <w:bottom w:val="none" w:sz="0" w:space="0" w:color="auto"/>
            <w:right w:val="none" w:sz="0" w:space="0" w:color="auto"/>
          </w:divBdr>
        </w:div>
        <w:div w:id="1623804524">
          <w:marLeft w:val="0"/>
          <w:marRight w:val="0"/>
          <w:marTop w:val="0"/>
          <w:marBottom w:val="0"/>
          <w:divBdr>
            <w:top w:val="none" w:sz="0" w:space="0" w:color="auto"/>
            <w:left w:val="none" w:sz="0" w:space="0" w:color="auto"/>
            <w:bottom w:val="none" w:sz="0" w:space="0" w:color="auto"/>
            <w:right w:val="none" w:sz="0" w:space="0" w:color="auto"/>
          </w:divBdr>
        </w:div>
        <w:div w:id="817842386">
          <w:marLeft w:val="0"/>
          <w:marRight w:val="0"/>
          <w:marTop w:val="0"/>
          <w:marBottom w:val="0"/>
          <w:divBdr>
            <w:top w:val="none" w:sz="0" w:space="0" w:color="auto"/>
            <w:left w:val="none" w:sz="0" w:space="0" w:color="auto"/>
            <w:bottom w:val="none" w:sz="0" w:space="0" w:color="auto"/>
            <w:right w:val="none" w:sz="0" w:space="0" w:color="auto"/>
          </w:divBdr>
        </w:div>
        <w:div w:id="1339312319">
          <w:marLeft w:val="0"/>
          <w:marRight w:val="0"/>
          <w:marTop w:val="0"/>
          <w:marBottom w:val="0"/>
          <w:divBdr>
            <w:top w:val="none" w:sz="0" w:space="0" w:color="auto"/>
            <w:left w:val="none" w:sz="0" w:space="0" w:color="auto"/>
            <w:bottom w:val="none" w:sz="0" w:space="0" w:color="auto"/>
            <w:right w:val="none" w:sz="0" w:space="0" w:color="auto"/>
          </w:divBdr>
        </w:div>
        <w:div w:id="1958637113">
          <w:marLeft w:val="0"/>
          <w:marRight w:val="0"/>
          <w:marTop w:val="0"/>
          <w:marBottom w:val="0"/>
          <w:divBdr>
            <w:top w:val="none" w:sz="0" w:space="0" w:color="auto"/>
            <w:left w:val="none" w:sz="0" w:space="0" w:color="auto"/>
            <w:bottom w:val="none" w:sz="0" w:space="0" w:color="auto"/>
            <w:right w:val="none" w:sz="0" w:space="0" w:color="auto"/>
          </w:divBdr>
        </w:div>
        <w:div w:id="489908048">
          <w:marLeft w:val="0"/>
          <w:marRight w:val="0"/>
          <w:marTop w:val="0"/>
          <w:marBottom w:val="0"/>
          <w:divBdr>
            <w:top w:val="none" w:sz="0" w:space="0" w:color="auto"/>
            <w:left w:val="none" w:sz="0" w:space="0" w:color="auto"/>
            <w:bottom w:val="none" w:sz="0" w:space="0" w:color="auto"/>
            <w:right w:val="none" w:sz="0" w:space="0" w:color="auto"/>
          </w:divBdr>
        </w:div>
        <w:div w:id="2095473194">
          <w:marLeft w:val="0"/>
          <w:marRight w:val="0"/>
          <w:marTop w:val="0"/>
          <w:marBottom w:val="0"/>
          <w:divBdr>
            <w:top w:val="none" w:sz="0" w:space="0" w:color="auto"/>
            <w:left w:val="none" w:sz="0" w:space="0" w:color="auto"/>
            <w:bottom w:val="none" w:sz="0" w:space="0" w:color="auto"/>
            <w:right w:val="none" w:sz="0" w:space="0" w:color="auto"/>
          </w:divBdr>
        </w:div>
        <w:div w:id="170459602">
          <w:marLeft w:val="0"/>
          <w:marRight w:val="0"/>
          <w:marTop w:val="0"/>
          <w:marBottom w:val="0"/>
          <w:divBdr>
            <w:top w:val="none" w:sz="0" w:space="0" w:color="auto"/>
            <w:left w:val="none" w:sz="0" w:space="0" w:color="auto"/>
            <w:bottom w:val="none" w:sz="0" w:space="0" w:color="auto"/>
            <w:right w:val="none" w:sz="0" w:space="0" w:color="auto"/>
          </w:divBdr>
        </w:div>
        <w:div w:id="1542745066">
          <w:marLeft w:val="0"/>
          <w:marRight w:val="0"/>
          <w:marTop w:val="0"/>
          <w:marBottom w:val="0"/>
          <w:divBdr>
            <w:top w:val="none" w:sz="0" w:space="0" w:color="auto"/>
            <w:left w:val="none" w:sz="0" w:space="0" w:color="auto"/>
            <w:bottom w:val="none" w:sz="0" w:space="0" w:color="auto"/>
            <w:right w:val="none" w:sz="0" w:space="0" w:color="auto"/>
          </w:divBdr>
        </w:div>
        <w:div w:id="422261251">
          <w:marLeft w:val="0"/>
          <w:marRight w:val="0"/>
          <w:marTop w:val="0"/>
          <w:marBottom w:val="0"/>
          <w:divBdr>
            <w:top w:val="none" w:sz="0" w:space="0" w:color="auto"/>
            <w:left w:val="none" w:sz="0" w:space="0" w:color="auto"/>
            <w:bottom w:val="none" w:sz="0" w:space="0" w:color="auto"/>
            <w:right w:val="none" w:sz="0" w:space="0" w:color="auto"/>
          </w:divBdr>
        </w:div>
        <w:div w:id="914558551">
          <w:marLeft w:val="0"/>
          <w:marRight w:val="0"/>
          <w:marTop w:val="0"/>
          <w:marBottom w:val="0"/>
          <w:divBdr>
            <w:top w:val="none" w:sz="0" w:space="0" w:color="auto"/>
            <w:left w:val="none" w:sz="0" w:space="0" w:color="auto"/>
            <w:bottom w:val="none" w:sz="0" w:space="0" w:color="auto"/>
            <w:right w:val="none" w:sz="0" w:space="0" w:color="auto"/>
          </w:divBdr>
        </w:div>
        <w:div w:id="438335113">
          <w:marLeft w:val="0"/>
          <w:marRight w:val="0"/>
          <w:marTop w:val="0"/>
          <w:marBottom w:val="0"/>
          <w:divBdr>
            <w:top w:val="none" w:sz="0" w:space="0" w:color="auto"/>
            <w:left w:val="none" w:sz="0" w:space="0" w:color="auto"/>
            <w:bottom w:val="none" w:sz="0" w:space="0" w:color="auto"/>
            <w:right w:val="none" w:sz="0" w:space="0" w:color="auto"/>
          </w:divBdr>
        </w:div>
        <w:div w:id="163981031">
          <w:marLeft w:val="0"/>
          <w:marRight w:val="0"/>
          <w:marTop w:val="0"/>
          <w:marBottom w:val="0"/>
          <w:divBdr>
            <w:top w:val="none" w:sz="0" w:space="0" w:color="auto"/>
            <w:left w:val="none" w:sz="0" w:space="0" w:color="auto"/>
            <w:bottom w:val="none" w:sz="0" w:space="0" w:color="auto"/>
            <w:right w:val="none" w:sz="0" w:space="0" w:color="auto"/>
          </w:divBdr>
        </w:div>
      </w:divsChild>
    </w:div>
    <w:div w:id="228540963">
      <w:bodyDiv w:val="1"/>
      <w:marLeft w:val="0"/>
      <w:marRight w:val="0"/>
      <w:marTop w:val="0"/>
      <w:marBottom w:val="0"/>
      <w:divBdr>
        <w:top w:val="none" w:sz="0" w:space="0" w:color="auto"/>
        <w:left w:val="none" w:sz="0" w:space="0" w:color="auto"/>
        <w:bottom w:val="none" w:sz="0" w:space="0" w:color="auto"/>
        <w:right w:val="none" w:sz="0" w:space="0" w:color="auto"/>
      </w:divBdr>
    </w:div>
    <w:div w:id="365645430">
      <w:bodyDiv w:val="1"/>
      <w:marLeft w:val="0"/>
      <w:marRight w:val="0"/>
      <w:marTop w:val="0"/>
      <w:marBottom w:val="0"/>
      <w:divBdr>
        <w:top w:val="none" w:sz="0" w:space="0" w:color="auto"/>
        <w:left w:val="none" w:sz="0" w:space="0" w:color="auto"/>
        <w:bottom w:val="none" w:sz="0" w:space="0" w:color="auto"/>
        <w:right w:val="none" w:sz="0" w:space="0" w:color="auto"/>
      </w:divBdr>
    </w:div>
    <w:div w:id="440683413">
      <w:bodyDiv w:val="1"/>
      <w:marLeft w:val="0"/>
      <w:marRight w:val="0"/>
      <w:marTop w:val="0"/>
      <w:marBottom w:val="0"/>
      <w:divBdr>
        <w:top w:val="none" w:sz="0" w:space="0" w:color="auto"/>
        <w:left w:val="none" w:sz="0" w:space="0" w:color="auto"/>
        <w:bottom w:val="none" w:sz="0" w:space="0" w:color="auto"/>
        <w:right w:val="none" w:sz="0" w:space="0" w:color="auto"/>
      </w:divBdr>
    </w:div>
    <w:div w:id="546990803">
      <w:bodyDiv w:val="1"/>
      <w:marLeft w:val="0"/>
      <w:marRight w:val="0"/>
      <w:marTop w:val="0"/>
      <w:marBottom w:val="0"/>
      <w:divBdr>
        <w:top w:val="none" w:sz="0" w:space="0" w:color="auto"/>
        <w:left w:val="none" w:sz="0" w:space="0" w:color="auto"/>
        <w:bottom w:val="none" w:sz="0" w:space="0" w:color="auto"/>
        <w:right w:val="none" w:sz="0" w:space="0" w:color="auto"/>
      </w:divBdr>
    </w:div>
    <w:div w:id="571474241">
      <w:bodyDiv w:val="1"/>
      <w:marLeft w:val="0"/>
      <w:marRight w:val="0"/>
      <w:marTop w:val="0"/>
      <w:marBottom w:val="0"/>
      <w:divBdr>
        <w:top w:val="none" w:sz="0" w:space="0" w:color="auto"/>
        <w:left w:val="none" w:sz="0" w:space="0" w:color="auto"/>
        <w:bottom w:val="none" w:sz="0" w:space="0" w:color="auto"/>
        <w:right w:val="none" w:sz="0" w:space="0" w:color="auto"/>
      </w:divBdr>
    </w:div>
    <w:div w:id="581720591">
      <w:bodyDiv w:val="1"/>
      <w:marLeft w:val="0"/>
      <w:marRight w:val="0"/>
      <w:marTop w:val="0"/>
      <w:marBottom w:val="0"/>
      <w:divBdr>
        <w:top w:val="none" w:sz="0" w:space="0" w:color="auto"/>
        <w:left w:val="none" w:sz="0" w:space="0" w:color="auto"/>
        <w:bottom w:val="none" w:sz="0" w:space="0" w:color="auto"/>
        <w:right w:val="none" w:sz="0" w:space="0" w:color="auto"/>
      </w:divBdr>
    </w:div>
    <w:div w:id="635647037">
      <w:bodyDiv w:val="1"/>
      <w:marLeft w:val="0"/>
      <w:marRight w:val="0"/>
      <w:marTop w:val="0"/>
      <w:marBottom w:val="0"/>
      <w:divBdr>
        <w:top w:val="none" w:sz="0" w:space="0" w:color="auto"/>
        <w:left w:val="none" w:sz="0" w:space="0" w:color="auto"/>
        <w:bottom w:val="none" w:sz="0" w:space="0" w:color="auto"/>
        <w:right w:val="none" w:sz="0" w:space="0" w:color="auto"/>
      </w:divBdr>
    </w:div>
    <w:div w:id="647515229">
      <w:bodyDiv w:val="1"/>
      <w:marLeft w:val="0"/>
      <w:marRight w:val="0"/>
      <w:marTop w:val="0"/>
      <w:marBottom w:val="0"/>
      <w:divBdr>
        <w:top w:val="none" w:sz="0" w:space="0" w:color="auto"/>
        <w:left w:val="none" w:sz="0" w:space="0" w:color="auto"/>
        <w:bottom w:val="none" w:sz="0" w:space="0" w:color="auto"/>
        <w:right w:val="none" w:sz="0" w:space="0" w:color="auto"/>
      </w:divBdr>
    </w:div>
    <w:div w:id="693772293">
      <w:bodyDiv w:val="1"/>
      <w:marLeft w:val="0"/>
      <w:marRight w:val="0"/>
      <w:marTop w:val="0"/>
      <w:marBottom w:val="0"/>
      <w:divBdr>
        <w:top w:val="none" w:sz="0" w:space="0" w:color="auto"/>
        <w:left w:val="none" w:sz="0" w:space="0" w:color="auto"/>
        <w:bottom w:val="none" w:sz="0" w:space="0" w:color="auto"/>
        <w:right w:val="none" w:sz="0" w:space="0" w:color="auto"/>
      </w:divBdr>
    </w:div>
    <w:div w:id="864947684">
      <w:bodyDiv w:val="1"/>
      <w:marLeft w:val="0"/>
      <w:marRight w:val="0"/>
      <w:marTop w:val="0"/>
      <w:marBottom w:val="0"/>
      <w:divBdr>
        <w:top w:val="none" w:sz="0" w:space="0" w:color="auto"/>
        <w:left w:val="none" w:sz="0" w:space="0" w:color="auto"/>
        <w:bottom w:val="none" w:sz="0" w:space="0" w:color="auto"/>
        <w:right w:val="none" w:sz="0" w:space="0" w:color="auto"/>
      </w:divBdr>
    </w:div>
    <w:div w:id="891229260">
      <w:bodyDiv w:val="1"/>
      <w:marLeft w:val="0"/>
      <w:marRight w:val="0"/>
      <w:marTop w:val="0"/>
      <w:marBottom w:val="0"/>
      <w:divBdr>
        <w:top w:val="none" w:sz="0" w:space="0" w:color="auto"/>
        <w:left w:val="none" w:sz="0" w:space="0" w:color="auto"/>
        <w:bottom w:val="none" w:sz="0" w:space="0" w:color="auto"/>
        <w:right w:val="none" w:sz="0" w:space="0" w:color="auto"/>
      </w:divBdr>
    </w:div>
    <w:div w:id="944460030">
      <w:bodyDiv w:val="1"/>
      <w:marLeft w:val="0"/>
      <w:marRight w:val="0"/>
      <w:marTop w:val="0"/>
      <w:marBottom w:val="0"/>
      <w:divBdr>
        <w:top w:val="none" w:sz="0" w:space="0" w:color="auto"/>
        <w:left w:val="none" w:sz="0" w:space="0" w:color="auto"/>
        <w:bottom w:val="none" w:sz="0" w:space="0" w:color="auto"/>
        <w:right w:val="none" w:sz="0" w:space="0" w:color="auto"/>
      </w:divBdr>
    </w:div>
    <w:div w:id="1078819425">
      <w:bodyDiv w:val="1"/>
      <w:marLeft w:val="0"/>
      <w:marRight w:val="0"/>
      <w:marTop w:val="0"/>
      <w:marBottom w:val="0"/>
      <w:divBdr>
        <w:top w:val="none" w:sz="0" w:space="0" w:color="auto"/>
        <w:left w:val="none" w:sz="0" w:space="0" w:color="auto"/>
        <w:bottom w:val="none" w:sz="0" w:space="0" w:color="auto"/>
        <w:right w:val="none" w:sz="0" w:space="0" w:color="auto"/>
      </w:divBdr>
    </w:div>
    <w:div w:id="1118254272">
      <w:bodyDiv w:val="1"/>
      <w:marLeft w:val="0"/>
      <w:marRight w:val="0"/>
      <w:marTop w:val="0"/>
      <w:marBottom w:val="0"/>
      <w:divBdr>
        <w:top w:val="none" w:sz="0" w:space="0" w:color="auto"/>
        <w:left w:val="none" w:sz="0" w:space="0" w:color="auto"/>
        <w:bottom w:val="none" w:sz="0" w:space="0" w:color="auto"/>
        <w:right w:val="none" w:sz="0" w:space="0" w:color="auto"/>
      </w:divBdr>
    </w:div>
    <w:div w:id="1121723114">
      <w:bodyDiv w:val="1"/>
      <w:marLeft w:val="0"/>
      <w:marRight w:val="0"/>
      <w:marTop w:val="0"/>
      <w:marBottom w:val="0"/>
      <w:divBdr>
        <w:top w:val="none" w:sz="0" w:space="0" w:color="auto"/>
        <w:left w:val="none" w:sz="0" w:space="0" w:color="auto"/>
        <w:bottom w:val="none" w:sz="0" w:space="0" w:color="auto"/>
        <w:right w:val="none" w:sz="0" w:space="0" w:color="auto"/>
      </w:divBdr>
    </w:div>
    <w:div w:id="1168443850">
      <w:bodyDiv w:val="1"/>
      <w:marLeft w:val="0"/>
      <w:marRight w:val="0"/>
      <w:marTop w:val="0"/>
      <w:marBottom w:val="0"/>
      <w:divBdr>
        <w:top w:val="none" w:sz="0" w:space="0" w:color="auto"/>
        <w:left w:val="none" w:sz="0" w:space="0" w:color="auto"/>
        <w:bottom w:val="none" w:sz="0" w:space="0" w:color="auto"/>
        <w:right w:val="none" w:sz="0" w:space="0" w:color="auto"/>
      </w:divBdr>
      <w:divsChild>
        <w:div w:id="163250955">
          <w:marLeft w:val="0"/>
          <w:marRight w:val="0"/>
          <w:marTop w:val="0"/>
          <w:marBottom w:val="0"/>
          <w:divBdr>
            <w:top w:val="none" w:sz="0" w:space="0" w:color="auto"/>
            <w:left w:val="none" w:sz="0" w:space="0" w:color="auto"/>
            <w:bottom w:val="none" w:sz="0" w:space="0" w:color="auto"/>
            <w:right w:val="none" w:sz="0" w:space="0" w:color="auto"/>
          </w:divBdr>
        </w:div>
        <w:div w:id="1115176174">
          <w:marLeft w:val="0"/>
          <w:marRight w:val="0"/>
          <w:marTop w:val="0"/>
          <w:marBottom w:val="0"/>
          <w:divBdr>
            <w:top w:val="none" w:sz="0" w:space="0" w:color="auto"/>
            <w:left w:val="none" w:sz="0" w:space="0" w:color="auto"/>
            <w:bottom w:val="none" w:sz="0" w:space="0" w:color="auto"/>
            <w:right w:val="none" w:sz="0" w:space="0" w:color="auto"/>
          </w:divBdr>
        </w:div>
        <w:div w:id="225335976">
          <w:marLeft w:val="0"/>
          <w:marRight w:val="0"/>
          <w:marTop w:val="0"/>
          <w:marBottom w:val="0"/>
          <w:divBdr>
            <w:top w:val="none" w:sz="0" w:space="0" w:color="auto"/>
            <w:left w:val="none" w:sz="0" w:space="0" w:color="auto"/>
            <w:bottom w:val="none" w:sz="0" w:space="0" w:color="auto"/>
            <w:right w:val="none" w:sz="0" w:space="0" w:color="auto"/>
          </w:divBdr>
        </w:div>
        <w:div w:id="2079739983">
          <w:marLeft w:val="0"/>
          <w:marRight w:val="0"/>
          <w:marTop w:val="0"/>
          <w:marBottom w:val="0"/>
          <w:divBdr>
            <w:top w:val="none" w:sz="0" w:space="0" w:color="auto"/>
            <w:left w:val="none" w:sz="0" w:space="0" w:color="auto"/>
            <w:bottom w:val="none" w:sz="0" w:space="0" w:color="auto"/>
            <w:right w:val="none" w:sz="0" w:space="0" w:color="auto"/>
          </w:divBdr>
        </w:div>
        <w:div w:id="395783040">
          <w:marLeft w:val="0"/>
          <w:marRight w:val="0"/>
          <w:marTop w:val="0"/>
          <w:marBottom w:val="0"/>
          <w:divBdr>
            <w:top w:val="none" w:sz="0" w:space="0" w:color="auto"/>
            <w:left w:val="none" w:sz="0" w:space="0" w:color="auto"/>
            <w:bottom w:val="none" w:sz="0" w:space="0" w:color="auto"/>
            <w:right w:val="none" w:sz="0" w:space="0" w:color="auto"/>
          </w:divBdr>
        </w:div>
        <w:div w:id="1848322683">
          <w:marLeft w:val="0"/>
          <w:marRight w:val="0"/>
          <w:marTop w:val="0"/>
          <w:marBottom w:val="0"/>
          <w:divBdr>
            <w:top w:val="none" w:sz="0" w:space="0" w:color="auto"/>
            <w:left w:val="none" w:sz="0" w:space="0" w:color="auto"/>
            <w:bottom w:val="none" w:sz="0" w:space="0" w:color="auto"/>
            <w:right w:val="none" w:sz="0" w:space="0" w:color="auto"/>
          </w:divBdr>
        </w:div>
        <w:div w:id="1328896683">
          <w:marLeft w:val="0"/>
          <w:marRight w:val="0"/>
          <w:marTop w:val="0"/>
          <w:marBottom w:val="0"/>
          <w:divBdr>
            <w:top w:val="none" w:sz="0" w:space="0" w:color="auto"/>
            <w:left w:val="none" w:sz="0" w:space="0" w:color="auto"/>
            <w:bottom w:val="none" w:sz="0" w:space="0" w:color="auto"/>
            <w:right w:val="none" w:sz="0" w:space="0" w:color="auto"/>
          </w:divBdr>
        </w:div>
        <w:div w:id="1813449269">
          <w:marLeft w:val="0"/>
          <w:marRight w:val="0"/>
          <w:marTop w:val="0"/>
          <w:marBottom w:val="0"/>
          <w:divBdr>
            <w:top w:val="none" w:sz="0" w:space="0" w:color="auto"/>
            <w:left w:val="none" w:sz="0" w:space="0" w:color="auto"/>
            <w:bottom w:val="none" w:sz="0" w:space="0" w:color="auto"/>
            <w:right w:val="none" w:sz="0" w:space="0" w:color="auto"/>
          </w:divBdr>
        </w:div>
        <w:div w:id="486088802">
          <w:marLeft w:val="0"/>
          <w:marRight w:val="0"/>
          <w:marTop w:val="0"/>
          <w:marBottom w:val="0"/>
          <w:divBdr>
            <w:top w:val="none" w:sz="0" w:space="0" w:color="auto"/>
            <w:left w:val="none" w:sz="0" w:space="0" w:color="auto"/>
            <w:bottom w:val="none" w:sz="0" w:space="0" w:color="auto"/>
            <w:right w:val="none" w:sz="0" w:space="0" w:color="auto"/>
          </w:divBdr>
        </w:div>
        <w:div w:id="1760176134">
          <w:marLeft w:val="0"/>
          <w:marRight w:val="0"/>
          <w:marTop w:val="0"/>
          <w:marBottom w:val="0"/>
          <w:divBdr>
            <w:top w:val="none" w:sz="0" w:space="0" w:color="auto"/>
            <w:left w:val="none" w:sz="0" w:space="0" w:color="auto"/>
            <w:bottom w:val="none" w:sz="0" w:space="0" w:color="auto"/>
            <w:right w:val="none" w:sz="0" w:space="0" w:color="auto"/>
          </w:divBdr>
        </w:div>
        <w:div w:id="2040275361">
          <w:marLeft w:val="0"/>
          <w:marRight w:val="0"/>
          <w:marTop w:val="0"/>
          <w:marBottom w:val="0"/>
          <w:divBdr>
            <w:top w:val="none" w:sz="0" w:space="0" w:color="auto"/>
            <w:left w:val="none" w:sz="0" w:space="0" w:color="auto"/>
            <w:bottom w:val="none" w:sz="0" w:space="0" w:color="auto"/>
            <w:right w:val="none" w:sz="0" w:space="0" w:color="auto"/>
          </w:divBdr>
        </w:div>
        <w:div w:id="734812570">
          <w:marLeft w:val="0"/>
          <w:marRight w:val="0"/>
          <w:marTop w:val="0"/>
          <w:marBottom w:val="0"/>
          <w:divBdr>
            <w:top w:val="none" w:sz="0" w:space="0" w:color="auto"/>
            <w:left w:val="none" w:sz="0" w:space="0" w:color="auto"/>
            <w:bottom w:val="none" w:sz="0" w:space="0" w:color="auto"/>
            <w:right w:val="none" w:sz="0" w:space="0" w:color="auto"/>
          </w:divBdr>
        </w:div>
        <w:div w:id="2024547234">
          <w:marLeft w:val="0"/>
          <w:marRight w:val="0"/>
          <w:marTop w:val="0"/>
          <w:marBottom w:val="0"/>
          <w:divBdr>
            <w:top w:val="none" w:sz="0" w:space="0" w:color="auto"/>
            <w:left w:val="none" w:sz="0" w:space="0" w:color="auto"/>
            <w:bottom w:val="none" w:sz="0" w:space="0" w:color="auto"/>
            <w:right w:val="none" w:sz="0" w:space="0" w:color="auto"/>
          </w:divBdr>
        </w:div>
        <w:div w:id="179206539">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 w:id="1424449810">
          <w:marLeft w:val="0"/>
          <w:marRight w:val="0"/>
          <w:marTop w:val="0"/>
          <w:marBottom w:val="0"/>
          <w:divBdr>
            <w:top w:val="none" w:sz="0" w:space="0" w:color="auto"/>
            <w:left w:val="none" w:sz="0" w:space="0" w:color="auto"/>
            <w:bottom w:val="none" w:sz="0" w:space="0" w:color="auto"/>
            <w:right w:val="none" w:sz="0" w:space="0" w:color="auto"/>
          </w:divBdr>
        </w:div>
        <w:div w:id="433550034">
          <w:marLeft w:val="0"/>
          <w:marRight w:val="0"/>
          <w:marTop w:val="0"/>
          <w:marBottom w:val="0"/>
          <w:divBdr>
            <w:top w:val="none" w:sz="0" w:space="0" w:color="auto"/>
            <w:left w:val="none" w:sz="0" w:space="0" w:color="auto"/>
            <w:bottom w:val="none" w:sz="0" w:space="0" w:color="auto"/>
            <w:right w:val="none" w:sz="0" w:space="0" w:color="auto"/>
          </w:divBdr>
        </w:div>
        <w:div w:id="259337427">
          <w:marLeft w:val="0"/>
          <w:marRight w:val="0"/>
          <w:marTop w:val="0"/>
          <w:marBottom w:val="0"/>
          <w:divBdr>
            <w:top w:val="none" w:sz="0" w:space="0" w:color="auto"/>
            <w:left w:val="none" w:sz="0" w:space="0" w:color="auto"/>
            <w:bottom w:val="none" w:sz="0" w:space="0" w:color="auto"/>
            <w:right w:val="none" w:sz="0" w:space="0" w:color="auto"/>
          </w:divBdr>
        </w:div>
        <w:div w:id="784925748">
          <w:marLeft w:val="0"/>
          <w:marRight w:val="0"/>
          <w:marTop w:val="0"/>
          <w:marBottom w:val="0"/>
          <w:divBdr>
            <w:top w:val="none" w:sz="0" w:space="0" w:color="auto"/>
            <w:left w:val="none" w:sz="0" w:space="0" w:color="auto"/>
            <w:bottom w:val="none" w:sz="0" w:space="0" w:color="auto"/>
            <w:right w:val="none" w:sz="0" w:space="0" w:color="auto"/>
          </w:divBdr>
        </w:div>
        <w:div w:id="1232078952">
          <w:marLeft w:val="0"/>
          <w:marRight w:val="0"/>
          <w:marTop w:val="0"/>
          <w:marBottom w:val="0"/>
          <w:divBdr>
            <w:top w:val="none" w:sz="0" w:space="0" w:color="auto"/>
            <w:left w:val="none" w:sz="0" w:space="0" w:color="auto"/>
            <w:bottom w:val="none" w:sz="0" w:space="0" w:color="auto"/>
            <w:right w:val="none" w:sz="0" w:space="0" w:color="auto"/>
          </w:divBdr>
        </w:div>
        <w:div w:id="26217720">
          <w:marLeft w:val="0"/>
          <w:marRight w:val="0"/>
          <w:marTop w:val="0"/>
          <w:marBottom w:val="0"/>
          <w:divBdr>
            <w:top w:val="none" w:sz="0" w:space="0" w:color="auto"/>
            <w:left w:val="none" w:sz="0" w:space="0" w:color="auto"/>
            <w:bottom w:val="none" w:sz="0" w:space="0" w:color="auto"/>
            <w:right w:val="none" w:sz="0" w:space="0" w:color="auto"/>
          </w:divBdr>
        </w:div>
        <w:div w:id="533349823">
          <w:marLeft w:val="0"/>
          <w:marRight w:val="0"/>
          <w:marTop w:val="0"/>
          <w:marBottom w:val="0"/>
          <w:divBdr>
            <w:top w:val="none" w:sz="0" w:space="0" w:color="auto"/>
            <w:left w:val="none" w:sz="0" w:space="0" w:color="auto"/>
            <w:bottom w:val="none" w:sz="0" w:space="0" w:color="auto"/>
            <w:right w:val="none" w:sz="0" w:space="0" w:color="auto"/>
          </w:divBdr>
        </w:div>
        <w:div w:id="1529029946">
          <w:marLeft w:val="0"/>
          <w:marRight w:val="0"/>
          <w:marTop w:val="0"/>
          <w:marBottom w:val="0"/>
          <w:divBdr>
            <w:top w:val="none" w:sz="0" w:space="0" w:color="auto"/>
            <w:left w:val="none" w:sz="0" w:space="0" w:color="auto"/>
            <w:bottom w:val="none" w:sz="0" w:space="0" w:color="auto"/>
            <w:right w:val="none" w:sz="0" w:space="0" w:color="auto"/>
          </w:divBdr>
        </w:div>
        <w:div w:id="578097164">
          <w:marLeft w:val="0"/>
          <w:marRight w:val="0"/>
          <w:marTop w:val="0"/>
          <w:marBottom w:val="0"/>
          <w:divBdr>
            <w:top w:val="none" w:sz="0" w:space="0" w:color="auto"/>
            <w:left w:val="none" w:sz="0" w:space="0" w:color="auto"/>
            <w:bottom w:val="none" w:sz="0" w:space="0" w:color="auto"/>
            <w:right w:val="none" w:sz="0" w:space="0" w:color="auto"/>
          </w:divBdr>
        </w:div>
        <w:div w:id="398672892">
          <w:marLeft w:val="0"/>
          <w:marRight w:val="0"/>
          <w:marTop w:val="0"/>
          <w:marBottom w:val="0"/>
          <w:divBdr>
            <w:top w:val="none" w:sz="0" w:space="0" w:color="auto"/>
            <w:left w:val="none" w:sz="0" w:space="0" w:color="auto"/>
            <w:bottom w:val="none" w:sz="0" w:space="0" w:color="auto"/>
            <w:right w:val="none" w:sz="0" w:space="0" w:color="auto"/>
          </w:divBdr>
        </w:div>
        <w:div w:id="1013651569">
          <w:marLeft w:val="0"/>
          <w:marRight w:val="0"/>
          <w:marTop w:val="0"/>
          <w:marBottom w:val="0"/>
          <w:divBdr>
            <w:top w:val="none" w:sz="0" w:space="0" w:color="auto"/>
            <w:left w:val="none" w:sz="0" w:space="0" w:color="auto"/>
            <w:bottom w:val="none" w:sz="0" w:space="0" w:color="auto"/>
            <w:right w:val="none" w:sz="0" w:space="0" w:color="auto"/>
          </w:divBdr>
        </w:div>
        <w:div w:id="756364268">
          <w:marLeft w:val="0"/>
          <w:marRight w:val="0"/>
          <w:marTop w:val="0"/>
          <w:marBottom w:val="0"/>
          <w:divBdr>
            <w:top w:val="none" w:sz="0" w:space="0" w:color="auto"/>
            <w:left w:val="none" w:sz="0" w:space="0" w:color="auto"/>
            <w:bottom w:val="none" w:sz="0" w:space="0" w:color="auto"/>
            <w:right w:val="none" w:sz="0" w:space="0" w:color="auto"/>
          </w:divBdr>
        </w:div>
        <w:div w:id="4721347">
          <w:marLeft w:val="0"/>
          <w:marRight w:val="0"/>
          <w:marTop w:val="0"/>
          <w:marBottom w:val="0"/>
          <w:divBdr>
            <w:top w:val="none" w:sz="0" w:space="0" w:color="auto"/>
            <w:left w:val="none" w:sz="0" w:space="0" w:color="auto"/>
            <w:bottom w:val="none" w:sz="0" w:space="0" w:color="auto"/>
            <w:right w:val="none" w:sz="0" w:space="0" w:color="auto"/>
          </w:divBdr>
        </w:div>
        <w:div w:id="1637950930">
          <w:marLeft w:val="0"/>
          <w:marRight w:val="0"/>
          <w:marTop w:val="0"/>
          <w:marBottom w:val="0"/>
          <w:divBdr>
            <w:top w:val="none" w:sz="0" w:space="0" w:color="auto"/>
            <w:left w:val="none" w:sz="0" w:space="0" w:color="auto"/>
            <w:bottom w:val="none" w:sz="0" w:space="0" w:color="auto"/>
            <w:right w:val="none" w:sz="0" w:space="0" w:color="auto"/>
          </w:divBdr>
        </w:div>
        <w:div w:id="2136218662">
          <w:marLeft w:val="0"/>
          <w:marRight w:val="0"/>
          <w:marTop w:val="0"/>
          <w:marBottom w:val="0"/>
          <w:divBdr>
            <w:top w:val="none" w:sz="0" w:space="0" w:color="auto"/>
            <w:left w:val="none" w:sz="0" w:space="0" w:color="auto"/>
            <w:bottom w:val="none" w:sz="0" w:space="0" w:color="auto"/>
            <w:right w:val="none" w:sz="0" w:space="0" w:color="auto"/>
          </w:divBdr>
        </w:div>
        <w:div w:id="1766530278">
          <w:marLeft w:val="0"/>
          <w:marRight w:val="0"/>
          <w:marTop w:val="0"/>
          <w:marBottom w:val="0"/>
          <w:divBdr>
            <w:top w:val="none" w:sz="0" w:space="0" w:color="auto"/>
            <w:left w:val="none" w:sz="0" w:space="0" w:color="auto"/>
            <w:bottom w:val="none" w:sz="0" w:space="0" w:color="auto"/>
            <w:right w:val="none" w:sz="0" w:space="0" w:color="auto"/>
          </w:divBdr>
        </w:div>
        <w:div w:id="1086614937">
          <w:marLeft w:val="0"/>
          <w:marRight w:val="0"/>
          <w:marTop w:val="0"/>
          <w:marBottom w:val="0"/>
          <w:divBdr>
            <w:top w:val="none" w:sz="0" w:space="0" w:color="auto"/>
            <w:left w:val="none" w:sz="0" w:space="0" w:color="auto"/>
            <w:bottom w:val="none" w:sz="0" w:space="0" w:color="auto"/>
            <w:right w:val="none" w:sz="0" w:space="0" w:color="auto"/>
          </w:divBdr>
        </w:div>
        <w:div w:id="614098032">
          <w:marLeft w:val="0"/>
          <w:marRight w:val="0"/>
          <w:marTop w:val="0"/>
          <w:marBottom w:val="0"/>
          <w:divBdr>
            <w:top w:val="none" w:sz="0" w:space="0" w:color="auto"/>
            <w:left w:val="none" w:sz="0" w:space="0" w:color="auto"/>
            <w:bottom w:val="none" w:sz="0" w:space="0" w:color="auto"/>
            <w:right w:val="none" w:sz="0" w:space="0" w:color="auto"/>
          </w:divBdr>
        </w:div>
        <w:div w:id="1161701090">
          <w:marLeft w:val="0"/>
          <w:marRight w:val="0"/>
          <w:marTop w:val="0"/>
          <w:marBottom w:val="0"/>
          <w:divBdr>
            <w:top w:val="none" w:sz="0" w:space="0" w:color="auto"/>
            <w:left w:val="none" w:sz="0" w:space="0" w:color="auto"/>
            <w:bottom w:val="none" w:sz="0" w:space="0" w:color="auto"/>
            <w:right w:val="none" w:sz="0" w:space="0" w:color="auto"/>
          </w:divBdr>
        </w:div>
        <w:div w:id="1064137561">
          <w:marLeft w:val="0"/>
          <w:marRight w:val="0"/>
          <w:marTop w:val="0"/>
          <w:marBottom w:val="0"/>
          <w:divBdr>
            <w:top w:val="none" w:sz="0" w:space="0" w:color="auto"/>
            <w:left w:val="none" w:sz="0" w:space="0" w:color="auto"/>
            <w:bottom w:val="none" w:sz="0" w:space="0" w:color="auto"/>
            <w:right w:val="none" w:sz="0" w:space="0" w:color="auto"/>
          </w:divBdr>
        </w:div>
        <w:div w:id="997656190">
          <w:marLeft w:val="0"/>
          <w:marRight w:val="0"/>
          <w:marTop w:val="0"/>
          <w:marBottom w:val="0"/>
          <w:divBdr>
            <w:top w:val="none" w:sz="0" w:space="0" w:color="auto"/>
            <w:left w:val="none" w:sz="0" w:space="0" w:color="auto"/>
            <w:bottom w:val="none" w:sz="0" w:space="0" w:color="auto"/>
            <w:right w:val="none" w:sz="0" w:space="0" w:color="auto"/>
          </w:divBdr>
        </w:div>
        <w:div w:id="502210831">
          <w:marLeft w:val="0"/>
          <w:marRight w:val="0"/>
          <w:marTop w:val="0"/>
          <w:marBottom w:val="0"/>
          <w:divBdr>
            <w:top w:val="none" w:sz="0" w:space="0" w:color="auto"/>
            <w:left w:val="none" w:sz="0" w:space="0" w:color="auto"/>
            <w:bottom w:val="none" w:sz="0" w:space="0" w:color="auto"/>
            <w:right w:val="none" w:sz="0" w:space="0" w:color="auto"/>
          </w:divBdr>
        </w:div>
      </w:divsChild>
    </w:div>
    <w:div w:id="1214348496">
      <w:bodyDiv w:val="1"/>
      <w:marLeft w:val="0"/>
      <w:marRight w:val="0"/>
      <w:marTop w:val="0"/>
      <w:marBottom w:val="0"/>
      <w:divBdr>
        <w:top w:val="none" w:sz="0" w:space="0" w:color="auto"/>
        <w:left w:val="none" w:sz="0" w:space="0" w:color="auto"/>
        <w:bottom w:val="none" w:sz="0" w:space="0" w:color="auto"/>
        <w:right w:val="none" w:sz="0" w:space="0" w:color="auto"/>
      </w:divBdr>
    </w:div>
    <w:div w:id="1217399309">
      <w:bodyDiv w:val="1"/>
      <w:marLeft w:val="0"/>
      <w:marRight w:val="0"/>
      <w:marTop w:val="0"/>
      <w:marBottom w:val="0"/>
      <w:divBdr>
        <w:top w:val="none" w:sz="0" w:space="0" w:color="auto"/>
        <w:left w:val="none" w:sz="0" w:space="0" w:color="auto"/>
        <w:bottom w:val="none" w:sz="0" w:space="0" w:color="auto"/>
        <w:right w:val="none" w:sz="0" w:space="0" w:color="auto"/>
      </w:divBdr>
    </w:div>
    <w:div w:id="1253932499">
      <w:bodyDiv w:val="1"/>
      <w:marLeft w:val="0"/>
      <w:marRight w:val="0"/>
      <w:marTop w:val="0"/>
      <w:marBottom w:val="0"/>
      <w:divBdr>
        <w:top w:val="none" w:sz="0" w:space="0" w:color="auto"/>
        <w:left w:val="none" w:sz="0" w:space="0" w:color="auto"/>
        <w:bottom w:val="none" w:sz="0" w:space="0" w:color="auto"/>
        <w:right w:val="none" w:sz="0" w:space="0" w:color="auto"/>
      </w:divBdr>
    </w:div>
    <w:div w:id="1262103640">
      <w:bodyDiv w:val="1"/>
      <w:marLeft w:val="0"/>
      <w:marRight w:val="0"/>
      <w:marTop w:val="0"/>
      <w:marBottom w:val="0"/>
      <w:divBdr>
        <w:top w:val="none" w:sz="0" w:space="0" w:color="auto"/>
        <w:left w:val="none" w:sz="0" w:space="0" w:color="auto"/>
        <w:bottom w:val="none" w:sz="0" w:space="0" w:color="auto"/>
        <w:right w:val="none" w:sz="0" w:space="0" w:color="auto"/>
      </w:divBdr>
    </w:div>
    <w:div w:id="1313606066">
      <w:bodyDiv w:val="1"/>
      <w:marLeft w:val="0"/>
      <w:marRight w:val="0"/>
      <w:marTop w:val="0"/>
      <w:marBottom w:val="0"/>
      <w:divBdr>
        <w:top w:val="none" w:sz="0" w:space="0" w:color="auto"/>
        <w:left w:val="none" w:sz="0" w:space="0" w:color="auto"/>
        <w:bottom w:val="none" w:sz="0" w:space="0" w:color="auto"/>
        <w:right w:val="none" w:sz="0" w:space="0" w:color="auto"/>
      </w:divBdr>
    </w:div>
    <w:div w:id="1345130652">
      <w:bodyDiv w:val="1"/>
      <w:marLeft w:val="0"/>
      <w:marRight w:val="0"/>
      <w:marTop w:val="0"/>
      <w:marBottom w:val="0"/>
      <w:divBdr>
        <w:top w:val="none" w:sz="0" w:space="0" w:color="auto"/>
        <w:left w:val="none" w:sz="0" w:space="0" w:color="auto"/>
        <w:bottom w:val="none" w:sz="0" w:space="0" w:color="auto"/>
        <w:right w:val="none" w:sz="0" w:space="0" w:color="auto"/>
      </w:divBdr>
      <w:divsChild>
        <w:div w:id="728116618">
          <w:marLeft w:val="0"/>
          <w:marRight w:val="0"/>
          <w:marTop w:val="0"/>
          <w:marBottom w:val="0"/>
          <w:divBdr>
            <w:top w:val="none" w:sz="0" w:space="0" w:color="auto"/>
            <w:left w:val="none" w:sz="0" w:space="0" w:color="auto"/>
            <w:bottom w:val="none" w:sz="0" w:space="0" w:color="auto"/>
            <w:right w:val="none" w:sz="0" w:space="0" w:color="auto"/>
          </w:divBdr>
        </w:div>
        <w:div w:id="385491774">
          <w:marLeft w:val="0"/>
          <w:marRight w:val="0"/>
          <w:marTop w:val="0"/>
          <w:marBottom w:val="0"/>
          <w:divBdr>
            <w:top w:val="none" w:sz="0" w:space="0" w:color="auto"/>
            <w:left w:val="none" w:sz="0" w:space="0" w:color="auto"/>
            <w:bottom w:val="none" w:sz="0" w:space="0" w:color="auto"/>
            <w:right w:val="none" w:sz="0" w:space="0" w:color="auto"/>
          </w:divBdr>
        </w:div>
        <w:div w:id="236092840">
          <w:marLeft w:val="0"/>
          <w:marRight w:val="0"/>
          <w:marTop w:val="0"/>
          <w:marBottom w:val="0"/>
          <w:divBdr>
            <w:top w:val="none" w:sz="0" w:space="0" w:color="auto"/>
            <w:left w:val="none" w:sz="0" w:space="0" w:color="auto"/>
            <w:bottom w:val="none" w:sz="0" w:space="0" w:color="auto"/>
            <w:right w:val="none" w:sz="0" w:space="0" w:color="auto"/>
          </w:divBdr>
        </w:div>
      </w:divsChild>
    </w:div>
    <w:div w:id="1370882144">
      <w:bodyDiv w:val="1"/>
      <w:marLeft w:val="0"/>
      <w:marRight w:val="0"/>
      <w:marTop w:val="0"/>
      <w:marBottom w:val="0"/>
      <w:divBdr>
        <w:top w:val="none" w:sz="0" w:space="0" w:color="auto"/>
        <w:left w:val="none" w:sz="0" w:space="0" w:color="auto"/>
        <w:bottom w:val="none" w:sz="0" w:space="0" w:color="auto"/>
        <w:right w:val="none" w:sz="0" w:space="0" w:color="auto"/>
      </w:divBdr>
    </w:div>
    <w:div w:id="1417827620">
      <w:bodyDiv w:val="1"/>
      <w:marLeft w:val="0"/>
      <w:marRight w:val="0"/>
      <w:marTop w:val="0"/>
      <w:marBottom w:val="0"/>
      <w:divBdr>
        <w:top w:val="none" w:sz="0" w:space="0" w:color="auto"/>
        <w:left w:val="none" w:sz="0" w:space="0" w:color="auto"/>
        <w:bottom w:val="none" w:sz="0" w:space="0" w:color="auto"/>
        <w:right w:val="none" w:sz="0" w:space="0" w:color="auto"/>
      </w:divBdr>
    </w:div>
    <w:div w:id="1480657497">
      <w:bodyDiv w:val="1"/>
      <w:marLeft w:val="0"/>
      <w:marRight w:val="0"/>
      <w:marTop w:val="0"/>
      <w:marBottom w:val="0"/>
      <w:divBdr>
        <w:top w:val="none" w:sz="0" w:space="0" w:color="auto"/>
        <w:left w:val="none" w:sz="0" w:space="0" w:color="auto"/>
        <w:bottom w:val="none" w:sz="0" w:space="0" w:color="auto"/>
        <w:right w:val="none" w:sz="0" w:space="0" w:color="auto"/>
      </w:divBdr>
    </w:div>
    <w:div w:id="1537153571">
      <w:bodyDiv w:val="1"/>
      <w:marLeft w:val="0"/>
      <w:marRight w:val="0"/>
      <w:marTop w:val="0"/>
      <w:marBottom w:val="0"/>
      <w:divBdr>
        <w:top w:val="none" w:sz="0" w:space="0" w:color="auto"/>
        <w:left w:val="none" w:sz="0" w:space="0" w:color="auto"/>
        <w:bottom w:val="none" w:sz="0" w:space="0" w:color="auto"/>
        <w:right w:val="none" w:sz="0" w:space="0" w:color="auto"/>
      </w:divBdr>
    </w:div>
    <w:div w:id="1570532215">
      <w:bodyDiv w:val="1"/>
      <w:marLeft w:val="0"/>
      <w:marRight w:val="0"/>
      <w:marTop w:val="0"/>
      <w:marBottom w:val="0"/>
      <w:divBdr>
        <w:top w:val="none" w:sz="0" w:space="0" w:color="auto"/>
        <w:left w:val="none" w:sz="0" w:space="0" w:color="auto"/>
        <w:bottom w:val="none" w:sz="0" w:space="0" w:color="auto"/>
        <w:right w:val="none" w:sz="0" w:space="0" w:color="auto"/>
      </w:divBdr>
    </w:div>
    <w:div w:id="1674454397">
      <w:bodyDiv w:val="1"/>
      <w:marLeft w:val="0"/>
      <w:marRight w:val="0"/>
      <w:marTop w:val="0"/>
      <w:marBottom w:val="0"/>
      <w:divBdr>
        <w:top w:val="none" w:sz="0" w:space="0" w:color="auto"/>
        <w:left w:val="none" w:sz="0" w:space="0" w:color="auto"/>
        <w:bottom w:val="none" w:sz="0" w:space="0" w:color="auto"/>
        <w:right w:val="none" w:sz="0" w:space="0" w:color="auto"/>
      </w:divBdr>
    </w:div>
    <w:div w:id="1717198788">
      <w:bodyDiv w:val="1"/>
      <w:marLeft w:val="0"/>
      <w:marRight w:val="0"/>
      <w:marTop w:val="0"/>
      <w:marBottom w:val="0"/>
      <w:divBdr>
        <w:top w:val="none" w:sz="0" w:space="0" w:color="auto"/>
        <w:left w:val="none" w:sz="0" w:space="0" w:color="auto"/>
        <w:bottom w:val="none" w:sz="0" w:space="0" w:color="auto"/>
        <w:right w:val="none" w:sz="0" w:space="0" w:color="auto"/>
      </w:divBdr>
    </w:div>
    <w:div w:id="1775638161">
      <w:bodyDiv w:val="1"/>
      <w:marLeft w:val="0"/>
      <w:marRight w:val="0"/>
      <w:marTop w:val="0"/>
      <w:marBottom w:val="0"/>
      <w:divBdr>
        <w:top w:val="none" w:sz="0" w:space="0" w:color="auto"/>
        <w:left w:val="none" w:sz="0" w:space="0" w:color="auto"/>
        <w:bottom w:val="none" w:sz="0" w:space="0" w:color="auto"/>
        <w:right w:val="none" w:sz="0" w:space="0" w:color="auto"/>
      </w:divBdr>
    </w:div>
    <w:div w:id="1796021890">
      <w:bodyDiv w:val="1"/>
      <w:marLeft w:val="0"/>
      <w:marRight w:val="0"/>
      <w:marTop w:val="0"/>
      <w:marBottom w:val="0"/>
      <w:divBdr>
        <w:top w:val="none" w:sz="0" w:space="0" w:color="auto"/>
        <w:left w:val="none" w:sz="0" w:space="0" w:color="auto"/>
        <w:bottom w:val="none" w:sz="0" w:space="0" w:color="auto"/>
        <w:right w:val="none" w:sz="0" w:space="0" w:color="auto"/>
      </w:divBdr>
    </w:div>
    <w:div w:id="1801261704">
      <w:bodyDiv w:val="1"/>
      <w:marLeft w:val="0"/>
      <w:marRight w:val="0"/>
      <w:marTop w:val="0"/>
      <w:marBottom w:val="0"/>
      <w:divBdr>
        <w:top w:val="none" w:sz="0" w:space="0" w:color="auto"/>
        <w:left w:val="none" w:sz="0" w:space="0" w:color="auto"/>
        <w:bottom w:val="none" w:sz="0" w:space="0" w:color="auto"/>
        <w:right w:val="none" w:sz="0" w:space="0" w:color="auto"/>
      </w:divBdr>
    </w:div>
    <w:div w:id="1803114792">
      <w:bodyDiv w:val="1"/>
      <w:marLeft w:val="0"/>
      <w:marRight w:val="0"/>
      <w:marTop w:val="0"/>
      <w:marBottom w:val="0"/>
      <w:divBdr>
        <w:top w:val="none" w:sz="0" w:space="0" w:color="auto"/>
        <w:left w:val="none" w:sz="0" w:space="0" w:color="auto"/>
        <w:bottom w:val="none" w:sz="0" w:space="0" w:color="auto"/>
        <w:right w:val="none" w:sz="0" w:space="0" w:color="auto"/>
      </w:divBdr>
    </w:div>
    <w:div w:id="1857233184">
      <w:bodyDiv w:val="1"/>
      <w:marLeft w:val="0"/>
      <w:marRight w:val="0"/>
      <w:marTop w:val="0"/>
      <w:marBottom w:val="0"/>
      <w:divBdr>
        <w:top w:val="none" w:sz="0" w:space="0" w:color="auto"/>
        <w:left w:val="none" w:sz="0" w:space="0" w:color="auto"/>
        <w:bottom w:val="none" w:sz="0" w:space="0" w:color="auto"/>
        <w:right w:val="none" w:sz="0" w:space="0" w:color="auto"/>
      </w:divBdr>
    </w:div>
    <w:div w:id="1872452358">
      <w:bodyDiv w:val="1"/>
      <w:marLeft w:val="0"/>
      <w:marRight w:val="0"/>
      <w:marTop w:val="0"/>
      <w:marBottom w:val="0"/>
      <w:divBdr>
        <w:top w:val="none" w:sz="0" w:space="0" w:color="auto"/>
        <w:left w:val="none" w:sz="0" w:space="0" w:color="auto"/>
        <w:bottom w:val="none" w:sz="0" w:space="0" w:color="auto"/>
        <w:right w:val="none" w:sz="0" w:space="0" w:color="auto"/>
      </w:divBdr>
    </w:div>
    <w:div w:id="1873834179">
      <w:bodyDiv w:val="1"/>
      <w:marLeft w:val="0"/>
      <w:marRight w:val="0"/>
      <w:marTop w:val="0"/>
      <w:marBottom w:val="0"/>
      <w:divBdr>
        <w:top w:val="none" w:sz="0" w:space="0" w:color="auto"/>
        <w:left w:val="none" w:sz="0" w:space="0" w:color="auto"/>
        <w:bottom w:val="none" w:sz="0" w:space="0" w:color="auto"/>
        <w:right w:val="none" w:sz="0" w:space="0" w:color="auto"/>
      </w:divBdr>
    </w:div>
    <w:div w:id="1891839119">
      <w:bodyDiv w:val="1"/>
      <w:marLeft w:val="0"/>
      <w:marRight w:val="0"/>
      <w:marTop w:val="0"/>
      <w:marBottom w:val="0"/>
      <w:divBdr>
        <w:top w:val="none" w:sz="0" w:space="0" w:color="auto"/>
        <w:left w:val="none" w:sz="0" w:space="0" w:color="auto"/>
        <w:bottom w:val="none" w:sz="0" w:space="0" w:color="auto"/>
        <w:right w:val="none" w:sz="0" w:space="0" w:color="auto"/>
      </w:divBdr>
    </w:div>
    <w:div w:id="1942447496">
      <w:bodyDiv w:val="1"/>
      <w:marLeft w:val="0"/>
      <w:marRight w:val="0"/>
      <w:marTop w:val="0"/>
      <w:marBottom w:val="0"/>
      <w:divBdr>
        <w:top w:val="none" w:sz="0" w:space="0" w:color="auto"/>
        <w:left w:val="none" w:sz="0" w:space="0" w:color="auto"/>
        <w:bottom w:val="none" w:sz="0" w:space="0" w:color="auto"/>
        <w:right w:val="none" w:sz="0" w:space="0" w:color="auto"/>
      </w:divBdr>
    </w:div>
    <w:div w:id="1961110756">
      <w:bodyDiv w:val="1"/>
      <w:marLeft w:val="0"/>
      <w:marRight w:val="0"/>
      <w:marTop w:val="0"/>
      <w:marBottom w:val="0"/>
      <w:divBdr>
        <w:top w:val="none" w:sz="0" w:space="0" w:color="auto"/>
        <w:left w:val="none" w:sz="0" w:space="0" w:color="auto"/>
        <w:bottom w:val="none" w:sz="0" w:space="0" w:color="auto"/>
        <w:right w:val="none" w:sz="0" w:space="0" w:color="auto"/>
      </w:divBdr>
      <w:divsChild>
        <w:div w:id="1435975173">
          <w:marLeft w:val="0"/>
          <w:marRight w:val="0"/>
          <w:marTop w:val="0"/>
          <w:marBottom w:val="0"/>
          <w:divBdr>
            <w:top w:val="none" w:sz="0" w:space="0" w:color="auto"/>
            <w:left w:val="none" w:sz="0" w:space="0" w:color="auto"/>
            <w:bottom w:val="none" w:sz="0" w:space="0" w:color="auto"/>
            <w:right w:val="none" w:sz="0" w:space="0" w:color="auto"/>
          </w:divBdr>
        </w:div>
        <w:div w:id="1311012226">
          <w:marLeft w:val="0"/>
          <w:marRight w:val="0"/>
          <w:marTop w:val="0"/>
          <w:marBottom w:val="0"/>
          <w:divBdr>
            <w:top w:val="none" w:sz="0" w:space="0" w:color="auto"/>
            <w:left w:val="none" w:sz="0" w:space="0" w:color="auto"/>
            <w:bottom w:val="none" w:sz="0" w:space="0" w:color="auto"/>
            <w:right w:val="none" w:sz="0" w:space="0" w:color="auto"/>
          </w:divBdr>
        </w:div>
        <w:div w:id="630357342">
          <w:marLeft w:val="0"/>
          <w:marRight w:val="0"/>
          <w:marTop w:val="0"/>
          <w:marBottom w:val="0"/>
          <w:divBdr>
            <w:top w:val="none" w:sz="0" w:space="0" w:color="auto"/>
            <w:left w:val="none" w:sz="0" w:space="0" w:color="auto"/>
            <w:bottom w:val="none" w:sz="0" w:space="0" w:color="auto"/>
            <w:right w:val="none" w:sz="0" w:space="0" w:color="auto"/>
          </w:divBdr>
        </w:div>
        <w:div w:id="1059860972">
          <w:marLeft w:val="0"/>
          <w:marRight w:val="0"/>
          <w:marTop w:val="0"/>
          <w:marBottom w:val="0"/>
          <w:divBdr>
            <w:top w:val="none" w:sz="0" w:space="0" w:color="auto"/>
            <w:left w:val="none" w:sz="0" w:space="0" w:color="auto"/>
            <w:bottom w:val="none" w:sz="0" w:space="0" w:color="auto"/>
            <w:right w:val="none" w:sz="0" w:space="0" w:color="auto"/>
          </w:divBdr>
        </w:div>
        <w:div w:id="809177240">
          <w:marLeft w:val="0"/>
          <w:marRight w:val="0"/>
          <w:marTop w:val="0"/>
          <w:marBottom w:val="0"/>
          <w:divBdr>
            <w:top w:val="none" w:sz="0" w:space="0" w:color="auto"/>
            <w:left w:val="none" w:sz="0" w:space="0" w:color="auto"/>
            <w:bottom w:val="none" w:sz="0" w:space="0" w:color="auto"/>
            <w:right w:val="none" w:sz="0" w:space="0" w:color="auto"/>
          </w:divBdr>
        </w:div>
        <w:div w:id="653874488">
          <w:marLeft w:val="0"/>
          <w:marRight w:val="0"/>
          <w:marTop w:val="0"/>
          <w:marBottom w:val="0"/>
          <w:divBdr>
            <w:top w:val="none" w:sz="0" w:space="0" w:color="auto"/>
            <w:left w:val="none" w:sz="0" w:space="0" w:color="auto"/>
            <w:bottom w:val="none" w:sz="0" w:space="0" w:color="auto"/>
            <w:right w:val="none" w:sz="0" w:space="0" w:color="auto"/>
          </w:divBdr>
        </w:div>
        <w:div w:id="1501113697">
          <w:marLeft w:val="0"/>
          <w:marRight w:val="0"/>
          <w:marTop w:val="0"/>
          <w:marBottom w:val="0"/>
          <w:divBdr>
            <w:top w:val="none" w:sz="0" w:space="0" w:color="auto"/>
            <w:left w:val="none" w:sz="0" w:space="0" w:color="auto"/>
            <w:bottom w:val="none" w:sz="0" w:space="0" w:color="auto"/>
            <w:right w:val="none" w:sz="0" w:space="0" w:color="auto"/>
          </w:divBdr>
        </w:div>
        <w:div w:id="1760980872">
          <w:marLeft w:val="0"/>
          <w:marRight w:val="0"/>
          <w:marTop w:val="0"/>
          <w:marBottom w:val="0"/>
          <w:divBdr>
            <w:top w:val="none" w:sz="0" w:space="0" w:color="auto"/>
            <w:left w:val="none" w:sz="0" w:space="0" w:color="auto"/>
            <w:bottom w:val="none" w:sz="0" w:space="0" w:color="auto"/>
            <w:right w:val="none" w:sz="0" w:space="0" w:color="auto"/>
          </w:divBdr>
        </w:div>
        <w:div w:id="1299454857">
          <w:marLeft w:val="0"/>
          <w:marRight w:val="0"/>
          <w:marTop w:val="0"/>
          <w:marBottom w:val="0"/>
          <w:divBdr>
            <w:top w:val="none" w:sz="0" w:space="0" w:color="auto"/>
            <w:left w:val="none" w:sz="0" w:space="0" w:color="auto"/>
            <w:bottom w:val="none" w:sz="0" w:space="0" w:color="auto"/>
            <w:right w:val="none" w:sz="0" w:space="0" w:color="auto"/>
          </w:divBdr>
        </w:div>
        <w:div w:id="1583905812">
          <w:marLeft w:val="0"/>
          <w:marRight w:val="0"/>
          <w:marTop w:val="0"/>
          <w:marBottom w:val="0"/>
          <w:divBdr>
            <w:top w:val="none" w:sz="0" w:space="0" w:color="auto"/>
            <w:left w:val="none" w:sz="0" w:space="0" w:color="auto"/>
            <w:bottom w:val="none" w:sz="0" w:space="0" w:color="auto"/>
            <w:right w:val="none" w:sz="0" w:space="0" w:color="auto"/>
          </w:divBdr>
        </w:div>
        <w:div w:id="1131166637">
          <w:marLeft w:val="0"/>
          <w:marRight w:val="0"/>
          <w:marTop w:val="0"/>
          <w:marBottom w:val="0"/>
          <w:divBdr>
            <w:top w:val="none" w:sz="0" w:space="0" w:color="auto"/>
            <w:left w:val="none" w:sz="0" w:space="0" w:color="auto"/>
            <w:bottom w:val="none" w:sz="0" w:space="0" w:color="auto"/>
            <w:right w:val="none" w:sz="0" w:space="0" w:color="auto"/>
          </w:divBdr>
        </w:div>
        <w:div w:id="110785362">
          <w:marLeft w:val="0"/>
          <w:marRight w:val="0"/>
          <w:marTop w:val="0"/>
          <w:marBottom w:val="0"/>
          <w:divBdr>
            <w:top w:val="none" w:sz="0" w:space="0" w:color="auto"/>
            <w:left w:val="none" w:sz="0" w:space="0" w:color="auto"/>
            <w:bottom w:val="none" w:sz="0" w:space="0" w:color="auto"/>
            <w:right w:val="none" w:sz="0" w:space="0" w:color="auto"/>
          </w:divBdr>
        </w:div>
        <w:div w:id="884954137">
          <w:marLeft w:val="0"/>
          <w:marRight w:val="0"/>
          <w:marTop w:val="0"/>
          <w:marBottom w:val="0"/>
          <w:divBdr>
            <w:top w:val="none" w:sz="0" w:space="0" w:color="auto"/>
            <w:left w:val="none" w:sz="0" w:space="0" w:color="auto"/>
            <w:bottom w:val="none" w:sz="0" w:space="0" w:color="auto"/>
            <w:right w:val="none" w:sz="0" w:space="0" w:color="auto"/>
          </w:divBdr>
        </w:div>
        <w:div w:id="1453356987">
          <w:marLeft w:val="0"/>
          <w:marRight w:val="0"/>
          <w:marTop w:val="0"/>
          <w:marBottom w:val="0"/>
          <w:divBdr>
            <w:top w:val="none" w:sz="0" w:space="0" w:color="auto"/>
            <w:left w:val="none" w:sz="0" w:space="0" w:color="auto"/>
            <w:bottom w:val="none" w:sz="0" w:space="0" w:color="auto"/>
            <w:right w:val="none" w:sz="0" w:space="0" w:color="auto"/>
          </w:divBdr>
        </w:div>
        <w:div w:id="1515000683">
          <w:marLeft w:val="0"/>
          <w:marRight w:val="0"/>
          <w:marTop w:val="0"/>
          <w:marBottom w:val="0"/>
          <w:divBdr>
            <w:top w:val="none" w:sz="0" w:space="0" w:color="auto"/>
            <w:left w:val="none" w:sz="0" w:space="0" w:color="auto"/>
            <w:bottom w:val="none" w:sz="0" w:space="0" w:color="auto"/>
            <w:right w:val="none" w:sz="0" w:space="0" w:color="auto"/>
          </w:divBdr>
        </w:div>
        <w:div w:id="1799563219">
          <w:marLeft w:val="0"/>
          <w:marRight w:val="0"/>
          <w:marTop w:val="0"/>
          <w:marBottom w:val="0"/>
          <w:divBdr>
            <w:top w:val="none" w:sz="0" w:space="0" w:color="auto"/>
            <w:left w:val="none" w:sz="0" w:space="0" w:color="auto"/>
            <w:bottom w:val="none" w:sz="0" w:space="0" w:color="auto"/>
            <w:right w:val="none" w:sz="0" w:space="0" w:color="auto"/>
          </w:divBdr>
        </w:div>
        <w:div w:id="1261991979">
          <w:marLeft w:val="0"/>
          <w:marRight w:val="0"/>
          <w:marTop w:val="0"/>
          <w:marBottom w:val="0"/>
          <w:divBdr>
            <w:top w:val="none" w:sz="0" w:space="0" w:color="auto"/>
            <w:left w:val="none" w:sz="0" w:space="0" w:color="auto"/>
            <w:bottom w:val="none" w:sz="0" w:space="0" w:color="auto"/>
            <w:right w:val="none" w:sz="0" w:space="0" w:color="auto"/>
          </w:divBdr>
        </w:div>
        <w:div w:id="716247849">
          <w:marLeft w:val="0"/>
          <w:marRight w:val="0"/>
          <w:marTop w:val="0"/>
          <w:marBottom w:val="0"/>
          <w:divBdr>
            <w:top w:val="none" w:sz="0" w:space="0" w:color="auto"/>
            <w:left w:val="none" w:sz="0" w:space="0" w:color="auto"/>
            <w:bottom w:val="none" w:sz="0" w:space="0" w:color="auto"/>
            <w:right w:val="none" w:sz="0" w:space="0" w:color="auto"/>
          </w:divBdr>
        </w:div>
        <w:div w:id="140776382">
          <w:marLeft w:val="0"/>
          <w:marRight w:val="0"/>
          <w:marTop w:val="0"/>
          <w:marBottom w:val="0"/>
          <w:divBdr>
            <w:top w:val="none" w:sz="0" w:space="0" w:color="auto"/>
            <w:left w:val="none" w:sz="0" w:space="0" w:color="auto"/>
            <w:bottom w:val="none" w:sz="0" w:space="0" w:color="auto"/>
            <w:right w:val="none" w:sz="0" w:space="0" w:color="auto"/>
          </w:divBdr>
        </w:div>
        <w:div w:id="2101487451">
          <w:marLeft w:val="0"/>
          <w:marRight w:val="0"/>
          <w:marTop w:val="0"/>
          <w:marBottom w:val="0"/>
          <w:divBdr>
            <w:top w:val="none" w:sz="0" w:space="0" w:color="auto"/>
            <w:left w:val="none" w:sz="0" w:space="0" w:color="auto"/>
            <w:bottom w:val="none" w:sz="0" w:space="0" w:color="auto"/>
            <w:right w:val="none" w:sz="0" w:space="0" w:color="auto"/>
          </w:divBdr>
        </w:div>
      </w:divsChild>
    </w:div>
    <w:div w:id="1988125665">
      <w:bodyDiv w:val="1"/>
      <w:marLeft w:val="0"/>
      <w:marRight w:val="0"/>
      <w:marTop w:val="0"/>
      <w:marBottom w:val="0"/>
      <w:divBdr>
        <w:top w:val="none" w:sz="0" w:space="0" w:color="auto"/>
        <w:left w:val="none" w:sz="0" w:space="0" w:color="auto"/>
        <w:bottom w:val="none" w:sz="0" w:space="0" w:color="auto"/>
        <w:right w:val="none" w:sz="0" w:space="0" w:color="auto"/>
      </w:divBdr>
    </w:div>
    <w:div w:id="2027946588">
      <w:bodyDiv w:val="1"/>
      <w:marLeft w:val="0"/>
      <w:marRight w:val="0"/>
      <w:marTop w:val="0"/>
      <w:marBottom w:val="0"/>
      <w:divBdr>
        <w:top w:val="none" w:sz="0" w:space="0" w:color="auto"/>
        <w:left w:val="none" w:sz="0" w:space="0" w:color="auto"/>
        <w:bottom w:val="none" w:sz="0" w:space="0" w:color="auto"/>
        <w:right w:val="none" w:sz="0" w:space="0" w:color="auto"/>
      </w:divBdr>
    </w:div>
    <w:div w:id="2033415220">
      <w:bodyDiv w:val="1"/>
      <w:marLeft w:val="0"/>
      <w:marRight w:val="0"/>
      <w:marTop w:val="0"/>
      <w:marBottom w:val="0"/>
      <w:divBdr>
        <w:top w:val="none" w:sz="0" w:space="0" w:color="auto"/>
        <w:left w:val="none" w:sz="0" w:space="0" w:color="auto"/>
        <w:bottom w:val="none" w:sz="0" w:space="0" w:color="auto"/>
        <w:right w:val="none" w:sz="0" w:space="0" w:color="auto"/>
      </w:divBdr>
      <w:divsChild>
        <w:div w:id="1669753367">
          <w:marLeft w:val="0"/>
          <w:marRight w:val="0"/>
          <w:marTop w:val="0"/>
          <w:marBottom w:val="0"/>
          <w:divBdr>
            <w:top w:val="none" w:sz="0" w:space="0" w:color="auto"/>
            <w:left w:val="none" w:sz="0" w:space="0" w:color="auto"/>
            <w:bottom w:val="none" w:sz="0" w:space="0" w:color="auto"/>
            <w:right w:val="none" w:sz="0" w:space="0" w:color="auto"/>
          </w:divBdr>
        </w:div>
        <w:div w:id="788814535">
          <w:marLeft w:val="0"/>
          <w:marRight w:val="0"/>
          <w:marTop w:val="0"/>
          <w:marBottom w:val="0"/>
          <w:divBdr>
            <w:top w:val="none" w:sz="0" w:space="0" w:color="auto"/>
            <w:left w:val="none" w:sz="0" w:space="0" w:color="auto"/>
            <w:bottom w:val="none" w:sz="0" w:space="0" w:color="auto"/>
            <w:right w:val="none" w:sz="0" w:space="0" w:color="auto"/>
          </w:divBdr>
        </w:div>
        <w:div w:id="842205533">
          <w:marLeft w:val="0"/>
          <w:marRight w:val="0"/>
          <w:marTop w:val="0"/>
          <w:marBottom w:val="0"/>
          <w:divBdr>
            <w:top w:val="none" w:sz="0" w:space="0" w:color="auto"/>
            <w:left w:val="none" w:sz="0" w:space="0" w:color="auto"/>
            <w:bottom w:val="none" w:sz="0" w:space="0" w:color="auto"/>
            <w:right w:val="none" w:sz="0" w:space="0" w:color="auto"/>
          </w:divBdr>
        </w:div>
        <w:div w:id="1373768559">
          <w:marLeft w:val="0"/>
          <w:marRight w:val="0"/>
          <w:marTop w:val="0"/>
          <w:marBottom w:val="0"/>
          <w:divBdr>
            <w:top w:val="none" w:sz="0" w:space="0" w:color="auto"/>
            <w:left w:val="none" w:sz="0" w:space="0" w:color="auto"/>
            <w:bottom w:val="none" w:sz="0" w:space="0" w:color="auto"/>
            <w:right w:val="none" w:sz="0" w:space="0" w:color="auto"/>
          </w:divBdr>
        </w:div>
        <w:div w:id="700134182">
          <w:marLeft w:val="0"/>
          <w:marRight w:val="0"/>
          <w:marTop w:val="0"/>
          <w:marBottom w:val="0"/>
          <w:divBdr>
            <w:top w:val="none" w:sz="0" w:space="0" w:color="auto"/>
            <w:left w:val="none" w:sz="0" w:space="0" w:color="auto"/>
            <w:bottom w:val="none" w:sz="0" w:space="0" w:color="auto"/>
            <w:right w:val="none" w:sz="0" w:space="0" w:color="auto"/>
          </w:divBdr>
        </w:div>
        <w:div w:id="1089274104">
          <w:marLeft w:val="0"/>
          <w:marRight w:val="0"/>
          <w:marTop w:val="0"/>
          <w:marBottom w:val="0"/>
          <w:divBdr>
            <w:top w:val="none" w:sz="0" w:space="0" w:color="auto"/>
            <w:left w:val="none" w:sz="0" w:space="0" w:color="auto"/>
            <w:bottom w:val="none" w:sz="0" w:space="0" w:color="auto"/>
            <w:right w:val="none" w:sz="0" w:space="0" w:color="auto"/>
          </w:divBdr>
        </w:div>
        <w:div w:id="1008554463">
          <w:marLeft w:val="0"/>
          <w:marRight w:val="0"/>
          <w:marTop w:val="0"/>
          <w:marBottom w:val="0"/>
          <w:divBdr>
            <w:top w:val="none" w:sz="0" w:space="0" w:color="auto"/>
            <w:left w:val="none" w:sz="0" w:space="0" w:color="auto"/>
            <w:bottom w:val="none" w:sz="0" w:space="0" w:color="auto"/>
            <w:right w:val="none" w:sz="0" w:space="0" w:color="auto"/>
          </w:divBdr>
        </w:div>
        <w:div w:id="131363657">
          <w:marLeft w:val="0"/>
          <w:marRight w:val="0"/>
          <w:marTop w:val="0"/>
          <w:marBottom w:val="0"/>
          <w:divBdr>
            <w:top w:val="none" w:sz="0" w:space="0" w:color="auto"/>
            <w:left w:val="none" w:sz="0" w:space="0" w:color="auto"/>
            <w:bottom w:val="none" w:sz="0" w:space="0" w:color="auto"/>
            <w:right w:val="none" w:sz="0" w:space="0" w:color="auto"/>
          </w:divBdr>
        </w:div>
        <w:div w:id="1853101144">
          <w:marLeft w:val="0"/>
          <w:marRight w:val="0"/>
          <w:marTop w:val="0"/>
          <w:marBottom w:val="0"/>
          <w:divBdr>
            <w:top w:val="none" w:sz="0" w:space="0" w:color="auto"/>
            <w:left w:val="none" w:sz="0" w:space="0" w:color="auto"/>
            <w:bottom w:val="none" w:sz="0" w:space="0" w:color="auto"/>
            <w:right w:val="none" w:sz="0" w:space="0" w:color="auto"/>
          </w:divBdr>
        </w:div>
        <w:div w:id="2137094386">
          <w:marLeft w:val="0"/>
          <w:marRight w:val="0"/>
          <w:marTop w:val="0"/>
          <w:marBottom w:val="0"/>
          <w:divBdr>
            <w:top w:val="none" w:sz="0" w:space="0" w:color="auto"/>
            <w:left w:val="none" w:sz="0" w:space="0" w:color="auto"/>
            <w:bottom w:val="none" w:sz="0" w:space="0" w:color="auto"/>
            <w:right w:val="none" w:sz="0" w:space="0" w:color="auto"/>
          </w:divBdr>
        </w:div>
        <w:div w:id="18288153">
          <w:marLeft w:val="0"/>
          <w:marRight w:val="0"/>
          <w:marTop w:val="0"/>
          <w:marBottom w:val="0"/>
          <w:divBdr>
            <w:top w:val="none" w:sz="0" w:space="0" w:color="auto"/>
            <w:left w:val="none" w:sz="0" w:space="0" w:color="auto"/>
            <w:bottom w:val="none" w:sz="0" w:space="0" w:color="auto"/>
            <w:right w:val="none" w:sz="0" w:space="0" w:color="auto"/>
          </w:divBdr>
        </w:div>
        <w:div w:id="1705867450">
          <w:marLeft w:val="0"/>
          <w:marRight w:val="0"/>
          <w:marTop w:val="0"/>
          <w:marBottom w:val="0"/>
          <w:divBdr>
            <w:top w:val="none" w:sz="0" w:space="0" w:color="auto"/>
            <w:left w:val="none" w:sz="0" w:space="0" w:color="auto"/>
            <w:bottom w:val="none" w:sz="0" w:space="0" w:color="auto"/>
            <w:right w:val="none" w:sz="0" w:space="0" w:color="auto"/>
          </w:divBdr>
        </w:div>
        <w:div w:id="891893002">
          <w:marLeft w:val="0"/>
          <w:marRight w:val="0"/>
          <w:marTop w:val="0"/>
          <w:marBottom w:val="0"/>
          <w:divBdr>
            <w:top w:val="none" w:sz="0" w:space="0" w:color="auto"/>
            <w:left w:val="none" w:sz="0" w:space="0" w:color="auto"/>
            <w:bottom w:val="none" w:sz="0" w:space="0" w:color="auto"/>
            <w:right w:val="none" w:sz="0" w:space="0" w:color="auto"/>
          </w:divBdr>
        </w:div>
        <w:div w:id="1469662987">
          <w:marLeft w:val="0"/>
          <w:marRight w:val="0"/>
          <w:marTop w:val="0"/>
          <w:marBottom w:val="0"/>
          <w:divBdr>
            <w:top w:val="none" w:sz="0" w:space="0" w:color="auto"/>
            <w:left w:val="none" w:sz="0" w:space="0" w:color="auto"/>
            <w:bottom w:val="none" w:sz="0" w:space="0" w:color="auto"/>
            <w:right w:val="none" w:sz="0" w:space="0" w:color="auto"/>
          </w:divBdr>
        </w:div>
        <w:div w:id="225184045">
          <w:marLeft w:val="0"/>
          <w:marRight w:val="0"/>
          <w:marTop w:val="0"/>
          <w:marBottom w:val="0"/>
          <w:divBdr>
            <w:top w:val="none" w:sz="0" w:space="0" w:color="auto"/>
            <w:left w:val="none" w:sz="0" w:space="0" w:color="auto"/>
            <w:bottom w:val="none" w:sz="0" w:space="0" w:color="auto"/>
            <w:right w:val="none" w:sz="0" w:space="0" w:color="auto"/>
          </w:divBdr>
        </w:div>
        <w:div w:id="2124884600">
          <w:marLeft w:val="0"/>
          <w:marRight w:val="0"/>
          <w:marTop w:val="0"/>
          <w:marBottom w:val="0"/>
          <w:divBdr>
            <w:top w:val="none" w:sz="0" w:space="0" w:color="auto"/>
            <w:left w:val="none" w:sz="0" w:space="0" w:color="auto"/>
            <w:bottom w:val="none" w:sz="0" w:space="0" w:color="auto"/>
            <w:right w:val="none" w:sz="0" w:space="0" w:color="auto"/>
          </w:divBdr>
        </w:div>
        <w:div w:id="1421949530">
          <w:marLeft w:val="0"/>
          <w:marRight w:val="0"/>
          <w:marTop w:val="0"/>
          <w:marBottom w:val="0"/>
          <w:divBdr>
            <w:top w:val="none" w:sz="0" w:space="0" w:color="auto"/>
            <w:left w:val="none" w:sz="0" w:space="0" w:color="auto"/>
            <w:bottom w:val="none" w:sz="0" w:space="0" w:color="auto"/>
            <w:right w:val="none" w:sz="0" w:space="0" w:color="auto"/>
          </w:divBdr>
        </w:div>
        <w:div w:id="913441767">
          <w:marLeft w:val="0"/>
          <w:marRight w:val="0"/>
          <w:marTop w:val="0"/>
          <w:marBottom w:val="0"/>
          <w:divBdr>
            <w:top w:val="none" w:sz="0" w:space="0" w:color="auto"/>
            <w:left w:val="none" w:sz="0" w:space="0" w:color="auto"/>
            <w:bottom w:val="none" w:sz="0" w:space="0" w:color="auto"/>
            <w:right w:val="none" w:sz="0" w:space="0" w:color="auto"/>
          </w:divBdr>
        </w:div>
        <w:div w:id="1018506425">
          <w:marLeft w:val="0"/>
          <w:marRight w:val="0"/>
          <w:marTop w:val="0"/>
          <w:marBottom w:val="0"/>
          <w:divBdr>
            <w:top w:val="none" w:sz="0" w:space="0" w:color="auto"/>
            <w:left w:val="none" w:sz="0" w:space="0" w:color="auto"/>
            <w:bottom w:val="none" w:sz="0" w:space="0" w:color="auto"/>
            <w:right w:val="none" w:sz="0" w:space="0" w:color="auto"/>
          </w:divBdr>
        </w:div>
        <w:div w:id="1372073492">
          <w:marLeft w:val="0"/>
          <w:marRight w:val="0"/>
          <w:marTop w:val="0"/>
          <w:marBottom w:val="0"/>
          <w:divBdr>
            <w:top w:val="none" w:sz="0" w:space="0" w:color="auto"/>
            <w:left w:val="none" w:sz="0" w:space="0" w:color="auto"/>
            <w:bottom w:val="none" w:sz="0" w:space="0" w:color="auto"/>
            <w:right w:val="none" w:sz="0" w:space="0" w:color="auto"/>
          </w:divBdr>
        </w:div>
        <w:div w:id="982851355">
          <w:marLeft w:val="0"/>
          <w:marRight w:val="0"/>
          <w:marTop w:val="0"/>
          <w:marBottom w:val="0"/>
          <w:divBdr>
            <w:top w:val="none" w:sz="0" w:space="0" w:color="auto"/>
            <w:left w:val="none" w:sz="0" w:space="0" w:color="auto"/>
            <w:bottom w:val="none" w:sz="0" w:space="0" w:color="auto"/>
            <w:right w:val="none" w:sz="0" w:space="0" w:color="auto"/>
          </w:divBdr>
        </w:div>
        <w:div w:id="1424913130">
          <w:marLeft w:val="0"/>
          <w:marRight w:val="0"/>
          <w:marTop w:val="0"/>
          <w:marBottom w:val="0"/>
          <w:divBdr>
            <w:top w:val="none" w:sz="0" w:space="0" w:color="auto"/>
            <w:left w:val="none" w:sz="0" w:space="0" w:color="auto"/>
            <w:bottom w:val="none" w:sz="0" w:space="0" w:color="auto"/>
            <w:right w:val="none" w:sz="0" w:space="0" w:color="auto"/>
          </w:divBdr>
        </w:div>
        <w:div w:id="455682351">
          <w:marLeft w:val="0"/>
          <w:marRight w:val="0"/>
          <w:marTop w:val="0"/>
          <w:marBottom w:val="0"/>
          <w:divBdr>
            <w:top w:val="none" w:sz="0" w:space="0" w:color="auto"/>
            <w:left w:val="none" w:sz="0" w:space="0" w:color="auto"/>
            <w:bottom w:val="none" w:sz="0" w:space="0" w:color="auto"/>
            <w:right w:val="none" w:sz="0" w:space="0" w:color="auto"/>
          </w:divBdr>
        </w:div>
      </w:divsChild>
    </w:div>
    <w:div w:id="21336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7B76-DA94-47FC-9FA4-AA2FA738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22090</Words>
  <Characters>139171</Characters>
  <Application>Microsoft Office Word</Application>
  <DocSecurity>0</DocSecurity>
  <Lines>1159</Lines>
  <Paragraphs>321</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160940</CharactersWithSpaces>
  <SharedDoc>false</SharedDoc>
  <HLinks>
    <vt:vector size="348" baseType="variant">
      <vt:variant>
        <vt:i4>458791</vt:i4>
      </vt:variant>
      <vt:variant>
        <vt:i4>333</vt:i4>
      </vt:variant>
      <vt:variant>
        <vt:i4>0</vt:i4>
      </vt:variant>
      <vt:variant>
        <vt:i4>5</vt:i4>
      </vt:variant>
      <vt:variant>
        <vt:lpwstr>mailto:daniela.rieskamp@uni-muenster.de</vt:lpwstr>
      </vt:variant>
      <vt:variant>
        <vt:lpwstr/>
      </vt:variant>
      <vt:variant>
        <vt:i4>4194415</vt:i4>
      </vt:variant>
      <vt:variant>
        <vt:i4>330</vt:i4>
      </vt:variant>
      <vt:variant>
        <vt:i4>0</vt:i4>
      </vt:variant>
      <vt:variant>
        <vt:i4>5</vt:i4>
      </vt:variant>
      <vt:variant>
        <vt:lpwstr>mailto:ina.grimm@uni-muenster.de</vt:lpwstr>
      </vt:variant>
      <vt:variant>
        <vt:lpwstr/>
      </vt:variant>
      <vt:variant>
        <vt:i4>3342371</vt:i4>
      </vt:variant>
      <vt:variant>
        <vt:i4>327</vt:i4>
      </vt:variant>
      <vt:variant>
        <vt:i4>0</vt:i4>
      </vt:variant>
      <vt:variant>
        <vt:i4>5</vt:i4>
      </vt:variant>
      <vt:variant>
        <vt:lpwstr>http://www.uni-muenster.de/lehre/qualitaet/evaluation.html</vt:lpwstr>
      </vt:variant>
      <vt:variant>
        <vt:lpwstr/>
      </vt:variant>
      <vt:variant>
        <vt:i4>4063356</vt:i4>
      </vt:variant>
      <vt:variant>
        <vt:i4>324</vt:i4>
      </vt:variant>
      <vt:variant>
        <vt:i4>0</vt:i4>
      </vt:variant>
      <vt:variant>
        <vt:i4>5</vt:i4>
      </vt:variant>
      <vt:variant>
        <vt:lpwstr>http://www.akkreditierungsrat.de/index.php?id=qualifikationsrahmen</vt:lpwstr>
      </vt:variant>
      <vt:variant>
        <vt:lpwstr/>
      </vt:variant>
      <vt:variant>
        <vt:i4>7733282</vt:i4>
      </vt:variant>
      <vt:variant>
        <vt:i4>321</vt:i4>
      </vt:variant>
      <vt:variant>
        <vt:i4>0</vt:i4>
      </vt:variant>
      <vt:variant>
        <vt:i4>5</vt:i4>
      </vt:variant>
      <vt:variant>
        <vt:lpwstr>http://www.uni-muenster.de/Gleichstellung/genderdokumente.html</vt:lpwstr>
      </vt:variant>
      <vt:variant>
        <vt:lpwstr/>
      </vt:variant>
      <vt:variant>
        <vt:i4>4849698</vt:i4>
      </vt:variant>
      <vt:variant>
        <vt:i4>314</vt:i4>
      </vt:variant>
      <vt:variant>
        <vt:i4>0</vt:i4>
      </vt:variant>
      <vt:variant>
        <vt:i4>5</vt:i4>
      </vt:variant>
      <vt:variant>
        <vt:lpwstr>Antragsvorlage Reakkreditierung (2014-08-26).doc</vt:lpwstr>
      </vt:variant>
      <vt:variant>
        <vt:lpwstr>_Toc397007835</vt:lpwstr>
      </vt:variant>
      <vt:variant>
        <vt:i4>4849698</vt:i4>
      </vt:variant>
      <vt:variant>
        <vt:i4>308</vt:i4>
      </vt:variant>
      <vt:variant>
        <vt:i4>0</vt:i4>
      </vt:variant>
      <vt:variant>
        <vt:i4>5</vt:i4>
      </vt:variant>
      <vt:variant>
        <vt:lpwstr>Antragsvorlage Reakkreditierung (2014-08-26).doc</vt:lpwstr>
      </vt:variant>
      <vt:variant>
        <vt:lpwstr>_Toc397007834</vt:lpwstr>
      </vt:variant>
      <vt:variant>
        <vt:i4>4849698</vt:i4>
      </vt:variant>
      <vt:variant>
        <vt:i4>302</vt:i4>
      </vt:variant>
      <vt:variant>
        <vt:i4>0</vt:i4>
      </vt:variant>
      <vt:variant>
        <vt:i4>5</vt:i4>
      </vt:variant>
      <vt:variant>
        <vt:lpwstr>Antragsvorlage Reakkreditierung (2014-08-26).doc</vt:lpwstr>
      </vt:variant>
      <vt:variant>
        <vt:lpwstr>_Toc397007833</vt:lpwstr>
      </vt:variant>
      <vt:variant>
        <vt:i4>4849698</vt:i4>
      </vt:variant>
      <vt:variant>
        <vt:i4>296</vt:i4>
      </vt:variant>
      <vt:variant>
        <vt:i4>0</vt:i4>
      </vt:variant>
      <vt:variant>
        <vt:i4>5</vt:i4>
      </vt:variant>
      <vt:variant>
        <vt:lpwstr>Antragsvorlage Reakkreditierung (2014-08-26).doc</vt:lpwstr>
      </vt:variant>
      <vt:variant>
        <vt:lpwstr>_Toc397007832</vt:lpwstr>
      </vt:variant>
      <vt:variant>
        <vt:i4>4849698</vt:i4>
      </vt:variant>
      <vt:variant>
        <vt:i4>290</vt:i4>
      </vt:variant>
      <vt:variant>
        <vt:i4>0</vt:i4>
      </vt:variant>
      <vt:variant>
        <vt:i4>5</vt:i4>
      </vt:variant>
      <vt:variant>
        <vt:lpwstr>Antragsvorlage Reakkreditierung (2014-08-26).doc</vt:lpwstr>
      </vt:variant>
      <vt:variant>
        <vt:lpwstr>_Toc397007831</vt:lpwstr>
      </vt:variant>
      <vt:variant>
        <vt:i4>4849698</vt:i4>
      </vt:variant>
      <vt:variant>
        <vt:i4>284</vt:i4>
      </vt:variant>
      <vt:variant>
        <vt:i4>0</vt:i4>
      </vt:variant>
      <vt:variant>
        <vt:i4>5</vt:i4>
      </vt:variant>
      <vt:variant>
        <vt:lpwstr>Antragsvorlage Reakkreditierung (2014-08-26).doc</vt:lpwstr>
      </vt:variant>
      <vt:variant>
        <vt:lpwstr>_Toc397007830</vt:lpwstr>
      </vt:variant>
      <vt:variant>
        <vt:i4>4915234</vt:i4>
      </vt:variant>
      <vt:variant>
        <vt:i4>278</vt:i4>
      </vt:variant>
      <vt:variant>
        <vt:i4>0</vt:i4>
      </vt:variant>
      <vt:variant>
        <vt:i4>5</vt:i4>
      </vt:variant>
      <vt:variant>
        <vt:lpwstr>Antragsvorlage Reakkreditierung (2014-08-26).doc</vt:lpwstr>
      </vt:variant>
      <vt:variant>
        <vt:lpwstr>_Toc397007829</vt:lpwstr>
      </vt:variant>
      <vt:variant>
        <vt:i4>4915234</vt:i4>
      </vt:variant>
      <vt:variant>
        <vt:i4>272</vt:i4>
      </vt:variant>
      <vt:variant>
        <vt:i4>0</vt:i4>
      </vt:variant>
      <vt:variant>
        <vt:i4>5</vt:i4>
      </vt:variant>
      <vt:variant>
        <vt:lpwstr>Antragsvorlage Reakkreditierung (2014-08-26).doc</vt:lpwstr>
      </vt:variant>
      <vt:variant>
        <vt:lpwstr>_Toc397007828</vt:lpwstr>
      </vt:variant>
      <vt:variant>
        <vt:i4>4915234</vt:i4>
      </vt:variant>
      <vt:variant>
        <vt:i4>266</vt:i4>
      </vt:variant>
      <vt:variant>
        <vt:i4>0</vt:i4>
      </vt:variant>
      <vt:variant>
        <vt:i4>5</vt:i4>
      </vt:variant>
      <vt:variant>
        <vt:lpwstr>Antragsvorlage Reakkreditierung (2014-08-26).doc</vt:lpwstr>
      </vt:variant>
      <vt:variant>
        <vt:lpwstr>_Toc397007827</vt:lpwstr>
      </vt:variant>
      <vt:variant>
        <vt:i4>4915234</vt:i4>
      </vt:variant>
      <vt:variant>
        <vt:i4>260</vt:i4>
      </vt:variant>
      <vt:variant>
        <vt:i4>0</vt:i4>
      </vt:variant>
      <vt:variant>
        <vt:i4>5</vt:i4>
      </vt:variant>
      <vt:variant>
        <vt:lpwstr>Antragsvorlage Reakkreditierung (2014-08-26).doc</vt:lpwstr>
      </vt:variant>
      <vt:variant>
        <vt:lpwstr>_Toc397007826</vt:lpwstr>
      </vt:variant>
      <vt:variant>
        <vt:i4>1769532</vt:i4>
      </vt:variant>
      <vt:variant>
        <vt:i4>254</vt:i4>
      </vt:variant>
      <vt:variant>
        <vt:i4>0</vt:i4>
      </vt:variant>
      <vt:variant>
        <vt:i4>5</vt:i4>
      </vt:variant>
      <vt:variant>
        <vt:lpwstr/>
      </vt:variant>
      <vt:variant>
        <vt:lpwstr>_Toc397007825</vt:lpwstr>
      </vt:variant>
      <vt:variant>
        <vt:i4>1769532</vt:i4>
      </vt:variant>
      <vt:variant>
        <vt:i4>248</vt:i4>
      </vt:variant>
      <vt:variant>
        <vt:i4>0</vt:i4>
      </vt:variant>
      <vt:variant>
        <vt:i4>5</vt:i4>
      </vt:variant>
      <vt:variant>
        <vt:lpwstr/>
      </vt:variant>
      <vt:variant>
        <vt:lpwstr>_Toc397007824</vt:lpwstr>
      </vt:variant>
      <vt:variant>
        <vt:i4>1769532</vt:i4>
      </vt:variant>
      <vt:variant>
        <vt:i4>242</vt:i4>
      </vt:variant>
      <vt:variant>
        <vt:i4>0</vt:i4>
      </vt:variant>
      <vt:variant>
        <vt:i4>5</vt:i4>
      </vt:variant>
      <vt:variant>
        <vt:lpwstr/>
      </vt:variant>
      <vt:variant>
        <vt:lpwstr>_Toc397007823</vt:lpwstr>
      </vt:variant>
      <vt:variant>
        <vt:i4>1769532</vt:i4>
      </vt:variant>
      <vt:variant>
        <vt:i4>236</vt:i4>
      </vt:variant>
      <vt:variant>
        <vt:i4>0</vt:i4>
      </vt:variant>
      <vt:variant>
        <vt:i4>5</vt:i4>
      </vt:variant>
      <vt:variant>
        <vt:lpwstr/>
      </vt:variant>
      <vt:variant>
        <vt:lpwstr>_Toc397007822</vt:lpwstr>
      </vt:variant>
      <vt:variant>
        <vt:i4>1769532</vt:i4>
      </vt:variant>
      <vt:variant>
        <vt:i4>230</vt:i4>
      </vt:variant>
      <vt:variant>
        <vt:i4>0</vt:i4>
      </vt:variant>
      <vt:variant>
        <vt:i4>5</vt:i4>
      </vt:variant>
      <vt:variant>
        <vt:lpwstr/>
      </vt:variant>
      <vt:variant>
        <vt:lpwstr>_Toc397007821</vt:lpwstr>
      </vt:variant>
      <vt:variant>
        <vt:i4>1769532</vt:i4>
      </vt:variant>
      <vt:variant>
        <vt:i4>224</vt:i4>
      </vt:variant>
      <vt:variant>
        <vt:i4>0</vt:i4>
      </vt:variant>
      <vt:variant>
        <vt:i4>5</vt:i4>
      </vt:variant>
      <vt:variant>
        <vt:lpwstr/>
      </vt:variant>
      <vt:variant>
        <vt:lpwstr>_Toc397007820</vt:lpwstr>
      </vt:variant>
      <vt:variant>
        <vt:i4>1572924</vt:i4>
      </vt:variant>
      <vt:variant>
        <vt:i4>218</vt:i4>
      </vt:variant>
      <vt:variant>
        <vt:i4>0</vt:i4>
      </vt:variant>
      <vt:variant>
        <vt:i4>5</vt:i4>
      </vt:variant>
      <vt:variant>
        <vt:lpwstr/>
      </vt:variant>
      <vt:variant>
        <vt:lpwstr>_Toc397007819</vt:lpwstr>
      </vt:variant>
      <vt:variant>
        <vt:i4>1572924</vt:i4>
      </vt:variant>
      <vt:variant>
        <vt:i4>212</vt:i4>
      </vt:variant>
      <vt:variant>
        <vt:i4>0</vt:i4>
      </vt:variant>
      <vt:variant>
        <vt:i4>5</vt:i4>
      </vt:variant>
      <vt:variant>
        <vt:lpwstr/>
      </vt:variant>
      <vt:variant>
        <vt:lpwstr>_Toc397007818</vt:lpwstr>
      </vt:variant>
      <vt:variant>
        <vt:i4>1572924</vt:i4>
      </vt:variant>
      <vt:variant>
        <vt:i4>206</vt:i4>
      </vt:variant>
      <vt:variant>
        <vt:i4>0</vt:i4>
      </vt:variant>
      <vt:variant>
        <vt:i4>5</vt:i4>
      </vt:variant>
      <vt:variant>
        <vt:lpwstr/>
      </vt:variant>
      <vt:variant>
        <vt:lpwstr>_Toc397007817</vt:lpwstr>
      </vt:variant>
      <vt:variant>
        <vt:i4>1572924</vt:i4>
      </vt:variant>
      <vt:variant>
        <vt:i4>200</vt:i4>
      </vt:variant>
      <vt:variant>
        <vt:i4>0</vt:i4>
      </vt:variant>
      <vt:variant>
        <vt:i4>5</vt:i4>
      </vt:variant>
      <vt:variant>
        <vt:lpwstr/>
      </vt:variant>
      <vt:variant>
        <vt:lpwstr>_Toc397007816</vt:lpwstr>
      </vt:variant>
      <vt:variant>
        <vt:i4>1572924</vt:i4>
      </vt:variant>
      <vt:variant>
        <vt:i4>194</vt:i4>
      </vt:variant>
      <vt:variant>
        <vt:i4>0</vt:i4>
      </vt:variant>
      <vt:variant>
        <vt:i4>5</vt:i4>
      </vt:variant>
      <vt:variant>
        <vt:lpwstr/>
      </vt:variant>
      <vt:variant>
        <vt:lpwstr>_Toc397007815</vt:lpwstr>
      </vt:variant>
      <vt:variant>
        <vt:i4>1572924</vt:i4>
      </vt:variant>
      <vt:variant>
        <vt:i4>188</vt:i4>
      </vt:variant>
      <vt:variant>
        <vt:i4>0</vt:i4>
      </vt:variant>
      <vt:variant>
        <vt:i4>5</vt:i4>
      </vt:variant>
      <vt:variant>
        <vt:lpwstr/>
      </vt:variant>
      <vt:variant>
        <vt:lpwstr>_Toc397007814</vt:lpwstr>
      </vt:variant>
      <vt:variant>
        <vt:i4>1572924</vt:i4>
      </vt:variant>
      <vt:variant>
        <vt:i4>182</vt:i4>
      </vt:variant>
      <vt:variant>
        <vt:i4>0</vt:i4>
      </vt:variant>
      <vt:variant>
        <vt:i4>5</vt:i4>
      </vt:variant>
      <vt:variant>
        <vt:lpwstr/>
      </vt:variant>
      <vt:variant>
        <vt:lpwstr>_Toc397007813</vt:lpwstr>
      </vt:variant>
      <vt:variant>
        <vt:i4>1572924</vt:i4>
      </vt:variant>
      <vt:variant>
        <vt:i4>176</vt:i4>
      </vt:variant>
      <vt:variant>
        <vt:i4>0</vt:i4>
      </vt:variant>
      <vt:variant>
        <vt:i4>5</vt:i4>
      </vt:variant>
      <vt:variant>
        <vt:lpwstr/>
      </vt:variant>
      <vt:variant>
        <vt:lpwstr>_Toc397007812</vt:lpwstr>
      </vt:variant>
      <vt:variant>
        <vt:i4>1572924</vt:i4>
      </vt:variant>
      <vt:variant>
        <vt:i4>170</vt:i4>
      </vt:variant>
      <vt:variant>
        <vt:i4>0</vt:i4>
      </vt:variant>
      <vt:variant>
        <vt:i4>5</vt:i4>
      </vt:variant>
      <vt:variant>
        <vt:lpwstr/>
      </vt:variant>
      <vt:variant>
        <vt:lpwstr>_Toc397007811</vt:lpwstr>
      </vt:variant>
      <vt:variant>
        <vt:i4>1572924</vt:i4>
      </vt:variant>
      <vt:variant>
        <vt:i4>164</vt:i4>
      </vt:variant>
      <vt:variant>
        <vt:i4>0</vt:i4>
      </vt:variant>
      <vt:variant>
        <vt:i4>5</vt:i4>
      </vt:variant>
      <vt:variant>
        <vt:lpwstr/>
      </vt:variant>
      <vt:variant>
        <vt:lpwstr>_Toc397007810</vt:lpwstr>
      </vt:variant>
      <vt:variant>
        <vt:i4>1638460</vt:i4>
      </vt:variant>
      <vt:variant>
        <vt:i4>158</vt:i4>
      </vt:variant>
      <vt:variant>
        <vt:i4>0</vt:i4>
      </vt:variant>
      <vt:variant>
        <vt:i4>5</vt:i4>
      </vt:variant>
      <vt:variant>
        <vt:lpwstr/>
      </vt:variant>
      <vt:variant>
        <vt:lpwstr>_Toc397007809</vt:lpwstr>
      </vt:variant>
      <vt:variant>
        <vt:i4>1638460</vt:i4>
      </vt:variant>
      <vt:variant>
        <vt:i4>152</vt:i4>
      </vt:variant>
      <vt:variant>
        <vt:i4>0</vt:i4>
      </vt:variant>
      <vt:variant>
        <vt:i4>5</vt:i4>
      </vt:variant>
      <vt:variant>
        <vt:lpwstr/>
      </vt:variant>
      <vt:variant>
        <vt:lpwstr>_Toc397007808</vt:lpwstr>
      </vt:variant>
      <vt:variant>
        <vt:i4>1638460</vt:i4>
      </vt:variant>
      <vt:variant>
        <vt:i4>146</vt:i4>
      </vt:variant>
      <vt:variant>
        <vt:i4>0</vt:i4>
      </vt:variant>
      <vt:variant>
        <vt:i4>5</vt:i4>
      </vt:variant>
      <vt:variant>
        <vt:lpwstr/>
      </vt:variant>
      <vt:variant>
        <vt:lpwstr>_Toc397007807</vt:lpwstr>
      </vt:variant>
      <vt:variant>
        <vt:i4>1638460</vt:i4>
      </vt:variant>
      <vt:variant>
        <vt:i4>140</vt:i4>
      </vt:variant>
      <vt:variant>
        <vt:i4>0</vt:i4>
      </vt:variant>
      <vt:variant>
        <vt:i4>5</vt:i4>
      </vt:variant>
      <vt:variant>
        <vt:lpwstr/>
      </vt:variant>
      <vt:variant>
        <vt:lpwstr>_Toc397007806</vt:lpwstr>
      </vt:variant>
      <vt:variant>
        <vt:i4>1638460</vt:i4>
      </vt:variant>
      <vt:variant>
        <vt:i4>134</vt:i4>
      </vt:variant>
      <vt:variant>
        <vt:i4>0</vt:i4>
      </vt:variant>
      <vt:variant>
        <vt:i4>5</vt:i4>
      </vt:variant>
      <vt:variant>
        <vt:lpwstr/>
      </vt:variant>
      <vt:variant>
        <vt:lpwstr>_Toc397007805</vt:lpwstr>
      </vt:variant>
      <vt:variant>
        <vt:i4>1638460</vt:i4>
      </vt:variant>
      <vt:variant>
        <vt:i4>128</vt:i4>
      </vt:variant>
      <vt:variant>
        <vt:i4>0</vt:i4>
      </vt:variant>
      <vt:variant>
        <vt:i4>5</vt:i4>
      </vt:variant>
      <vt:variant>
        <vt:lpwstr/>
      </vt:variant>
      <vt:variant>
        <vt:lpwstr>_Toc397007804</vt:lpwstr>
      </vt:variant>
      <vt:variant>
        <vt:i4>1638460</vt:i4>
      </vt:variant>
      <vt:variant>
        <vt:i4>122</vt:i4>
      </vt:variant>
      <vt:variant>
        <vt:i4>0</vt:i4>
      </vt:variant>
      <vt:variant>
        <vt:i4>5</vt:i4>
      </vt:variant>
      <vt:variant>
        <vt:lpwstr/>
      </vt:variant>
      <vt:variant>
        <vt:lpwstr>_Toc397007803</vt:lpwstr>
      </vt:variant>
      <vt:variant>
        <vt:i4>1638460</vt:i4>
      </vt:variant>
      <vt:variant>
        <vt:i4>116</vt:i4>
      </vt:variant>
      <vt:variant>
        <vt:i4>0</vt:i4>
      </vt:variant>
      <vt:variant>
        <vt:i4>5</vt:i4>
      </vt:variant>
      <vt:variant>
        <vt:lpwstr/>
      </vt:variant>
      <vt:variant>
        <vt:lpwstr>_Toc397007802</vt:lpwstr>
      </vt:variant>
      <vt:variant>
        <vt:i4>1638460</vt:i4>
      </vt:variant>
      <vt:variant>
        <vt:i4>110</vt:i4>
      </vt:variant>
      <vt:variant>
        <vt:i4>0</vt:i4>
      </vt:variant>
      <vt:variant>
        <vt:i4>5</vt:i4>
      </vt:variant>
      <vt:variant>
        <vt:lpwstr/>
      </vt:variant>
      <vt:variant>
        <vt:lpwstr>_Toc397007801</vt:lpwstr>
      </vt:variant>
      <vt:variant>
        <vt:i4>1638460</vt:i4>
      </vt:variant>
      <vt:variant>
        <vt:i4>104</vt:i4>
      </vt:variant>
      <vt:variant>
        <vt:i4>0</vt:i4>
      </vt:variant>
      <vt:variant>
        <vt:i4>5</vt:i4>
      </vt:variant>
      <vt:variant>
        <vt:lpwstr/>
      </vt:variant>
      <vt:variant>
        <vt:lpwstr>_Toc397007800</vt:lpwstr>
      </vt:variant>
      <vt:variant>
        <vt:i4>1048627</vt:i4>
      </vt:variant>
      <vt:variant>
        <vt:i4>98</vt:i4>
      </vt:variant>
      <vt:variant>
        <vt:i4>0</vt:i4>
      </vt:variant>
      <vt:variant>
        <vt:i4>5</vt:i4>
      </vt:variant>
      <vt:variant>
        <vt:lpwstr/>
      </vt:variant>
      <vt:variant>
        <vt:lpwstr>_Toc397007799</vt:lpwstr>
      </vt:variant>
      <vt:variant>
        <vt:i4>1048627</vt:i4>
      </vt:variant>
      <vt:variant>
        <vt:i4>92</vt:i4>
      </vt:variant>
      <vt:variant>
        <vt:i4>0</vt:i4>
      </vt:variant>
      <vt:variant>
        <vt:i4>5</vt:i4>
      </vt:variant>
      <vt:variant>
        <vt:lpwstr/>
      </vt:variant>
      <vt:variant>
        <vt:lpwstr>_Toc397007798</vt:lpwstr>
      </vt:variant>
      <vt:variant>
        <vt:i4>1048627</vt:i4>
      </vt:variant>
      <vt:variant>
        <vt:i4>86</vt:i4>
      </vt:variant>
      <vt:variant>
        <vt:i4>0</vt:i4>
      </vt:variant>
      <vt:variant>
        <vt:i4>5</vt:i4>
      </vt:variant>
      <vt:variant>
        <vt:lpwstr/>
      </vt:variant>
      <vt:variant>
        <vt:lpwstr>_Toc397007797</vt:lpwstr>
      </vt:variant>
      <vt:variant>
        <vt:i4>1048627</vt:i4>
      </vt:variant>
      <vt:variant>
        <vt:i4>80</vt:i4>
      </vt:variant>
      <vt:variant>
        <vt:i4>0</vt:i4>
      </vt:variant>
      <vt:variant>
        <vt:i4>5</vt:i4>
      </vt:variant>
      <vt:variant>
        <vt:lpwstr/>
      </vt:variant>
      <vt:variant>
        <vt:lpwstr>_Toc397007796</vt:lpwstr>
      </vt:variant>
      <vt:variant>
        <vt:i4>1048627</vt:i4>
      </vt:variant>
      <vt:variant>
        <vt:i4>74</vt:i4>
      </vt:variant>
      <vt:variant>
        <vt:i4>0</vt:i4>
      </vt:variant>
      <vt:variant>
        <vt:i4>5</vt:i4>
      </vt:variant>
      <vt:variant>
        <vt:lpwstr/>
      </vt:variant>
      <vt:variant>
        <vt:lpwstr>_Toc397007795</vt:lpwstr>
      </vt:variant>
      <vt:variant>
        <vt:i4>1048627</vt:i4>
      </vt:variant>
      <vt:variant>
        <vt:i4>68</vt:i4>
      </vt:variant>
      <vt:variant>
        <vt:i4>0</vt:i4>
      </vt:variant>
      <vt:variant>
        <vt:i4>5</vt:i4>
      </vt:variant>
      <vt:variant>
        <vt:lpwstr/>
      </vt:variant>
      <vt:variant>
        <vt:lpwstr>_Toc397007794</vt:lpwstr>
      </vt:variant>
      <vt:variant>
        <vt:i4>1048627</vt:i4>
      </vt:variant>
      <vt:variant>
        <vt:i4>62</vt:i4>
      </vt:variant>
      <vt:variant>
        <vt:i4>0</vt:i4>
      </vt:variant>
      <vt:variant>
        <vt:i4>5</vt:i4>
      </vt:variant>
      <vt:variant>
        <vt:lpwstr/>
      </vt:variant>
      <vt:variant>
        <vt:lpwstr>_Toc397007793</vt:lpwstr>
      </vt:variant>
      <vt:variant>
        <vt:i4>1048627</vt:i4>
      </vt:variant>
      <vt:variant>
        <vt:i4>56</vt:i4>
      </vt:variant>
      <vt:variant>
        <vt:i4>0</vt:i4>
      </vt:variant>
      <vt:variant>
        <vt:i4>5</vt:i4>
      </vt:variant>
      <vt:variant>
        <vt:lpwstr/>
      </vt:variant>
      <vt:variant>
        <vt:lpwstr>_Toc397007792</vt:lpwstr>
      </vt:variant>
      <vt:variant>
        <vt:i4>1048627</vt:i4>
      </vt:variant>
      <vt:variant>
        <vt:i4>50</vt:i4>
      </vt:variant>
      <vt:variant>
        <vt:i4>0</vt:i4>
      </vt:variant>
      <vt:variant>
        <vt:i4>5</vt:i4>
      </vt:variant>
      <vt:variant>
        <vt:lpwstr/>
      </vt:variant>
      <vt:variant>
        <vt:lpwstr>_Toc397007791</vt:lpwstr>
      </vt:variant>
      <vt:variant>
        <vt:i4>1048627</vt:i4>
      </vt:variant>
      <vt:variant>
        <vt:i4>44</vt:i4>
      </vt:variant>
      <vt:variant>
        <vt:i4>0</vt:i4>
      </vt:variant>
      <vt:variant>
        <vt:i4>5</vt:i4>
      </vt:variant>
      <vt:variant>
        <vt:lpwstr/>
      </vt:variant>
      <vt:variant>
        <vt:lpwstr>_Toc397007790</vt:lpwstr>
      </vt:variant>
      <vt:variant>
        <vt:i4>1114163</vt:i4>
      </vt:variant>
      <vt:variant>
        <vt:i4>38</vt:i4>
      </vt:variant>
      <vt:variant>
        <vt:i4>0</vt:i4>
      </vt:variant>
      <vt:variant>
        <vt:i4>5</vt:i4>
      </vt:variant>
      <vt:variant>
        <vt:lpwstr/>
      </vt:variant>
      <vt:variant>
        <vt:lpwstr>_Toc397007789</vt:lpwstr>
      </vt:variant>
      <vt:variant>
        <vt:i4>1114163</vt:i4>
      </vt:variant>
      <vt:variant>
        <vt:i4>32</vt:i4>
      </vt:variant>
      <vt:variant>
        <vt:i4>0</vt:i4>
      </vt:variant>
      <vt:variant>
        <vt:i4>5</vt:i4>
      </vt:variant>
      <vt:variant>
        <vt:lpwstr/>
      </vt:variant>
      <vt:variant>
        <vt:lpwstr>_Toc397007788</vt:lpwstr>
      </vt:variant>
      <vt:variant>
        <vt:i4>1114163</vt:i4>
      </vt:variant>
      <vt:variant>
        <vt:i4>26</vt:i4>
      </vt:variant>
      <vt:variant>
        <vt:i4>0</vt:i4>
      </vt:variant>
      <vt:variant>
        <vt:i4>5</vt:i4>
      </vt:variant>
      <vt:variant>
        <vt:lpwstr/>
      </vt:variant>
      <vt:variant>
        <vt:lpwstr>_Toc397007787</vt:lpwstr>
      </vt:variant>
      <vt:variant>
        <vt:i4>1114163</vt:i4>
      </vt:variant>
      <vt:variant>
        <vt:i4>20</vt:i4>
      </vt:variant>
      <vt:variant>
        <vt:i4>0</vt:i4>
      </vt:variant>
      <vt:variant>
        <vt:i4>5</vt:i4>
      </vt:variant>
      <vt:variant>
        <vt:lpwstr/>
      </vt:variant>
      <vt:variant>
        <vt:lpwstr>_Toc397007786</vt:lpwstr>
      </vt:variant>
      <vt:variant>
        <vt:i4>1114163</vt:i4>
      </vt:variant>
      <vt:variant>
        <vt:i4>14</vt:i4>
      </vt:variant>
      <vt:variant>
        <vt:i4>0</vt:i4>
      </vt:variant>
      <vt:variant>
        <vt:i4>5</vt:i4>
      </vt:variant>
      <vt:variant>
        <vt:lpwstr/>
      </vt:variant>
      <vt:variant>
        <vt:lpwstr>_Toc397007785</vt:lpwstr>
      </vt:variant>
      <vt:variant>
        <vt:i4>1114163</vt:i4>
      </vt:variant>
      <vt:variant>
        <vt:i4>8</vt:i4>
      </vt:variant>
      <vt:variant>
        <vt:i4>0</vt:i4>
      </vt:variant>
      <vt:variant>
        <vt:i4>5</vt:i4>
      </vt:variant>
      <vt:variant>
        <vt:lpwstr/>
      </vt:variant>
      <vt:variant>
        <vt:lpwstr>_Toc397007784</vt:lpwstr>
      </vt:variant>
      <vt:variant>
        <vt:i4>1114163</vt:i4>
      </vt:variant>
      <vt:variant>
        <vt:i4>2</vt:i4>
      </vt:variant>
      <vt:variant>
        <vt:i4>0</vt:i4>
      </vt:variant>
      <vt:variant>
        <vt:i4>5</vt:i4>
      </vt:variant>
      <vt:variant>
        <vt:lpwstr/>
      </vt:variant>
      <vt:variant>
        <vt:lpwstr>_Toc397007783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Luisa Sarah Nuriah Menzemer</dc:creator>
  <cp:lastModifiedBy>Dirksmeyer, Barbara</cp:lastModifiedBy>
  <cp:revision>3</cp:revision>
  <cp:lastPrinted>2019-08-13T08:27:00Z</cp:lastPrinted>
  <dcterms:created xsi:type="dcterms:W3CDTF">2019-08-13T08:16:00Z</dcterms:created>
  <dcterms:modified xsi:type="dcterms:W3CDTF">2019-08-13T08:31:00Z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-119131017</vt:i4>
  </property>
</Properties>
</file>